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微软雅黑" w:hAnsi="微软雅黑" w:eastAsia="微软雅黑" w:cs="微软雅黑"/>
          <w:b w:val="0"/>
          <w:bCs w:val="0"/>
          <w:i w:val="0"/>
          <w:iCs w:val="0"/>
          <w:caps w:val="0"/>
          <w:color w:val="333333"/>
          <w:spacing w:val="0"/>
          <w:sz w:val="36"/>
          <w:szCs w:val="36"/>
          <w:lang w:val="en-US" w:eastAsia="zh-CN"/>
        </w:rPr>
      </w:pPr>
      <w:r>
        <w:rPr>
          <w:rFonts w:hint="eastAsia" w:ascii="微软雅黑" w:hAnsi="微软雅黑" w:eastAsia="微软雅黑" w:cs="微软雅黑"/>
          <w:b w:val="0"/>
          <w:bCs w:val="0"/>
          <w:i w:val="0"/>
          <w:iCs w:val="0"/>
          <w:caps w:val="0"/>
          <w:color w:val="333333"/>
          <w:spacing w:val="0"/>
          <w:sz w:val="36"/>
          <w:szCs w:val="36"/>
          <w:lang w:val="en-US" w:eastAsia="zh-CN"/>
        </w:rPr>
        <w:t>鄂托克前旗自然资源局建筑用砂矿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Calibri" w:hAnsi="Calibri" w:cs="Calibri"/>
          <w:sz w:val="21"/>
          <w:szCs w:val="21"/>
        </w:rPr>
      </w:pPr>
      <w:r>
        <w:rPr>
          <w:rFonts w:hint="eastAsia" w:ascii="微软雅黑" w:hAnsi="微软雅黑" w:eastAsia="微软雅黑" w:cs="微软雅黑"/>
          <w:b w:val="0"/>
          <w:bCs w:val="0"/>
          <w:i w:val="0"/>
          <w:iCs w:val="0"/>
          <w:caps w:val="0"/>
          <w:color w:val="333333"/>
          <w:spacing w:val="0"/>
          <w:sz w:val="36"/>
          <w:szCs w:val="36"/>
          <w:lang w:val="en-US" w:eastAsia="zh-CN"/>
        </w:rPr>
        <w:t>采矿权</w:t>
      </w:r>
      <w:r>
        <w:rPr>
          <w:rFonts w:hint="eastAsia" w:ascii="微软雅黑" w:hAnsi="微软雅黑" w:eastAsia="微软雅黑" w:cs="微软雅黑"/>
          <w:b w:val="0"/>
          <w:bCs w:val="0"/>
          <w:i w:val="0"/>
          <w:iCs w:val="0"/>
          <w:caps w:val="0"/>
          <w:color w:val="333333"/>
          <w:spacing w:val="0"/>
          <w:sz w:val="36"/>
          <w:szCs w:val="36"/>
        </w:rPr>
        <w:t>拍卖</w:t>
      </w:r>
      <w:r>
        <w:rPr>
          <w:rFonts w:hint="eastAsia" w:ascii="微软雅黑" w:hAnsi="微软雅黑" w:eastAsia="微软雅黑" w:cs="微软雅黑"/>
          <w:b w:val="0"/>
          <w:bCs w:val="0"/>
          <w:i w:val="0"/>
          <w:iCs w:val="0"/>
          <w:caps w:val="0"/>
          <w:color w:val="333333"/>
          <w:spacing w:val="0"/>
          <w:sz w:val="36"/>
          <w:szCs w:val="36"/>
          <w:lang w:val="en-US" w:eastAsia="zh-CN"/>
        </w:rPr>
        <w:t>出让</w:t>
      </w:r>
      <w:r>
        <w:rPr>
          <w:rFonts w:hint="eastAsia" w:ascii="微软雅黑" w:hAnsi="微软雅黑" w:eastAsia="微软雅黑" w:cs="微软雅黑"/>
          <w:b w:val="0"/>
          <w:bCs w:val="0"/>
          <w:i w:val="0"/>
          <w:iCs w:val="0"/>
          <w:caps w:val="0"/>
          <w:color w:val="333333"/>
          <w:spacing w:val="0"/>
          <w:sz w:val="36"/>
          <w:szCs w:val="36"/>
        </w:rPr>
        <w:t>公告</w:t>
      </w:r>
      <w:r>
        <w:rPr>
          <w:rFonts w:hint="default" w:ascii="Calibri" w:hAnsi="Calibri" w:eastAsia="宋体" w:cs="Calibri"/>
          <w:i w:val="0"/>
          <w:iCs w:val="0"/>
          <w:caps w:val="0"/>
          <w:color w:val="333333"/>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为全面贯彻落实国家、自治区、和市人民政府深化矿产资源改革，按照《鄂尔多斯市自然资源局关于贯彻落实矿产资源管理改革若干事项的实施意见（试行）》《鄂托克前旗拟设建筑用砂矿采矿权规划区块市场化出让方案》的要求，鄂托克前旗自然资源局委托内蒙古金槌拍卖有限公司对鄂托克前旗敖勒召其镇1号区块建筑用砂矿、鄂托克前旗城川镇区块建筑用砂矿拍卖出让，现将有关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Calibri" w:hAnsi="Calibri" w:eastAsia="仿宋_GB2312" w:cs="Calibri"/>
          <w:sz w:val="21"/>
          <w:szCs w:val="21"/>
          <w:lang w:val="en-US" w:eastAsia="zh-CN"/>
        </w:rPr>
      </w:pPr>
      <w:r>
        <w:rPr>
          <w:rFonts w:hint="eastAsia" w:ascii="黑体" w:hAnsi="宋体" w:eastAsia="黑体" w:cs="黑体"/>
          <w:color w:val="0D203D"/>
          <w:sz w:val="32"/>
          <w:szCs w:val="32"/>
          <w:lang w:val="en-US" w:eastAsia="zh-CN"/>
        </w:rPr>
        <w:t>一</w:t>
      </w:r>
      <w:r>
        <w:rPr>
          <w:rFonts w:hint="eastAsia" w:ascii="黑体" w:hAnsi="宋体" w:eastAsia="黑体" w:cs="黑体"/>
          <w:color w:val="0D203D"/>
          <w:sz w:val="32"/>
          <w:szCs w:val="32"/>
        </w:rPr>
        <w:t>、</w:t>
      </w:r>
      <w:r>
        <w:rPr>
          <w:rFonts w:hint="default" w:ascii="Calibri" w:hAnsi="Calibri" w:eastAsia="宋体" w:cs="Calibri"/>
          <w:i w:val="0"/>
          <w:iCs w:val="0"/>
          <w:caps w:val="0"/>
          <w:color w:val="333333"/>
          <w:spacing w:val="0"/>
          <w:sz w:val="21"/>
          <w:szCs w:val="21"/>
        </w:rPr>
        <w:t> </w:t>
      </w:r>
      <w:r>
        <w:rPr>
          <w:rFonts w:hint="default" w:ascii="黑体" w:hAnsi="宋体" w:eastAsia="黑体" w:cs="黑体"/>
          <w:color w:val="0D203D"/>
          <w:sz w:val="32"/>
          <w:szCs w:val="32"/>
        </w:rPr>
        <w:t>拍卖</w:t>
      </w:r>
      <w:r>
        <w:rPr>
          <w:rFonts w:hint="eastAsia" w:ascii="黑体" w:hAnsi="宋体" w:eastAsia="黑体" w:cs="黑体"/>
          <w:color w:val="0D203D"/>
          <w:sz w:val="32"/>
          <w:szCs w:val="32"/>
          <w:lang w:val="en-US" w:eastAsia="zh-CN"/>
        </w:rPr>
        <w:t>出让</w:t>
      </w:r>
      <w:r>
        <w:rPr>
          <w:rFonts w:hint="default" w:ascii="黑体" w:hAnsi="宋体" w:eastAsia="黑体" w:cs="黑体"/>
          <w:color w:val="0D203D"/>
          <w:sz w:val="32"/>
          <w:szCs w:val="32"/>
        </w:rPr>
        <w:t>标的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标的一：</w:t>
      </w:r>
      <w:r>
        <w:rPr>
          <w:rFonts w:hint="eastAsia" w:ascii="仿宋" w:hAnsi="仿宋" w:eastAsia="仿宋" w:cs="仿宋"/>
          <w:color w:val="0D203D"/>
          <w:sz w:val="32"/>
          <w:szCs w:val="32"/>
          <w:u w:val="none"/>
          <w:lang w:val="en-US" w:eastAsia="zh-CN"/>
        </w:rPr>
        <w:t>鄂托克前旗敖勒召其镇1号区块建筑用砂矿</w:t>
      </w:r>
      <w:r>
        <w:rPr>
          <w:rFonts w:hint="default" w:ascii="仿宋" w:hAnsi="仿宋" w:eastAsia="仿宋" w:cs="仿宋"/>
          <w:color w:val="0D203D"/>
          <w:sz w:val="32"/>
          <w:szCs w:val="32"/>
          <w:u w:val="none"/>
          <w:lang w:val="en-US" w:eastAsia="zh-CN"/>
        </w:rPr>
        <w:t>：位于鄂托克前旗敖勒召其镇乌兰道崩嘎查，区块面积：</w:t>
      </w:r>
      <w:r>
        <w:rPr>
          <w:rFonts w:hint="eastAsia" w:ascii="仿宋" w:hAnsi="仿宋" w:eastAsia="仿宋" w:cs="仿宋"/>
          <w:color w:val="0D203D"/>
          <w:sz w:val="32"/>
          <w:szCs w:val="32"/>
          <w:u w:val="none"/>
          <w:lang w:val="en-US" w:eastAsia="zh-CN"/>
        </w:rPr>
        <w:t>0.3867</w:t>
      </w:r>
      <w:r>
        <w:rPr>
          <w:rFonts w:hint="default" w:ascii="仿宋" w:hAnsi="仿宋" w:eastAsia="仿宋" w:cs="仿宋"/>
          <w:color w:val="0D203D"/>
          <w:sz w:val="32"/>
          <w:szCs w:val="32"/>
          <w:u w:val="none"/>
          <w:lang w:val="en-US" w:eastAsia="zh-CN"/>
        </w:rPr>
        <w:t>㎢，</w:t>
      </w:r>
      <w:r>
        <w:rPr>
          <w:rFonts w:hint="eastAsia" w:ascii="仿宋" w:hAnsi="仿宋" w:eastAsia="仿宋" w:cs="仿宋"/>
          <w:color w:val="0D203D"/>
          <w:sz w:val="32"/>
          <w:szCs w:val="32"/>
          <w:u w:val="none"/>
          <w:lang w:val="en-US" w:eastAsia="zh-CN"/>
        </w:rPr>
        <w:t>起拍价630.88</w:t>
      </w:r>
      <w:r>
        <w:rPr>
          <w:rFonts w:hint="default" w:ascii="仿宋" w:hAnsi="仿宋" w:eastAsia="仿宋" w:cs="仿宋"/>
          <w:color w:val="0D203D"/>
          <w:sz w:val="32"/>
          <w:szCs w:val="32"/>
          <w:u w:val="none"/>
          <w:lang w:val="en-US" w:eastAsia="zh-CN"/>
        </w:rPr>
        <w:t>万元</w:t>
      </w:r>
      <w:r>
        <w:rPr>
          <w:rFonts w:hint="eastAsia" w:ascii="仿宋" w:hAnsi="仿宋" w:eastAsia="仿宋" w:cs="仿宋"/>
          <w:color w:val="0D203D"/>
          <w:sz w:val="32"/>
          <w:szCs w:val="32"/>
          <w:u w:val="none"/>
          <w:lang w:val="en-US" w:eastAsia="zh-CN"/>
        </w:rPr>
        <w:t>，加价幅度25万元/次。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标的二：鄂托克前旗城川镇区块建筑用砂矿：位于鄂托克前旗城川镇羊场壕村，区块面积：0.6662㎢，</w:t>
      </w:r>
      <w:r>
        <w:rPr>
          <w:rFonts w:hint="eastAsia" w:ascii="仿宋" w:hAnsi="仿宋" w:eastAsia="仿宋" w:cs="仿宋"/>
          <w:color w:val="0D203D"/>
          <w:sz w:val="32"/>
          <w:szCs w:val="32"/>
          <w:u w:val="none"/>
          <w:lang w:val="en-US" w:eastAsia="zh-CN"/>
        </w:rPr>
        <w:t>起拍价1188.23</w:t>
      </w:r>
      <w:r>
        <w:rPr>
          <w:rFonts w:hint="default" w:ascii="仿宋" w:hAnsi="仿宋" w:eastAsia="仿宋" w:cs="仿宋"/>
          <w:color w:val="0D203D"/>
          <w:sz w:val="32"/>
          <w:szCs w:val="32"/>
          <w:u w:val="none"/>
          <w:lang w:val="en-US" w:eastAsia="zh-CN"/>
        </w:rPr>
        <w:t>万元</w:t>
      </w:r>
      <w:r>
        <w:rPr>
          <w:rFonts w:hint="eastAsia" w:ascii="仿宋" w:hAnsi="仿宋" w:eastAsia="仿宋" w:cs="仿宋"/>
          <w:color w:val="0D203D"/>
          <w:sz w:val="32"/>
          <w:szCs w:val="32"/>
          <w:u w:val="none"/>
          <w:lang w:val="en-US" w:eastAsia="zh-CN"/>
        </w:rPr>
        <w:t>，加价幅度47万元/次。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出让区块面积、拐点坐标</w:t>
      </w:r>
      <w:r>
        <w:rPr>
          <w:rFonts w:hint="eastAsia" w:ascii="仿宋" w:hAnsi="仿宋" w:eastAsia="仿宋" w:cs="仿宋"/>
          <w:color w:val="0D203D"/>
          <w:sz w:val="32"/>
          <w:szCs w:val="32"/>
          <w:u w:val="none"/>
          <w:lang w:val="en-US" w:eastAsia="zh-CN"/>
        </w:rPr>
        <w:t>等</w:t>
      </w:r>
      <w:r>
        <w:rPr>
          <w:rFonts w:hint="default" w:ascii="仿宋" w:hAnsi="仿宋" w:eastAsia="仿宋" w:cs="仿宋"/>
          <w:color w:val="0D203D"/>
          <w:sz w:val="32"/>
          <w:szCs w:val="32"/>
          <w:u w:val="none"/>
          <w:lang w:val="en-US" w:eastAsia="zh-CN"/>
        </w:rPr>
        <w:t>基本情况见附件</w:t>
      </w:r>
      <w:r>
        <w:rPr>
          <w:rFonts w:hint="eastAsia" w:ascii="仿宋" w:hAnsi="仿宋" w:eastAsia="仿宋" w:cs="仿宋"/>
          <w:color w:val="0D203D"/>
          <w:sz w:val="32"/>
          <w:szCs w:val="32"/>
          <w:u w:val="none"/>
          <w:lang w:val="en-US" w:eastAsia="zh-CN"/>
        </w:rPr>
        <w:t>1。</w:t>
      </w:r>
    </w:p>
    <w:p>
      <w:pPr>
        <w:pStyle w:val="4"/>
        <w:keepNext w:val="0"/>
        <w:keepLines w:val="0"/>
        <w:widowControl/>
        <w:suppressLineNumbers w:val="0"/>
        <w:spacing w:before="0" w:beforeAutospacing="0" w:after="0" w:afterAutospacing="0" w:line="480" w:lineRule="auto"/>
        <w:ind w:right="0"/>
        <w:jc w:val="both"/>
        <w:rPr>
          <w:rFonts w:ascii="Calibri" w:hAnsi="Calibri" w:cs="Calibri"/>
          <w:sz w:val="21"/>
          <w:szCs w:val="21"/>
        </w:rPr>
      </w:pPr>
      <w:r>
        <w:rPr>
          <w:rFonts w:hint="eastAsia" w:ascii="黑体" w:hAnsi="宋体" w:eastAsia="黑体" w:cs="黑体"/>
          <w:color w:val="0D203D"/>
          <w:sz w:val="32"/>
          <w:szCs w:val="32"/>
          <w:lang w:val="en-US" w:eastAsia="zh-CN"/>
        </w:rPr>
        <w:t>二、</w:t>
      </w:r>
      <w:r>
        <w:rPr>
          <w:rFonts w:ascii="黑体" w:hAnsi="宋体" w:eastAsia="黑体" w:cs="黑体"/>
          <w:color w:val="0D203D"/>
          <w:sz w:val="32"/>
          <w:szCs w:val="32"/>
        </w:rPr>
        <w:t>出让组织基本信息</w:t>
      </w:r>
    </w:p>
    <w:p>
      <w:pPr>
        <w:pStyle w:val="4"/>
        <w:keepNext w:val="0"/>
        <w:keepLines w:val="0"/>
        <w:widowControl/>
        <w:suppressLineNumbers w:val="0"/>
        <w:spacing w:before="0" w:beforeAutospacing="0" w:after="0" w:afterAutospacing="0" w:line="480" w:lineRule="auto"/>
        <w:ind w:right="0" w:firstLine="640" w:firstLineChars="200"/>
        <w:jc w:val="both"/>
        <w:rPr>
          <w:rFonts w:hint="eastAsia"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1.出让人：鄂托克前旗自然资源局</w:t>
      </w:r>
    </w:p>
    <w:p>
      <w:pPr>
        <w:pStyle w:val="4"/>
        <w:keepNext w:val="0"/>
        <w:keepLines w:val="0"/>
        <w:widowControl/>
        <w:suppressLineNumbers w:val="0"/>
        <w:spacing w:before="0" w:beforeAutospacing="0" w:after="0" w:afterAutospacing="0" w:line="480" w:lineRule="auto"/>
        <w:ind w:right="0" w:firstLine="640" w:firstLineChars="200"/>
        <w:jc w:val="both"/>
        <w:rPr>
          <w:rFonts w:hint="eastAsia"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地址：鄂</w:t>
      </w:r>
      <w:r>
        <w:rPr>
          <w:rFonts w:hint="default" w:ascii="仿宋" w:hAnsi="仿宋" w:eastAsia="仿宋" w:cs="仿宋"/>
          <w:color w:val="0D203D"/>
          <w:sz w:val="32"/>
          <w:szCs w:val="32"/>
          <w:u w:val="none"/>
          <w:lang w:val="en-US" w:eastAsia="zh-CN"/>
        </w:rPr>
        <w:t>尔多斯市鄂托克前旗敖勒召其镇</w:t>
      </w:r>
      <w:r>
        <w:rPr>
          <w:rFonts w:hint="eastAsia" w:ascii="仿宋" w:hAnsi="仿宋" w:eastAsia="仿宋" w:cs="仿宋"/>
          <w:color w:val="0D203D"/>
          <w:sz w:val="32"/>
          <w:szCs w:val="32"/>
          <w:u w:val="none"/>
          <w:lang w:val="en-US" w:eastAsia="zh-CN"/>
        </w:rPr>
        <w:t>苏力迪东街</w:t>
      </w:r>
    </w:p>
    <w:p>
      <w:pPr>
        <w:pStyle w:val="4"/>
        <w:keepNext w:val="0"/>
        <w:keepLines w:val="0"/>
        <w:widowControl/>
        <w:suppressLineNumbers w:val="0"/>
        <w:spacing w:before="0" w:beforeAutospacing="0" w:after="0" w:afterAutospacing="0" w:line="480" w:lineRule="auto"/>
        <w:ind w:right="0" w:firstLine="640" w:firstLineChars="200"/>
        <w:jc w:val="both"/>
        <w:rPr>
          <w:rFonts w:hint="eastAsia"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联系电话：15947276762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_GB2312" w:hAnsi="仿宋" w:eastAsia="仿宋_GB2312" w:cs="仿宋_GB2312"/>
          <w:i w:val="0"/>
          <w:iCs w:val="0"/>
          <w:caps w:val="0"/>
          <w:color w:val="333333"/>
          <w:spacing w:val="0"/>
          <w:sz w:val="30"/>
          <w:szCs w:val="30"/>
          <w:lang w:eastAsia="zh-CN"/>
        </w:rPr>
      </w:pPr>
      <w:r>
        <w:rPr>
          <w:rFonts w:hint="eastAsia" w:ascii="仿宋" w:hAnsi="仿宋" w:eastAsia="仿宋" w:cs="仿宋"/>
          <w:color w:val="0D203D"/>
          <w:sz w:val="32"/>
          <w:szCs w:val="32"/>
          <w:u w:val="none"/>
          <w:lang w:val="en-US" w:eastAsia="zh-CN"/>
        </w:rPr>
        <w:t>2.中介机构：</w:t>
      </w:r>
      <w:r>
        <w:rPr>
          <w:rFonts w:hint="default" w:ascii="仿宋" w:hAnsi="仿宋" w:eastAsia="仿宋" w:cs="仿宋"/>
          <w:color w:val="0D203D"/>
          <w:sz w:val="32"/>
          <w:szCs w:val="32"/>
          <w:u w:val="none"/>
          <w:lang w:val="en-US" w:eastAsia="zh-CN"/>
        </w:rPr>
        <w:t> </w:t>
      </w:r>
      <w:r>
        <w:rPr>
          <w:rFonts w:hint="eastAsia" w:ascii="仿宋" w:hAnsi="仿宋" w:eastAsia="仿宋" w:cs="仿宋"/>
          <w:color w:val="0D203D"/>
          <w:sz w:val="32"/>
          <w:szCs w:val="32"/>
          <w:u w:val="none"/>
          <w:lang w:val="en-US" w:eastAsia="zh-CN"/>
        </w:rPr>
        <w:t>内蒙古金槌拍卖有限公司</w:t>
      </w:r>
    </w:p>
    <w:p>
      <w:pPr>
        <w:pStyle w:val="4"/>
        <w:keepNext w:val="0"/>
        <w:keepLines w:val="0"/>
        <w:widowControl/>
        <w:numPr>
          <w:ilvl w:val="0"/>
          <w:numId w:val="0"/>
        </w:numPr>
        <w:suppressLineNumbers w:val="0"/>
        <w:spacing w:before="0" w:beforeAutospacing="0" w:after="0" w:afterAutospacing="0" w:line="480" w:lineRule="auto"/>
        <w:ind w:right="0" w:rightChars="0" w:firstLine="320" w:firstLineChars="100"/>
        <w:jc w:val="both"/>
        <w:rPr>
          <w:rFonts w:hint="default"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地址：鄂尔多斯市东胜区煤炭大厦401室</w:t>
      </w:r>
    </w:p>
    <w:p>
      <w:pPr>
        <w:pStyle w:val="4"/>
        <w:keepNext w:val="0"/>
        <w:keepLines w:val="0"/>
        <w:widowControl/>
        <w:numPr>
          <w:ilvl w:val="0"/>
          <w:numId w:val="0"/>
        </w:numPr>
        <w:suppressLineNumbers w:val="0"/>
        <w:spacing w:before="0" w:beforeAutospacing="0" w:after="0" w:afterAutospacing="0" w:line="480" w:lineRule="auto"/>
        <w:ind w:right="0" w:rightChars="0" w:firstLine="320" w:firstLineChars="100"/>
        <w:jc w:val="both"/>
        <w:rPr>
          <w:rFonts w:hint="eastAsia"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联系电话：13704771672</w:t>
      </w:r>
    </w:p>
    <w:p>
      <w:pPr>
        <w:pStyle w:val="4"/>
        <w:keepNext w:val="0"/>
        <w:keepLines w:val="0"/>
        <w:widowControl/>
        <w:suppressLineNumbers w:val="0"/>
        <w:spacing w:before="0" w:beforeAutospacing="0" w:after="0" w:afterAutospacing="0" w:line="480" w:lineRule="auto"/>
        <w:ind w:right="0"/>
        <w:jc w:val="both"/>
        <w:rPr>
          <w:rFonts w:hint="eastAsia"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3</w:t>
      </w:r>
      <w:r>
        <w:rPr>
          <w:rFonts w:hint="eastAsia" w:ascii="仿宋" w:hAnsi="仿宋" w:eastAsia="仿宋" w:cs="仿宋"/>
          <w:color w:val="0D203D"/>
          <w:sz w:val="32"/>
          <w:szCs w:val="32"/>
          <w:u w:val="none"/>
        </w:rPr>
        <w:t>.交易平台：</w:t>
      </w:r>
      <w:r>
        <w:rPr>
          <w:rFonts w:hint="eastAsia" w:ascii="仿宋" w:hAnsi="仿宋" w:eastAsia="仿宋" w:cs="仿宋"/>
          <w:color w:val="0D203D"/>
          <w:sz w:val="32"/>
          <w:szCs w:val="32"/>
          <w:u w:val="none"/>
          <w:lang w:val="en-US" w:eastAsia="zh-CN"/>
        </w:rPr>
        <w:t>鄂尔多斯市公共资源交易中心</w:t>
      </w:r>
    </w:p>
    <w:p>
      <w:pPr>
        <w:pStyle w:val="4"/>
        <w:keepNext w:val="0"/>
        <w:keepLines w:val="0"/>
        <w:widowControl/>
        <w:suppressLineNumbers w:val="0"/>
        <w:spacing w:before="0" w:beforeAutospacing="0" w:after="0" w:afterAutospacing="0" w:line="480" w:lineRule="auto"/>
        <w:ind w:left="0" w:right="0" w:firstLine="321"/>
        <w:jc w:val="both"/>
        <w:rPr>
          <w:rFonts w:hint="default" w:ascii="Calibri" w:hAnsi="Calibri" w:cs="Calibri"/>
          <w:sz w:val="21"/>
          <w:szCs w:val="21"/>
        </w:rPr>
      </w:pPr>
      <w:r>
        <w:rPr>
          <w:rFonts w:hint="eastAsia" w:ascii="仿宋" w:hAnsi="仿宋" w:eastAsia="仿宋" w:cs="仿宋"/>
          <w:color w:val="0D203D"/>
          <w:sz w:val="32"/>
          <w:szCs w:val="32"/>
          <w:u w:val="none"/>
        </w:rPr>
        <w:t>地址：鄂尔多斯市康巴什新区湖滨路                     </w:t>
      </w:r>
    </w:p>
    <w:p>
      <w:pPr>
        <w:pStyle w:val="4"/>
        <w:keepNext w:val="0"/>
        <w:keepLines w:val="0"/>
        <w:widowControl/>
        <w:suppressLineNumbers w:val="0"/>
        <w:spacing w:before="0" w:beforeAutospacing="0" w:after="0" w:afterAutospacing="0" w:line="480" w:lineRule="auto"/>
        <w:ind w:left="0" w:right="0" w:firstLine="321"/>
        <w:jc w:val="both"/>
        <w:rPr>
          <w:rFonts w:hint="eastAsia" w:ascii="仿宋" w:hAnsi="仿宋" w:eastAsia="仿宋" w:cs="仿宋"/>
          <w:color w:val="0D203D"/>
          <w:sz w:val="32"/>
          <w:szCs w:val="32"/>
          <w:u w:val="none"/>
        </w:rPr>
      </w:pPr>
      <w:r>
        <w:rPr>
          <w:rFonts w:hint="eastAsia" w:ascii="仿宋" w:hAnsi="仿宋" w:eastAsia="仿宋" w:cs="仿宋"/>
          <w:color w:val="0D203D"/>
          <w:sz w:val="32"/>
          <w:szCs w:val="32"/>
          <w:u w:val="none"/>
        </w:rPr>
        <w:t>网址：http:/www.ordosggzyjy.org.cn    </w:t>
      </w:r>
    </w:p>
    <w:p>
      <w:pPr>
        <w:pStyle w:val="4"/>
        <w:keepNext w:val="0"/>
        <w:keepLines w:val="0"/>
        <w:widowControl/>
        <w:suppressLineNumbers w:val="0"/>
        <w:spacing w:before="0" w:beforeAutospacing="0" w:after="0" w:afterAutospacing="0" w:line="480" w:lineRule="auto"/>
        <w:ind w:left="0" w:right="0" w:firstLine="321"/>
        <w:jc w:val="both"/>
        <w:rPr>
          <w:rFonts w:hint="default" w:ascii="Calibri" w:hAnsi="Calibri" w:cs="Calibri"/>
          <w:sz w:val="21"/>
          <w:szCs w:val="21"/>
        </w:rPr>
      </w:pPr>
      <w:r>
        <w:rPr>
          <w:rFonts w:hint="eastAsia" w:ascii="仿宋" w:hAnsi="仿宋" w:eastAsia="仿宋" w:cs="仿宋"/>
          <w:color w:val="0D203D"/>
          <w:sz w:val="32"/>
          <w:szCs w:val="32"/>
          <w:u w:val="none"/>
          <w:lang w:val="en-US" w:eastAsia="zh-CN"/>
        </w:rPr>
        <w:t>联系电话：0477-8398695</w:t>
      </w:r>
      <w:r>
        <w:rPr>
          <w:rFonts w:hint="eastAsia" w:ascii="仿宋" w:hAnsi="仿宋" w:eastAsia="仿宋" w:cs="仿宋"/>
          <w:color w:val="0D203D"/>
          <w:sz w:val="32"/>
          <w:szCs w:val="32"/>
          <w:u w:val="none"/>
        </w:rPr>
        <w:t>         </w:t>
      </w:r>
    </w:p>
    <w:p>
      <w:pPr>
        <w:pStyle w:val="4"/>
        <w:keepNext w:val="0"/>
        <w:keepLines w:val="0"/>
        <w:widowControl/>
        <w:suppressLineNumbers w:val="0"/>
        <w:spacing w:before="0" w:beforeAutospacing="0" w:after="0" w:afterAutospacing="0" w:line="480" w:lineRule="auto"/>
        <w:ind w:right="0"/>
        <w:jc w:val="both"/>
        <w:rPr>
          <w:rFonts w:hint="default" w:ascii="黑体" w:hAnsi="宋体" w:eastAsia="黑体" w:cs="黑体"/>
          <w:color w:val="0D203D"/>
          <w:sz w:val="32"/>
          <w:szCs w:val="32"/>
        </w:rPr>
      </w:pPr>
      <w:r>
        <w:rPr>
          <w:rFonts w:hint="eastAsia" w:ascii="黑体" w:hAnsi="宋体" w:eastAsia="黑体" w:cs="黑体"/>
          <w:color w:val="0D203D"/>
          <w:sz w:val="32"/>
          <w:szCs w:val="32"/>
          <w:lang w:eastAsia="zh-CN"/>
        </w:rPr>
        <w:t>三、</w:t>
      </w:r>
      <w:r>
        <w:rPr>
          <w:rFonts w:hint="default" w:ascii="黑体" w:hAnsi="宋体" w:eastAsia="黑体" w:cs="黑体"/>
          <w:color w:val="0D203D"/>
          <w:sz w:val="32"/>
          <w:szCs w:val="32"/>
        </w:rPr>
        <w:t>竞买人资格</w:t>
      </w:r>
      <w:r>
        <w:rPr>
          <w:rFonts w:hint="eastAsia" w:ascii="黑体" w:hAnsi="宋体" w:eastAsia="黑体" w:cs="黑体"/>
          <w:color w:val="0D203D"/>
          <w:sz w:val="32"/>
          <w:szCs w:val="32"/>
          <w:lang w:val="en-US" w:eastAsia="zh-CN"/>
        </w:rPr>
        <w:t>条件</w:t>
      </w:r>
      <w:r>
        <w:rPr>
          <w:rFonts w:hint="default" w:ascii="黑体" w:hAnsi="宋体" w:eastAsia="黑体" w:cs="黑体"/>
          <w:color w:val="0D203D"/>
          <w:sz w:val="32"/>
          <w:szCs w:val="32"/>
        </w:rPr>
        <w:t>：</w:t>
      </w:r>
    </w:p>
    <w:p>
      <w:pPr>
        <w:keepNext w:val="0"/>
        <w:keepLines w:val="0"/>
        <w:widowControl/>
        <w:suppressLineNumbers w:val="0"/>
        <w:ind w:firstLine="640" w:firstLineChars="200"/>
        <w:jc w:val="left"/>
        <w:rPr>
          <w:rFonts w:hint="eastAsia"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1.竞买申请人应具备在鄂托克前旗依法注册登记的具有独立营利法人资格的企事业单位。本次区块出让不接受联合竞买、不接受邮寄、电子邮件及口头竞买申请。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2.有下列情形之一的不得参加本次区块竞买：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（1）被列入全国矿业权人勘查开采信息公示系统中的“异常名录”、“严重违法名单”；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（2）被列入“信用中国”失信联合惩戒对象、失信被执行人和重大税收违法案件当事人黑名单；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（3）被列入“国家企业信用信息公示系统”、“经营异常名录”、“严重违法失信企业名单”。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3.竞买人参加竞买前需缴纳竞买交易保证金，可抵采矿权出让收益，竞买不成竞买交易保证金如数退回，但不计利息。</w:t>
      </w:r>
    </w:p>
    <w:p>
      <w:pPr>
        <w:spacing w:line="360" w:lineRule="auto"/>
        <w:ind w:firstLine="640" w:firstLineChars="200"/>
        <w:rPr>
          <w:rFonts w:hint="eastAsia"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4.竞买人竞卖成功后投入生产加工的设备在行业内需具有先进性，可实现资源节约利用、绿色规模化生产。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ascii="黑体" w:hAnsi="宋体" w:eastAsia="黑体" w:cs="黑体"/>
          <w:color w:val="0D203D"/>
          <w:sz w:val="32"/>
          <w:szCs w:val="32"/>
        </w:rPr>
      </w:pPr>
      <w:r>
        <w:rPr>
          <w:rFonts w:ascii="黑体" w:hAnsi="宋体" w:eastAsia="黑体" w:cs="黑体"/>
          <w:color w:val="0D203D"/>
          <w:sz w:val="32"/>
          <w:szCs w:val="32"/>
        </w:rPr>
        <w:t>四、出让公告、提交报名文件和资格审查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_GB2312" w:hAnsi="仿宋" w:eastAsia="仿宋_GB2312" w:cs="仿宋_GB2312"/>
          <w:b/>
          <w:bCs/>
          <w:i w:val="0"/>
          <w:iCs w:val="0"/>
          <w:caps w:val="0"/>
          <w:color w:val="333333"/>
          <w:spacing w:val="0"/>
          <w:sz w:val="30"/>
          <w:szCs w:val="30"/>
          <w:lang w:eastAsia="zh-CN"/>
        </w:rPr>
      </w:pPr>
      <w:r>
        <w:rPr>
          <w:rFonts w:hint="eastAsia" w:ascii="仿宋_GB2312" w:hAnsi="仿宋" w:eastAsia="仿宋_GB2312" w:cs="仿宋_GB2312"/>
          <w:b/>
          <w:bCs/>
          <w:i w:val="0"/>
          <w:iCs w:val="0"/>
          <w:caps w:val="0"/>
          <w:color w:val="333333"/>
          <w:spacing w:val="0"/>
          <w:sz w:val="30"/>
          <w:szCs w:val="30"/>
          <w:lang w:val="en-US" w:eastAsia="zh-CN"/>
        </w:rPr>
        <w:t>（一）出让</w:t>
      </w:r>
      <w:r>
        <w:rPr>
          <w:rFonts w:hint="default" w:ascii="仿宋_GB2312" w:hAnsi="仿宋" w:eastAsia="仿宋_GB2312" w:cs="仿宋_GB2312"/>
          <w:b/>
          <w:bCs/>
          <w:i w:val="0"/>
          <w:iCs w:val="0"/>
          <w:caps w:val="0"/>
          <w:color w:val="333333"/>
          <w:spacing w:val="0"/>
          <w:sz w:val="30"/>
          <w:szCs w:val="30"/>
        </w:rPr>
        <w:t>公告</w:t>
      </w:r>
      <w:r>
        <w:rPr>
          <w:rFonts w:hint="eastAsia" w:ascii="仿宋_GB2312" w:hAnsi="仿宋" w:eastAsia="仿宋_GB2312" w:cs="仿宋_GB2312"/>
          <w:b/>
          <w:bCs/>
          <w:i w:val="0"/>
          <w:iCs w:val="0"/>
          <w:caps w:val="0"/>
          <w:color w:val="333333"/>
          <w:spacing w:val="0"/>
          <w:sz w:val="30"/>
          <w:szCs w:val="30"/>
          <w:lang w:val="en-US" w:eastAsia="zh-CN"/>
        </w:rPr>
        <w:t>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320" w:firstLineChars="100"/>
        <w:jc w:val="both"/>
        <w:rPr>
          <w:rFonts w:hint="default"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2023年3月31日</w:t>
      </w:r>
      <w:r>
        <w:rPr>
          <w:rFonts w:hint="default" w:ascii="仿宋" w:hAnsi="仿宋" w:eastAsia="仿宋" w:cs="仿宋"/>
          <w:color w:val="0D203D"/>
          <w:sz w:val="32"/>
          <w:szCs w:val="32"/>
          <w:u w:val="none"/>
          <w:lang w:val="en-US" w:eastAsia="zh-CN"/>
        </w:rPr>
        <w:t>至</w:t>
      </w:r>
      <w:r>
        <w:rPr>
          <w:rFonts w:hint="eastAsia" w:ascii="仿宋" w:hAnsi="仿宋" w:eastAsia="仿宋" w:cs="仿宋"/>
          <w:color w:val="0D203D"/>
          <w:sz w:val="32"/>
          <w:szCs w:val="32"/>
          <w:u w:val="none"/>
          <w:lang w:val="en-US" w:eastAsia="zh-CN"/>
        </w:rPr>
        <w:t>2023年4月27日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_GB2312" w:hAnsi="仿宋" w:eastAsia="仿宋_GB2312" w:cs="仿宋_GB2312"/>
          <w:b/>
          <w:bCs/>
          <w:i w:val="0"/>
          <w:iCs w:val="0"/>
          <w:caps w:val="0"/>
          <w:color w:val="333333"/>
          <w:spacing w:val="0"/>
          <w:sz w:val="30"/>
          <w:szCs w:val="30"/>
          <w:lang w:val="en-US" w:eastAsia="zh-CN"/>
        </w:rPr>
      </w:pPr>
      <w:r>
        <w:rPr>
          <w:rFonts w:hint="eastAsia" w:ascii="仿宋_GB2312" w:hAnsi="仿宋" w:eastAsia="仿宋_GB2312" w:cs="仿宋_GB2312"/>
          <w:b/>
          <w:bCs/>
          <w:i w:val="0"/>
          <w:iCs w:val="0"/>
          <w:caps w:val="0"/>
          <w:color w:val="333333"/>
          <w:spacing w:val="0"/>
          <w:sz w:val="30"/>
          <w:szCs w:val="30"/>
          <w:lang w:val="en-US" w:eastAsia="zh-CN"/>
        </w:rPr>
        <w:t>（二）提交报名文件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_GB2312" w:hAnsi="仿宋" w:eastAsia="仿宋_GB2312" w:cs="仿宋_GB2312"/>
          <w:b/>
          <w:bCs/>
          <w:i w:val="0"/>
          <w:iCs w:val="0"/>
          <w:caps w:val="0"/>
          <w:color w:val="333333"/>
          <w:spacing w:val="0"/>
          <w:sz w:val="30"/>
          <w:szCs w:val="30"/>
          <w:lang w:val="en-US" w:eastAsia="zh-CN"/>
        </w:rPr>
      </w:pPr>
      <w:r>
        <w:rPr>
          <w:rFonts w:hint="eastAsia" w:ascii="仿宋_GB2312" w:hAnsi="仿宋" w:eastAsia="仿宋_GB2312" w:cs="仿宋_GB2312"/>
          <w:b/>
          <w:bCs/>
          <w:i w:val="0"/>
          <w:iCs w:val="0"/>
          <w:caps w:val="0"/>
          <w:color w:val="333333"/>
          <w:spacing w:val="0"/>
          <w:sz w:val="30"/>
          <w:szCs w:val="30"/>
          <w:lang w:val="en-US" w:eastAsia="zh-CN"/>
        </w:rPr>
        <w:t>1.</w:t>
      </w:r>
      <w:r>
        <w:rPr>
          <w:rFonts w:hint="default" w:ascii="仿宋_GB2312" w:hAnsi="仿宋" w:eastAsia="仿宋_GB2312" w:cs="仿宋_GB2312"/>
          <w:b/>
          <w:bCs/>
          <w:i w:val="0"/>
          <w:iCs w:val="0"/>
          <w:caps w:val="0"/>
          <w:color w:val="333333"/>
          <w:spacing w:val="0"/>
          <w:sz w:val="30"/>
          <w:szCs w:val="30"/>
          <w:lang w:val="en-US" w:eastAsia="zh-CN"/>
        </w:rPr>
        <w:t>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default"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2023年3月31日</w:t>
      </w:r>
      <w:r>
        <w:rPr>
          <w:rFonts w:hint="default" w:ascii="仿宋" w:hAnsi="仿宋" w:eastAsia="仿宋" w:cs="仿宋"/>
          <w:color w:val="0D203D"/>
          <w:sz w:val="32"/>
          <w:szCs w:val="32"/>
          <w:u w:val="none"/>
          <w:lang w:val="en-US" w:eastAsia="zh-CN"/>
        </w:rPr>
        <w:t>至</w:t>
      </w:r>
      <w:r>
        <w:rPr>
          <w:rFonts w:hint="eastAsia" w:ascii="仿宋" w:hAnsi="仿宋" w:eastAsia="仿宋" w:cs="仿宋"/>
          <w:color w:val="0D203D"/>
          <w:sz w:val="32"/>
          <w:szCs w:val="32"/>
          <w:u w:val="none"/>
          <w:lang w:val="en-US" w:eastAsia="zh-CN"/>
        </w:rPr>
        <w:t>2023年4月17日16:30分</w:t>
      </w:r>
      <w:r>
        <w:rPr>
          <w:rFonts w:hint="default" w:ascii="仿宋" w:hAnsi="仿宋" w:eastAsia="仿宋" w:cs="仿宋"/>
          <w:color w:val="0D203D"/>
          <w:sz w:val="32"/>
          <w:szCs w:val="32"/>
          <w:u w:val="none"/>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jc w:val="both"/>
        <w:rPr>
          <w:rFonts w:hint="eastAsia" w:ascii="仿宋_GB2312" w:hAnsi="仿宋" w:eastAsia="仿宋_GB2312" w:cs="仿宋_GB2312"/>
          <w:b w:val="0"/>
          <w:bCs w:val="0"/>
          <w:i w:val="0"/>
          <w:iCs w:val="0"/>
          <w:caps w:val="0"/>
          <w:color w:val="333333"/>
          <w:spacing w:val="0"/>
          <w:sz w:val="30"/>
          <w:szCs w:val="30"/>
          <w:lang w:val="en-US" w:eastAsia="zh-CN"/>
        </w:rPr>
      </w:pPr>
      <w:r>
        <w:rPr>
          <w:rFonts w:hint="eastAsia" w:ascii="仿宋_GB2312" w:hAnsi="仿宋" w:eastAsia="仿宋_GB2312" w:cs="仿宋_GB2312"/>
          <w:b/>
          <w:bCs/>
          <w:i w:val="0"/>
          <w:iCs w:val="0"/>
          <w:caps w:val="0"/>
          <w:color w:val="333333"/>
          <w:spacing w:val="0"/>
          <w:sz w:val="30"/>
          <w:szCs w:val="30"/>
          <w:lang w:val="en-US" w:eastAsia="zh-CN"/>
        </w:rPr>
        <w:t>2.报名方式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（1）</w:t>
      </w:r>
      <w:r>
        <w:rPr>
          <w:rFonts w:hint="default" w:ascii="仿宋" w:hAnsi="仿宋" w:eastAsia="仿宋" w:cs="仿宋"/>
          <w:color w:val="0D203D"/>
          <w:sz w:val="32"/>
          <w:szCs w:val="32"/>
          <w:u w:val="none"/>
          <w:lang w:val="en-US" w:eastAsia="zh-CN"/>
        </w:rPr>
        <w:t>意向竞买人通过登录鄂尔多斯市公共资源电子招投标交易平台进行主体注册，在线办理CA数字证书。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（2）</w:t>
      </w:r>
      <w:r>
        <w:rPr>
          <w:rFonts w:hint="default" w:ascii="仿宋" w:hAnsi="仿宋" w:eastAsia="仿宋" w:cs="仿宋"/>
          <w:color w:val="0D203D"/>
          <w:sz w:val="32"/>
          <w:szCs w:val="32"/>
          <w:u w:val="none"/>
          <w:lang w:val="en-US" w:eastAsia="zh-CN"/>
        </w:rPr>
        <w:t xml:space="preserve">意向竞买人持CA数字证书登录鄂尔多斯市公共资源电子招投标交易平台进行报名，网址：     </w:t>
      </w:r>
      <w:r>
        <w:rPr>
          <w:rFonts w:hint="default" w:ascii="仿宋" w:hAnsi="仿宋" w:eastAsia="仿宋" w:cs="仿宋"/>
          <w:color w:val="0D203D"/>
          <w:sz w:val="32"/>
          <w:szCs w:val="32"/>
          <w:u w:val="none"/>
          <w:lang w:val="en-US" w:eastAsia="zh-CN"/>
        </w:rPr>
        <w:fldChar w:fldCharType="begin"/>
      </w:r>
      <w:r>
        <w:rPr>
          <w:rFonts w:hint="default" w:ascii="仿宋" w:hAnsi="仿宋" w:eastAsia="仿宋" w:cs="仿宋"/>
          <w:color w:val="0D203D"/>
          <w:sz w:val="32"/>
          <w:szCs w:val="32"/>
          <w:u w:val="none"/>
          <w:lang w:val="en-US" w:eastAsia="zh-CN"/>
        </w:rPr>
        <w:instrText xml:space="preserve"> HYPERLINK "http://www.ordosggzyjy.org.cn:10967/tpbidder/login.aspx?ReturnUrl=%2fTPBidder" </w:instrText>
      </w:r>
      <w:r>
        <w:rPr>
          <w:rFonts w:hint="default" w:ascii="仿宋" w:hAnsi="仿宋" w:eastAsia="仿宋" w:cs="仿宋"/>
          <w:color w:val="0D203D"/>
          <w:sz w:val="32"/>
          <w:szCs w:val="32"/>
          <w:u w:val="none"/>
          <w:lang w:val="en-US" w:eastAsia="zh-CN"/>
        </w:rPr>
        <w:fldChar w:fldCharType="separate"/>
      </w:r>
      <w:r>
        <w:rPr>
          <w:rFonts w:hint="default" w:ascii="仿宋" w:hAnsi="仿宋" w:eastAsia="仿宋" w:cs="仿宋"/>
          <w:color w:val="0D203D"/>
          <w:sz w:val="32"/>
          <w:szCs w:val="32"/>
          <w:u w:val="none"/>
          <w:lang w:val="en-US" w:eastAsia="zh-CN"/>
        </w:rPr>
        <w:t>http://www.ordosggzyjy.org.cn:10967/tpbidder/login.aspx?ReturnUrl=%2fTPBidder</w:t>
      </w:r>
      <w:r>
        <w:rPr>
          <w:rFonts w:hint="default" w:ascii="仿宋" w:hAnsi="仿宋" w:eastAsia="仿宋" w:cs="仿宋"/>
          <w:color w:val="0D203D"/>
          <w:sz w:val="32"/>
          <w:szCs w:val="32"/>
          <w:u w:val="none"/>
          <w:lang w:val="en-US" w:eastAsia="zh-CN"/>
        </w:rPr>
        <w:fldChar w:fldCharType="end"/>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jc w:val="both"/>
        <w:rPr>
          <w:rFonts w:hint="default" w:ascii="仿宋_GB2312" w:hAnsi="仿宋" w:eastAsia="仿宋_GB2312" w:cs="仿宋_GB2312"/>
          <w:b/>
          <w:bCs/>
          <w:i w:val="0"/>
          <w:iCs w:val="0"/>
          <w:caps w:val="0"/>
          <w:color w:val="333333"/>
          <w:spacing w:val="0"/>
          <w:sz w:val="30"/>
          <w:szCs w:val="30"/>
          <w:lang w:val="en-US" w:eastAsia="zh-CN"/>
        </w:rPr>
      </w:pPr>
      <w:r>
        <w:rPr>
          <w:rFonts w:hint="eastAsia" w:ascii="仿宋_GB2312" w:hAnsi="仿宋" w:eastAsia="仿宋_GB2312" w:cs="仿宋_GB2312"/>
          <w:b/>
          <w:bCs/>
          <w:i w:val="0"/>
          <w:iCs w:val="0"/>
          <w:caps w:val="0"/>
          <w:color w:val="333333"/>
          <w:spacing w:val="0"/>
          <w:sz w:val="30"/>
          <w:szCs w:val="30"/>
          <w:lang w:val="en-US" w:eastAsia="zh-CN"/>
        </w:rPr>
        <w:t>3.报名所需资料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（1）竞买申请书</w:t>
      </w:r>
      <w:r>
        <w:rPr>
          <w:rFonts w:hint="eastAsia" w:ascii="仿宋" w:hAnsi="仿宋" w:eastAsia="仿宋" w:cs="仿宋"/>
          <w:color w:val="0D203D"/>
          <w:sz w:val="32"/>
          <w:szCs w:val="32"/>
          <w:u w:val="none"/>
          <w:lang w:val="en-US" w:eastAsia="zh-CN"/>
        </w:rPr>
        <w:t>（加盖公章）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（2）竞买保证书</w:t>
      </w:r>
      <w:r>
        <w:rPr>
          <w:rFonts w:hint="eastAsia" w:ascii="仿宋" w:hAnsi="仿宋" w:eastAsia="仿宋" w:cs="仿宋"/>
          <w:color w:val="0D203D"/>
          <w:sz w:val="32"/>
          <w:szCs w:val="32"/>
          <w:u w:val="none"/>
          <w:lang w:val="en-US" w:eastAsia="zh-CN"/>
        </w:rPr>
        <w:t>（加盖公章）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（3）竞买企业营业执照</w:t>
      </w:r>
      <w:r>
        <w:rPr>
          <w:rFonts w:hint="eastAsia" w:ascii="仿宋" w:hAnsi="仿宋" w:eastAsia="仿宋" w:cs="仿宋"/>
          <w:color w:val="0D203D"/>
          <w:sz w:val="32"/>
          <w:szCs w:val="32"/>
          <w:u w:val="none"/>
          <w:lang w:val="en-US" w:eastAsia="zh-CN"/>
        </w:rPr>
        <w:t>（原件扫描）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（4）竞买企业法人身份证明</w:t>
      </w:r>
      <w:r>
        <w:rPr>
          <w:rFonts w:hint="eastAsia" w:ascii="仿宋" w:hAnsi="仿宋" w:eastAsia="仿宋" w:cs="仿宋"/>
          <w:color w:val="0D203D"/>
          <w:sz w:val="32"/>
          <w:szCs w:val="32"/>
          <w:u w:val="none"/>
          <w:lang w:val="en-US" w:eastAsia="zh-CN"/>
        </w:rPr>
        <w:t>（原件扫描）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（5）资信证明（基本账户）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（6）授权委托书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（7）委托代理人身份证明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仿宋" w:hAnsi="仿宋" w:eastAsia="仿宋" w:cs="仿宋"/>
          <w:color w:val="0D203D"/>
          <w:sz w:val="32"/>
          <w:szCs w:val="32"/>
        </w:rPr>
      </w:pPr>
      <w:r>
        <w:rPr>
          <w:rFonts w:hint="eastAsia" w:ascii="仿宋_GB2312" w:hAnsi="仿宋" w:eastAsia="仿宋_GB2312" w:cs="仿宋_GB2312"/>
          <w:b/>
          <w:bCs/>
          <w:i w:val="0"/>
          <w:iCs w:val="0"/>
          <w:caps w:val="0"/>
          <w:color w:val="333333"/>
          <w:spacing w:val="0"/>
          <w:sz w:val="30"/>
          <w:szCs w:val="30"/>
          <w:lang w:val="en-US" w:eastAsia="zh-CN"/>
        </w:rPr>
        <w:t>4.报名材料提交要求。</w:t>
      </w:r>
      <w:r>
        <w:rPr>
          <w:rFonts w:hint="eastAsia" w:ascii="仿宋" w:hAnsi="仿宋" w:eastAsia="仿宋" w:cs="仿宋"/>
          <w:color w:val="0D203D"/>
          <w:sz w:val="32"/>
          <w:szCs w:val="32"/>
          <w:u w:val="none"/>
          <w:lang w:val="en-US" w:eastAsia="zh-CN"/>
        </w:rPr>
        <w:t>意向竞买人持CA数字证书登录鄂尔多斯市公共资源电子招投标交易平台，按要求上传原件且清晰的报名材料文件(PDF格式)</w:t>
      </w:r>
    </w:p>
    <w:p>
      <w:pPr>
        <w:pStyle w:val="4"/>
        <w:keepNext w:val="0"/>
        <w:keepLines w:val="0"/>
        <w:widowControl/>
        <w:suppressLineNumbers w:val="0"/>
        <w:spacing w:before="0" w:beforeAutospacing="0" w:after="0" w:afterAutospacing="0" w:line="360" w:lineRule="atLeast"/>
        <w:ind w:left="0" w:right="0" w:firstLine="321"/>
        <w:jc w:val="both"/>
        <w:rPr>
          <w:rFonts w:hint="eastAsia" w:ascii="仿宋" w:hAnsi="仿宋" w:eastAsia="仿宋" w:cs="仿宋"/>
          <w:b/>
          <w:color w:val="0D203D"/>
          <w:sz w:val="32"/>
          <w:szCs w:val="32"/>
          <w:lang w:val="en-US" w:eastAsia="zh-CN"/>
        </w:rPr>
      </w:pPr>
      <w:r>
        <w:rPr>
          <w:rFonts w:hint="eastAsia" w:ascii="仿宋" w:hAnsi="仿宋" w:eastAsia="仿宋" w:cs="仿宋"/>
          <w:b/>
          <w:color w:val="0D203D"/>
          <w:sz w:val="32"/>
          <w:szCs w:val="32"/>
          <w:lang w:val="en-US" w:eastAsia="zh-CN"/>
        </w:rPr>
        <w:t>（三）资格审查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意向竞买人缴纳竞买保证金并在网上提交报名材料后，由拍卖公司进行资格初审，符合竞买人资格条件的由出让人和鄂尔多斯市公共资源交易中心出具《竞买人资格确认书》。竞买人自行下载。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资格审查时间：2023年3月31日至2023年4月18日。</w:t>
      </w:r>
    </w:p>
    <w:p>
      <w:pPr>
        <w:pStyle w:val="4"/>
        <w:keepNext w:val="0"/>
        <w:keepLines w:val="0"/>
        <w:widowControl/>
        <w:suppressLineNumbers w:val="0"/>
        <w:spacing w:before="0" w:beforeAutospacing="0" w:after="0" w:afterAutospacing="0" w:line="360" w:lineRule="atLeast"/>
        <w:ind w:right="0"/>
        <w:jc w:val="both"/>
        <w:rPr>
          <w:rFonts w:ascii="Calibri" w:hAnsi="Calibri" w:cs="Calibri"/>
          <w:sz w:val="21"/>
          <w:szCs w:val="21"/>
        </w:rPr>
      </w:pPr>
      <w:r>
        <w:rPr>
          <w:rFonts w:ascii="黑体" w:hAnsi="宋体" w:eastAsia="黑体" w:cs="黑体"/>
          <w:color w:val="0D203D"/>
          <w:sz w:val="32"/>
          <w:szCs w:val="32"/>
        </w:rPr>
        <w:t>五、出让方式、确定竞得人标准和方法</w:t>
      </w:r>
    </w:p>
    <w:p>
      <w:pPr>
        <w:pStyle w:val="4"/>
        <w:keepNext w:val="0"/>
        <w:keepLines w:val="0"/>
        <w:widowControl/>
        <w:suppressLineNumbers w:val="0"/>
        <w:spacing w:before="0" w:beforeAutospacing="0" w:after="0" w:afterAutospacing="0" w:line="360" w:lineRule="atLeast"/>
        <w:ind w:left="0" w:right="0" w:firstLine="321"/>
        <w:jc w:val="both"/>
        <w:rPr>
          <w:rFonts w:hint="default" w:ascii="Calibri" w:hAnsi="Calibri" w:cs="Calibri"/>
          <w:sz w:val="21"/>
          <w:szCs w:val="21"/>
        </w:rPr>
      </w:pPr>
      <w:r>
        <w:rPr>
          <w:rFonts w:ascii="仿宋" w:hAnsi="仿宋" w:eastAsia="仿宋" w:cs="仿宋"/>
          <w:b/>
          <w:color w:val="0D203D"/>
          <w:sz w:val="32"/>
          <w:szCs w:val="32"/>
        </w:rPr>
        <w:t>（一）出让方式</w:t>
      </w:r>
    </w:p>
    <w:p>
      <w:pPr>
        <w:pStyle w:val="4"/>
        <w:keepNext w:val="0"/>
        <w:keepLines w:val="0"/>
        <w:widowControl/>
        <w:suppressLineNumbers w:val="0"/>
        <w:spacing w:before="0" w:beforeAutospacing="0" w:after="0" w:afterAutospacing="0" w:line="360" w:lineRule="atLeast"/>
        <w:ind w:left="0" w:right="0" w:firstLine="480"/>
        <w:jc w:val="both"/>
        <w:rPr>
          <w:rFonts w:hint="default" w:ascii="Calibri" w:hAnsi="Calibri" w:cs="Calibri"/>
          <w:sz w:val="21"/>
          <w:szCs w:val="21"/>
        </w:rPr>
      </w:pPr>
      <w:r>
        <w:rPr>
          <w:rFonts w:hint="eastAsia" w:ascii="仿宋" w:hAnsi="仿宋" w:eastAsia="仿宋" w:cs="仿宋"/>
          <w:color w:val="0D203D"/>
          <w:sz w:val="32"/>
          <w:szCs w:val="32"/>
        </w:rPr>
        <w:t>网上</w:t>
      </w:r>
      <w:r>
        <w:rPr>
          <w:rFonts w:hint="eastAsia" w:ascii="仿宋" w:hAnsi="仿宋" w:eastAsia="仿宋" w:cs="仿宋"/>
          <w:color w:val="0D203D"/>
          <w:sz w:val="32"/>
          <w:szCs w:val="32"/>
          <w:lang w:val="en-US" w:eastAsia="zh-CN"/>
        </w:rPr>
        <w:t>拍卖</w:t>
      </w:r>
    </w:p>
    <w:p>
      <w:pPr>
        <w:pStyle w:val="4"/>
        <w:keepNext w:val="0"/>
        <w:keepLines w:val="0"/>
        <w:widowControl/>
        <w:suppressLineNumbers w:val="0"/>
        <w:spacing w:before="0" w:beforeAutospacing="0" w:after="0" w:afterAutospacing="0" w:line="360" w:lineRule="atLeast"/>
        <w:ind w:left="0" w:right="0" w:firstLine="321"/>
        <w:jc w:val="both"/>
        <w:rPr>
          <w:rFonts w:hint="default" w:ascii="Calibri" w:hAnsi="Calibri" w:cs="Calibri"/>
          <w:sz w:val="21"/>
          <w:szCs w:val="21"/>
        </w:rPr>
      </w:pPr>
      <w:r>
        <w:rPr>
          <w:rFonts w:hint="eastAsia" w:ascii="仿宋" w:hAnsi="仿宋" w:eastAsia="仿宋" w:cs="仿宋"/>
          <w:b/>
          <w:color w:val="0D203D"/>
          <w:sz w:val="32"/>
          <w:szCs w:val="32"/>
        </w:rPr>
        <w:t>（二）</w:t>
      </w:r>
      <w:r>
        <w:rPr>
          <w:rFonts w:hint="eastAsia" w:ascii="仿宋" w:hAnsi="仿宋" w:eastAsia="仿宋" w:cs="仿宋"/>
          <w:b/>
          <w:color w:val="0D203D"/>
          <w:sz w:val="32"/>
          <w:szCs w:val="32"/>
          <w:lang w:val="en-US" w:eastAsia="zh-CN"/>
        </w:rPr>
        <w:t>网上拍卖</w:t>
      </w:r>
      <w:r>
        <w:rPr>
          <w:rFonts w:hint="eastAsia" w:ascii="仿宋" w:hAnsi="仿宋" w:eastAsia="仿宋" w:cs="仿宋"/>
          <w:b/>
          <w:color w:val="0D203D"/>
          <w:sz w:val="32"/>
          <w:szCs w:val="32"/>
        </w:rPr>
        <w:t>时间</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00" w:firstLineChars="200"/>
        <w:jc w:val="both"/>
        <w:rPr>
          <w:rFonts w:hint="eastAsia"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eastAsia="zh-CN"/>
        </w:rPr>
        <w:t>2023年4月28日上午</w:t>
      </w:r>
      <w:r>
        <w:rPr>
          <w:rFonts w:hint="eastAsia" w:ascii="仿宋_GB2312" w:hAnsi="仿宋" w:eastAsia="仿宋_GB2312" w:cs="仿宋_GB2312"/>
          <w:i w:val="0"/>
          <w:iCs w:val="0"/>
          <w:caps w:val="0"/>
          <w:color w:val="333333"/>
          <w:spacing w:val="0"/>
          <w:sz w:val="30"/>
          <w:szCs w:val="30"/>
          <w:lang w:val="en-US" w:eastAsia="zh-CN"/>
        </w:rPr>
        <w:t>10</w:t>
      </w:r>
      <w:r>
        <w:rPr>
          <w:rFonts w:hint="eastAsia" w:ascii="仿宋_GB2312" w:hAnsi="仿宋" w:eastAsia="仿宋_GB2312" w:cs="仿宋_GB2312"/>
          <w:i w:val="0"/>
          <w:iCs w:val="0"/>
          <w:caps w:val="0"/>
          <w:color w:val="333333"/>
          <w:spacing w:val="0"/>
          <w:sz w:val="30"/>
          <w:szCs w:val="30"/>
          <w:lang w:eastAsia="zh-CN"/>
        </w:rPr>
        <w:t>：00时</w:t>
      </w:r>
    </w:p>
    <w:p>
      <w:pPr>
        <w:pStyle w:val="4"/>
        <w:keepNext w:val="0"/>
        <w:keepLines w:val="0"/>
        <w:widowControl/>
        <w:suppressLineNumbers w:val="0"/>
        <w:spacing w:before="0" w:beforeAutospacing="0" w:after="0" w:afterAutospacing="0" w:line="360" w:lineRule="atLeast"/>
        <w:ind w:left="0" w:right="0" w:firstLine="480"/>
        <w:jc w:val="both"/>
        <w:rPr>
          <w:rFonts w:hint="eastAsia" w:ascii="Calibri" w:hAnsi="Calibri" w:eastAsia="仿宋" w:cs="Calibri"/>
          <w:sz w:val="21"/>
          <w:szCs w:val="21"/>
          <w:lang w:val="en-US" w:eastAsia="zh-CN"/>
        </w:rPr>
      </w:pPr>
      <w:r>
        <w:rPr>
          <w:rFonts w:hint="eastAsia" w:ascii="仿宋" w:hAnsi="仿宋" w:eastAsia="仿宋" w:cs="仿宋"/>
          <w:color w:val="0D203D"/>
          <w:sz w:val="32"/>
          <w:szCs w:val="32"/>
        </w:rPr>
        <w:t>竞买人持CA数字证书登录鄂尔多斯市公共资源电子招投标交易平台进行</w:t>
      </w:r>
      <w:r>
        <w:rPr>
          <w:rFonts w:hint="eastAsia" w:ascii="仿宋" w:hAnsi="仿宋" w:eastAsia="仿宋" w:cs="仿宋"/>
          <w:color w:val="0D203D"/>
          <w:sz w:val="32"/>
          <w:szCs w:val="32"/>
          <w:lang w:val="en-US" w:eastAsia="zh-CN"/>
        </w:rPr>
        <w:t>报价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321" w:firstLineChars="100"/>
        <w:jc w:val="both"/>
        <w:rPr>
          <w:rFonts w:hint="eastAsia" w:ascii="仿宋" w:hAnsi="仿宋" w:eastAsia="仿宋" w:cs="仿宋"/>
          <w:b/>
          <w:color w:val="0D203D"/>
          <w:sz w:val="32"/>
          <w:szCs w:val="32"/>
        </w:rPr>
      </w:pPr>
      <w:r>
        <w:rPr>
          <w:rFonts w:hint="eastAsia" w:ascii="仿宋" w:hAnsi="仿宋" w:eastAsia="仿宋" w:cs="仿宋"/>
          <w:b/>
          <w:color w:val="0D203D"/>
          <w:sz w:val="32"/>
          <w:szCs w:val="32"/>
          <w:lang w:eastAsia="zh-CN"/>
        </w:rPr>
        <w:t>（</w:t>
      </w:r>
      <w:r>
        <w:rPr>
          <w:rFonts w:hint="eastAsia" w:ascii="仿宋" w:hAnsi="仿宋" w:eastAsia="仿宋" w:cs="仿宋"/>
          <w:b/>
          <w:color w:val="0D203D"/>
          <w:sz w:val="32"/>
          <w:szCs w:val="32"/>
          <w:lang w:val="en-US" w:eastAsia="zh-CN"/>
        </w:rPr>
        <w:t>三</w:t>
      </w:r>
      <w:r>
        <w:rPr>
          <w:rFonts w:hint="eastAsia" w:ascii="仿宋" w:hAnsi="仿宋" w:eastAsia="仿宋" w:cs="仿宋"/>
          <w:b/>
          <w:color w:val="0D203D"/>
          <w:sz w:val="32"/>
          <w:szCs w:val="32"/>
          <w:lang w:eastAsia="zh-CN"/>
        </w:rPr>
        <w:t>）</w:t>
      </w:r>
      <w:r>
        <w:rPr>
          <w:rFonts w:hint="eastAsia" w:ascii="仿宋" w:hAnsi="仿宋" w:eastAsia="仿宋" w:cs="仿宋"/>
          <w:b/>
          <w:color w:val="0D203D"/>
          <w:sz w:val="32"/>
          <w:szCs w:val="32"/>
        </w:rPr>
        <w:t>确定竞得人标准和方法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1.本次拍卖</w:t>
      </w:r>
      <w:r>
        <w:rPr>
          <w:rFonts w:hint="default" w:ascii="仿宋" w:hAnsi="仿宋" w:eastAsia="仿宋" w:cs="仿宋"/>
          <w:color w:val="0D203D"/>
          <w:sz w:val="32"/>
          <w:szCs w:val="32"/>
          <w:u w:val="none"/>
          <w:lang w:val="en-US" w:eastAsia="zh-CN"/>
        </w:rPr>
        <w:t>采用延时竞价的方式</w:t>
      </w:r>
      <w:r>
        <w:rPr>
          <w:rFonts w:hint="eastAsia" w:ascii="仿宋" w:hAnsi="仿宋" w:eastAsia="仿宋" w:cs="仿宋"/>
          <w:color w:val="0D203D"/>
          <w:sz w:val="32"/>
          <w:szCs w:val="32"/>
          <w:u w:val="none"/>
          <w:lang w:val="en-US" w:eastAsia="zh-CN"/>
        </w:rPr>
        <w:t>，延时竞价时间为300秒，延时竞价直至无新的报价产生则整个竞价环节结束。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标的一：</w:t>
      </w:r>
      <w:r>
        <w:rPr>
          <w:rFonts w:hint="eastAsia" w:ascii="仿宋" w:hAnsi="仿宋" w:eastAsia="仿宋" w:cs="仿宋"/>
          <w:color w:val="0D203D"/>
          <w:sz w:val="32"/>
          <w:szCs w:val="32"/>
          <w:u w:val="none"/>
          <w:lang w:val="en-US" w:eastAsia="zh-CN"/>
        </w:rPr>
        <w:t>起拍价630.88</w:t>
      </w:r>
      <w:bookmarkStart w:id="0" w:name="_GoBack"/>
      <w:bookmarkEnd w:id="0"/>
      <w:r>
        <w:rPr>
          <w:rFonts w:hint="default" w:ascii="仿宋" w:hAnsi="仿宋" w:eastAsia="仿宋" w:cs="仿宋"/>
          <w:color w:val="0D203D"/>
          <w:sz w:val="32"/>
          <w:szCs w:val="32"/>
          <w:u w:val="none"/>
          <w:lang w:val="en-US" w:eastAsia="zh-CN"/>
        </w:rPr>
        <w:t>万元</w:t>
      </w:r>
      <w:r>
        <w:rPr>
          <w:rFonts w:hint="eastAsia" w:ascii="仿宋" w:hAnsi="仿宋" w:eastAsia="仿宋" w:cs="仿宋"/>
          <w:color w:val="0D203D"/>
          <w:sz w:val="32"/>
          <w:szCs w:val="32"/>
          <w:u w:val="none"/>
          <w:lang w:val="en-US" w:eastAsia="zh-CN"/>
        </w:rPr>
        <w:t>，加价幅度25万元/次。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仿宋" w:hAnsi="仿宋" w:eastAsia="仿宋" w:cs="仿宋"/>
          <w:color w:val="0D203D"/>
          <w:sz w:val="32"/>
          <w:szCs w:val="32"/>
          <w:u w:val="none"/>
          <w:lang w:val="en-US" w:eastAsia="zh-CN"/>
        </w:rPr>
      </w:pPr>
      <w:r>
        <w:rPr>
          <w:rFonts w:hint="default" w:ascii="仿宋" w:hAnsi="仿宋" w:eastAsia="仿宋" w:cs="仿宋"/>
          <w:color w:val="0D203D"/>
          <w:sz w:val="32"/>
          <w:szCs w:val="32"/>
          <w:u w:val="none"/>
          <w:lang w:val="en-US" w:eastAsia="zh-CN"/>
        </w:rPr>
        <w:t>标的二：</w:t>
      </w:r>
      <w:r>
        <w:rPr>
          <w:rFonts w:hint="eastAsia" w:ascii="仿宋" w:hAnsi="仿宋" w:eastAsia="仿宋" w:cs="仿宋"/>
          <w:color w:val="0D203D"/>
          <w:sz w:val="32"/>
          <w:szCs w:val="32"/>
          <w:u w:val="none"/>
          <w:lang w:val="en-US" w:eastAsia="zh-CN"/>
        </w:rPr>
        <w:t>起拍价1188.23</w:t>
      </w:r>
      <w:r>
        <w:rPr>
          <w:rFonts w:hint="default" w:ascii="仿宋" w:hAnsi="仿宋" w:eastAsia="仿宋" w:cs="仿宋"/>
          <w:color w:val="0D203D"/>
          <w:sz w:val="32"/>
          <w:szCs w:val="32"/>
          <w:u w:val="none"/>
          <w:lang w:val="en-US" w:eastAsia="zh-CN"/>
        </w:rPr>
        <w:t>万元</w:t>
      </w:r>
      <w:r>
        <w:rPr>
          <w:rFonts w:hint="eastAsia" w:ascii="仿宋" w:hAnsi="仿宋" w:eastAsia="仿宋" w:cs="仿宋"/>
          <w:color w:val="0D203D"/>
          <w:sz w:val="32"/>
          <w:szCs w:val="32"/>
          <w:u w:val="none"/>
          <w:lang w:val="en-US" w:eastAsia="zh-CN"/>
        </w:rPr>
        <w:t>，加价幅度47万元/次。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仿宋" w:hAnsi="仿宋" w:eastAsia="仿宋" w:cs="仿宋"/>
          <w:color w:val="0D203D"/>
          <w:sz w:val="32"/>
          <w:szCs w:val="32"/>
          <w:u w:val="none"/>
          <w:lang w:val="en-US" w:eastAsia="zh-CN"/>
        </w:rPr>
      </w:pPr>
      <w:r>
        <w:rPr>
          <w:rFonts w:hint="eastAsia" w:ascii="仿宋" w:hAnsi="仿宋" w:eastAsia="仿宋" w:cs="仿宋"/>
          <w:color w:val="0D203D"/>
          <w:sz w:val="32"/>
          <w:szCs w:val="32"/>
          <w:u w:val="none"/>
          <w:lang w:val="en-US" w:eastAsia="zh-CN"/>
        </w:rPr>
        <w:t>2.按照价高者得原则确定竞得人，最高出价将自动成交，最高出价的竞买者即成为买受人。无人报价或者竞买人报价低于起始价的，不成交。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right="0"/>
        <w:jc w:val="left"/>
        <w:rPr>
          <w:rFonts w:hint="default" w:ascii="黑体" w:hAnsi="宋体" w:eastAsia="黑体" w:cs="黑体"/>
          <w:color w:val="0D203D"/>
          <w:kern w:val="0"/>
          <w:sz w:val="32"/>
          <w:szCs w:val="32"/>
          <w:lang w:val="en-US" w:eastAsia="zh-CN" w:bidi="ar"/>
        </w:rPr>
      </w:pPr>
      <w:r>
        <w:rPr>
          <w:rFonts w:hint="eastAsia" w:ascii="黑体" w:hAnsi="宋体" w:eastAsia="黑体" w:cs="黑体"/>
          <w:color w:val="0D203D"/>
          <w:kern w:val="0"/>
          <w:sz w:val="32"/>
          <w:szCs w:val="32"/>
          <w:lang w:val="en-US" w:eastAsia="zh-CN" w:bidi="ar"/>
        </w:rPr>
        <w:t>六、</w:t>
      </w:r>
      <w:r>
        <w:rPr>
          <w:rFonts w:hint="default" w:ascii="黑体" w:hAnsi="宋体" w:eastAsia="黑体" w:cs="黑体"/>
          <w:color w:val="0D203D"/>
          <w:kern w:val="0"/>
          <w:sz w:val="32"/>
          <w:szCs w:val="32"/>
          <w:lang w:val="en-US" w:eastAsia="zh-CN" w:bidi="ar"/>
        </w:rPr>
        <w:t>标的展示时间、地址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right="0" w:firstLine="640" w:firstLineChars="200"/>
        <w:jc w:val="left"/>
        <w:rPr>
          <w:rFonts w:hint="default"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2023年3月31日</w:t>
      </w:r>
      <w:r>
        <w:rPr>
          <w:rFonts w:hint="default" w:ascii="仿宋" w:hAnsi="仿宋" w:eastAsia="仿宋" w:cs="仿宋"/>
          <w:color w:val="0D203D"/>
          <w:kern w:val="0"/>
          <w:sz w:val="32"/>
          <w:szCs w:val="32"/>
          <w:u w:val="none"/>
          <w:lang w:val="en-US" w:eastAsia="zh-CN" w:bidi="ar"/>
        </w:rPr>
        <w:t>至</w:t>
      </w:r>
      <w:r>
        <w:rPr>
          <w:rFonts w:hint="eastAsia" w:ascii="仿宋" w:hAnsi="仿宋" w:eastAsia="仿宋" w:cs="仿宋"/>
          <w:color w:val="0D203D"/>
          <w:kern w:val="0"/>
          <w:sz w:val="32"/>
          <w:szCs w:val="32"/>
          <w:u w:val="none"/>
          <w:lang w:val="en-US" w:eastAsia="zh-CN" w:bidi="ar"/>
        </w:rPr>
        <w:t>2023年4月17日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right="0" w:firstLine="640" w:firstLineChars="200"/>
        <w:jc w:val="left"/>
        <w:rPr>
          <w:rFonts w:hint="eastAsia" w:ascii="仿宋" w:hAnsi="仿宋" w:eastAsia="仿宋" w:cs="仿宋"/>
          <w:color w:val="0D203D"/>
          <w:kern w:val="0"/>
          <w:sz w:val="32"/>
          <w:szCs w:val="32"/>
          <w:u w:val="none"/>
          <w:lang w:val="en-US" w:eastAsia="zh-CN" w:bidi="ar"/>
        </w:rPr>
      </w:pPr>
      <w:r>
        <w:rPr>
          <w:rFonts w:hint="default" w:ascii="仿宋" w:hAnsi="仿宋" w:eastAsia="仿宋" w:cs="仿宋"/>
          <w:color w:val="0D203D"/>
          <w:kern w:val="0"/>
          <w:sz w:val="32"/>
          <w:szCs w:val="32"/>
          <w:u w:val="none"/>
          <w:lang w:val="en-US" w:eastAsia="zh-CN" w:bidi="ar"/>
        </w:rPr>
        <w:t>地址</w:t>
      </w:r>
      <w:r>
        <w:rPr>
          <w:rFonts w:hint="eastAsia" w:ascii="仿宋" w:hAnsi="仿宋" w:eastAsia="仿宋" w:cs="仿宋"/>
          <w:color w:val="0D203D"/>
          <w:kern w:val="0"/>
          <w:sz w:val="32"/>
          <w:szCs w:val="32"/>
          <w:u w:val="none"/>
          <w:lang w:val="en-US" w:eastAsia="zh-CN" w:bidi="ar"/>
        </w:rPr>
        <w:t xml:space="preserve">：鄂托克前旗敖勒召其镇乌兰道崩嘎查和鄂托克前旗城川镇羊场壕村。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0" w:right="0" w:firstLine="480" w:firstLineChars="150"/>
        <w:jc w:val="left"/>
        <w:rPr>
          <w:rFonts w:hint="eastAsia" w:ascii="仿宋" w:hAnsi="仿宋" w:eastAsia="仿宋" w:cs="仿宋"/>
          <w:color w:val="0D203D"/>
          <w:kern w:val="0"/>
          <w:sz w:val="32"/>
          <w:szCs w:val="32"/>
          <w:u w:val="none"/>
          <w:lang w:val="en-US" w:eastAsia="zh-CN" w:bidi="ar"/>
        </w:rPr>
      </w:pPr>
      <w:r>
        <w:rPr>
          <w:rFonts w:hint="eastAsia" w:ascii="仿宋" w:hAnsi="仿宋" w:eastAsia="仿宋" w:cs="仿宋"/>
          <w:color w:val="0D203D"/>
          <w:kern w:val="0"/>
          <w:sz w:val="32"/>
          <w:szCs w:val="32"/>
          <w:u w:val="none"/>
          <w:lang w:val="en-US" w:eastAsia="zh-CN" w:bidi="ar"/>
        </w:rPr>
        <w:t>本次拍卖出让不组织竞买人进行现场踏勘，请竞买人自行踏勘。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right="0"/>
        <w:jc w:val="left"/>
        <w:rPr>
          <w:rFonts w:hint="eastAsia" w:ascii="黑体" w:hAnsi="宋体" w:eastAsia="黑体" w:cs="黑体"/>
          <w:color w:val="0D203D"/>
          <w:kern w:val="0"/>
          <w:sz w:val="32"/>
          <w:szCs w:val="32"/>
          <w:lang w:val="en-US" w:eastAsia="zh-CN" w:bidi="ar"/>
        </w:rPr>
      </w:pPr>
      <w:r>
        <w:rPr>
          <w:rFonts w:hint="eastAsia" w:ascii="黑体" w:hAnsi="宋体" w:eastAsia="黑体" w:cs="黑体"/>
          <w:color w:val="0D203D"/>
          <w:kern w:val="0"/>
          <w:sz w:val="32"/>
          <w:szCs w:val="32"/>
          <w:lang w:val="en-US" w:eastAsia="zh-CN" w:bidi="ar"/>
        </w:rPr>
        <w:t>七、竞买交易</w:t>
      </w:r>
      <w:r>
        <w:rPr>
          <w:rFonts w:hint="default" w:ascii="黑体" w:hAnsi="宋体" w:eastAsia="黑体" w:cs="黑体"/>
          <w:color w:val="0D203D"/>
          <w:kern w:val="0"/>
          <w:sz w:val="32"/>
          <w:szCs w:val="32"/>
          <w:lang w:val="en-US" w:eastAsia="zh-CN" w:bidi="ar"/>
        </w:rPr>
        <w:t>保证金</w:t>
      </w:r>
      <w:r>
        <w:rPr>
          <w:rFonts w:hint="eastAsia" w:ascii="黑体" w:hAnsi="宋体" w:eastAsia="黑体" w:cs="黑体"/>
          <w:color w:val="0D203D"/>
          <w:kern w:val="0"/>
          <w:sz w:val="32"/>
          <w:szCs w:val="32"/>
          <w:lang w:val="en-US" w:eastAsia="zh-CN" w:bidi="ar"/>
        </w:rPr>
        <w:t>缴纳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320" w:firstLineChars="100"/>
        <w:jc w:val="both"/>
        <w:rPr>
          <w:rFonts w:hint="eastAsia" w:ascii="仿宋" w:hAnsi="仿宋" w:eastAsia="仿宋" w:cs="仿宋"/>
          <w:color w:val="0D203D"/>
          <w:kern w:val="0"/>
          <w:sz w:val="32"/>
          <w:szCs w:val="32"/>
          <w:u w:val="none"/>
          <w:lang w:val="en-US" w:eastAsia="zh-CN" w:bidi="ar"/>
        </w:rPr>
      </w:pPr>
      <w:r>
        <w:rPr>
          <w:rFonts w:hint="default" w:ascii="仿宋" w:hAnsi="仿宋" w:eastAsia="仿宋" w:cs="仿宋"/>
          <w:color w:val="0D203D"/>
          <w:kern w:val="0"/>
          <w:sz w:val="32"/>
          <w:szCs w:val="32"/>
          <w:u w:val="none"/>
          <w:lang w:val="en-US" w:eastAsia="zh-CN" w:bidi="ar"/>
        </w:rPr>
        <w:t>标的一</w:t>
      </w:r>
      <w:r>
        <w:rPr>
          <w:rFonts w:hint="eastAsia" w:ascii="仿宋" w:hAnsi="仿宋" w:eastAsia="仿宋" w:cs="仿宋"/>
          <w:color w:val="0D203D"/>
          <w:kern w:val="0"/>
          <w:sz w:val="32"/>
          <w:szCs w:val="32"/>
          <w:u w:val="none"/>
          <w:lang w:val="en-US" w:eastAsia="zh-CN" w:bidi="ar"/>
        </w:rPr>
        <w:t>：600</w:t>
      </w:r>
      <w:r>
        <w:rPr>
          <w:rFonts w:hint="default" w:ascii="仿宋" w:hAnsi="仿宋" w:eastAsia="仿宋" w:cs="仿宋"/>
          <w:color w:val="0D203D"/>
          <w:kern w:val="0"/>
          <w:sz w:val="32"/>
          <w:szCs w:val="32"/>
          <w:u w:val="none"/>
          <w:lang w:val="en-US" w:eastAsia="zh-CN" w:bidi="ar"/>
        </w:rPr>
        <w:t>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320" w:firstLineChars="100"/>
        <w:jc w:val="both"/>
        <w:rPr>
          <w:rFonts w:hint="default" w:ascii="仿宋" w:hAnsi="仿宋" w:eastAsia="仿宋" w:cs="仿宋"/>
          <w:color w:val="0D203D"/>
          <w:kern w:val="0"/>
          <w:sz w:val="32"/>
          <w:szCs w:val="32"/>
          <w:u w:val="none"/>
          <w:lang w:val="en-US" w:eastAsia="zh-CN" w:bidi="ar"/>
        </w:rPr>
      </w:pPr>
      <w:r>
        <w:rPr>
          <w:rFonts w:hint="default" w:ascii="仿宋" w:hAnsi="仿宋" w:eastAsia="仿宋" w:cs="仿宋"/>
          <w:color w:val="0D203D"/>
          <w:kern w:val="0"/>
          <w:sz w:val="32"/>
          <w:szCs w:val="32"/>
          <w:u w:val="none"/>
          <w:lang w:val="en-US" w:eastAsia="zh-CN" w:bidi="ar"/>
        </w:rPr>
        <w:t>标的二</w:t>
      </w:r>
      <w:r>
        <w:rPr>
          <w:rFonts w:hint="eastAsia" w:ascii="仿宋" w:hAnsi="仿宋" w:eastAsia="仿宋" w:cs="仿宋"/>
          <w:color w:val="0D203D"/>
          <w:kern w:val="0"/>
          <w:sz w:val="32"/>
          <w:szCs w:val="32"/>
          <w:u w:val="none"/>
          <w:lang w:val="en-US" w:eastAsia="zh-CN" w:bidi="ar"/>
        </w:rPr>
        <w:t>：1000</w:t>
      </w:r>
      <w:r>
        <w:rPr>
          <w:rFonts w:hint="default" w:ascii="仿宋" w:hAnsi="仿宋" w:eastAsia="仿宋" w:cs="仿宋"/>
          <w:color w:val="0D203D"/>
          <w:kern w:val="0"/>
          <w:sz w:val="32"/>
          <w:szCs w:val="32"/>
          <w:u w:val="none"/>
          <w:lang w:val="en-US" w:eastAsia="zh-CN" w:bidi="ar"/>
        </w:rPr>
        <w:t>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eastAsia" w:ascii="仿宋" w:hAnsi="仿宋" w:eastAsia="仿宋" w:cs="仿宋"/>
          <w:color w:val="0D203D"/>
          <w:kern w:val="0"/>
          <w:sz w:val="32"/>
          <w:szCs w:val="32"/>
          <w:u w:val="none"/>
          <w:lang w:val="en-US" w:eastAsia="zh-CN" w:bidi="ar"/>
        </w:rPr>
      </w:pPr>
      <w:r>
        <w:rPr>
          <w:rFonts w:hint="default" w:ascii="仿宋" w:hAnsi="仿宋" w:eastAsia="仿宋" w:cs="仿宋"/>
          <w:color w:val="0D203D"/>
          <w:kern w:val="0"/>
          <w:sz w:val="32"/>
          <w:szCs w:val="32"/>
          <w:u w:val="none"/>
          <w:lang w:val="en-US" w:eastAsia="zh-CN" w:bidi="ar"/>
        </w:rPr>
        <w:t>竞买人应于</w:t>
      </w:r>
      <w:r>
        <w:rPr>
          <w:rFonts w:hint="eastAsia" w:ascii="仿宋" w:hAnsi="仿宋" w:eastAsia="仿宋" w:cs="仿宋"/>
          <w:color w:val="0D203D"/>
          <w:kern w:val="0"/>
          <w:sz w:val="32"/>
          <w:szCs w:val="32"/>
          <w:u w:val="none"/>
          <w:lang w:val="en-US" w:eastAsia="zh-CN" w:bidi="ar"/>
        </w:rPr>
        <w:t>2023年4月17日16:30</w:t>
      </w:r>
      <w:r>
        <w:rPr>
          <w:rFonts w:hint="default" w:ascii="仿宋" w:hAnsi="仿宋" w:eastAsia="仿宋" w:cs="仿宋"/>
          <w:color w:val="0D203D"/>
          <w:kern w:val="0"/>
          <w:sz w:val="32"/>
          <w:szCs w:val="32"/>
          <w:u w:val="none"/>
          <w:lang w:val="en-US" w:eastAsia="zh-CN" w:bidi="ar"/>
        </w:rPr>
        <w:t>时前（以实际到账时间为准）将竞买保证金从竞买人基本账户缴纳至鄂尔多斯市公共资源交易中心指定账户。保证金由竞买人缴纳，其他单位和个人不得代缴。</w:t>
      </w:r>
      <w:r>
        <w:rPr>
          <w:rFonts w:hint="eastAsia" w:ascii="仿宋" w:hAnsi="仿宋" w:eastAsia="仿宋" w:cs="仿宋"/>
          <w:color w:val="0D203D"/>
          <w:kern w:val="0"/>
          <w:sz w:val="32"/>
          <w:szCs w:val="32"/>
          <w:u w:val="none"/>
          <w:lang w:val="en-US" w:eastAsia="zh-CN" w:bidi="ar"/>
        </w:rPr>
        <w:t>报名后系统自动生成“保证金缴纳码”，在缴纳保证金时务必将保证金缴纳码填入银行结算申请书中的“附加信息及用途栏”。缴纳后应与鄂尔多斯市公共资源交易中心财务人员联系保证金缴纳情况并进行确认。</w:t>
      </w:r>
      <w:r>
        <w:rPr>
          <w:rFonts w:hint="default" w:ascii="仿宋" w:hAnsi="仿宋" w:eastAsia="仿宋" w:cs="仿宋"/>
          <w:color w:val="0D203D"/>
          <w:kern w:val="0"/>
          <w:sz w:val="32"/>
          <w:szCs w:val="32"/>
          <w:u w:val="none"/>
          <w:lang w:val="en-US" w:eastAsia="zh-CN" w:bidi="ar"/>
        </w:rPr>
        <w:t>未竞得人的竞买保证金在交易活动结束后</w:t>
      </w:r>
      <w:r>
        <w:rPr>
          <w:rFonts w:hint="eastAsia" w:ascii="仿宋" w:hAnsi="仿宋" w:eastAsia="仿宋" w:cs="仿宋"/>
          <w:color w:val="0D203D"/>
          <w:kern w:val="0"/>
          <w:sz w:val="32"/>
          <w:szCs w:val="32"/>
          <w:u w:val="none"/>
          <w:lang w:val="en-US" w:eastAsia="zh-CN" w:bidi="ar"/>
        </w:rPr>
        <w:t>5个工作日内原账户自动退还。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eastAsia="zh-CN"/>
        </w:rPr>
        <w:t>财务联系电话：</w:t>
      </w:r>
      <w:r>
        <w:rPr>
          <w:rFonts w:hint="eastAsia" w:ascii="仿宋_GB2312" w:hAnsi="仿宋" w:eastAsia="仿宋_GB2312" w:cs="仿宋_GB2312"/>
          <w:i w:val="0"/>
          <w:iCs w:val="0"/>
          <w:caps w:val="0"/>
          <w:color w:val="333333"/>
          <w:spacing w:val="0"/>
          <w:sz w:val="30"/>
          <w:szCs w:val="30"/>
          <w:lang w:val="en-US" w:eastAsia="zh-CN"/>
        </w:rPr>
        <w:t>0477-8398645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eastAsia" w:ascii="仿宋_GB2312" w:hAnsi="仿宋" w:eastAsia="仿宋_GB2312" w:cs="仿宋_GB2312"/>
          <w:b/>
          <w:bCs/>
          <w:i w:val="0"/>
          <w:iCs w:val="0"/>
          <w:caps w:val="0"/>
          <w:color w:val="333333"/>
          <w:spacing w:val="0"/>
          <w:sz w:val="30"/>
          <w:szCs w:val="30"/>
          <w:lang w:eastAsia="zh-CN"/>
        </w:rPr>
        <w:t>缴纳保证金</w:t>
      </w:r>
      <w:r>
        <w:rPr>
          <w:rFonts w:hint="default" w:ascii="仿宋_GB2312" w:hAnsi="仿宋" w:eastAsia="仿宋_GB2312" w:cs="仿宋_GB2312"/>
          <w:b/>
          <w:bCs/>
          <w:i w:val="0"/>
          <w:iCs w:val="0"/>
          <w:caps w:val="0"/>
          <w:color w:val="333333"/>
          <w:spacing w:val="0"/>
          <w:sz w:val="30"/>
          <w:szCs w:val="30"/>
        </w:rPr>
        <w:t>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 xml:space="preserve">开户单位：鄂尔多斯市公共资源交易中心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1.招商银行鄂尔多斯康巴什支行：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账号：477900400810123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行号：308205036047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电话：0477-5100809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2.鄂尔多斯银行股份有限公司东胜支行：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账号：0477 0101 2000 3461 87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行号：313205000010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电话：186</w:t>
      </w:r>
      <w:r>
        <w:rPr>
          <w:rFonts w:hint="eastAsia" w:ascii="仿宋_GB2312" w:hAnsi="仿宋" w:eastAsia="仿宋_GB2312" w:cs="仿宋_GB2312"/>
          <w:i w:val="0"/>
          <w:iCs w:val="0"/>
          <w:caps w:val="0"/>
          <w:color w:val="333333"/>
          <w:spacing w:val="0"/>
          <w:sz w:val="30"/>
          <w:szCs w:val="30"/>
          <w:lang w:val="en-US" w:eastAsia="zh-CN"/>
        </w:rPr>
        <w:t>0477</w:t>
      </w:r>
      <w:r>
        <w:rPr>
          <w:rFonts w:hint="default" w:ascii="仿宋_GB2312" w:hAnsi="仿宋" w:eastAsia="仿宋_GB2312" w:cs="仿宋_GB2312"/>
          <w:i w:val="0"/>
          <w:iCs w:val="0"/>
          <w:caps w:val="0"/>
          <w:color w:val="333333"/>
          <w:spacing w:val="0"/>
          <w:sz w:val="30"/>
          <w:szCs w:val="30"/>
        </w:rPr>
        <w:t>9160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3.伊金霍洛农村商业银行股份有限公司康城支行：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账号： 7804501220000000040464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行号：402205840311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电话：158</w:t>
      </w:r>
      <w:r>
        <w:rPr>
          <w:rFonts w:hint="eastAsia" w:ascii="仿宋_GB2312" w:hAnsi="仿宋" w:eastAsia="仿宋_GB2312" w:cs="仿宋_GB2312"/>
          <w:i w:val="0"/>
          <w:iCs w:val="0"/>
          <w:caps w:val="0"/>
          <w:color w:val="333333"/>
          <w:spacing w:val="0"/>
          <w:sz w:val="30"/>
          <w:szCs w:val="30"/>
          <w:lang w:val="en-US" w:eastAsia="zh-CN"/>
        </w:rPr>
        <w:t>4731</w:t>
      </w:r>
      <w:r>
        <w:rPr>
          <w:rFonts w:hint="default" w:ascii="仿宋_GB2312" w:hAnsi="仿宋" w:eastAsia="仿宋_GB2312" w:cs="仿宋_GB2312"/>
          <w:i w:val="0"/>
          <w:iCs w:val="0"/>
          <w:caps w:val="0"/>
          <w:color w:val="333333"/>
          <w:spacing w:val="0"/>
          <w:sz w:val="30"/>
          <w:szCs w:val="30"/>
        </w:rPr>
        <w:t>9220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4. 浦发银行鄂尔多斯分行：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 xml:space="preserve">账号：0154900312921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 xml:space="preserve">行号：310205012214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val="en-US" w:eastAsia="zh-CN"/>
        </w:rPr>
        <w:t>电话：0477-5113475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5. 中国工商银行股份有限公司鄂尔多斯东胜支行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账号：0612080129200125835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2"/>
        <w:jc w:val="both"/>
        <w:rPr>
          <w:rFonts w:hint="default"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行号：102205008014</w:t>
      </w:r>
    </w:p>
    <w:p>
      <w:pPr>
        <w:pStyle w:val="4"/>
        <w:keepNext w:val="0"/>
        <w:keepLines w:val="0"/>
        <w:widowControl/>
        <w:suppressLineNumbers w:val="0"/>
        <w:spacing w:before="0" w:beforeAutospacing="0" w:after="0" w:afterAutospacing="0" w:line="360" w:lineRule="atLeast"/>
        <w:ind w:left="0" w:right="0" w:firstLine="482"/>
        <w:jc w:val="both"/>
        <w:rPr>
          <w:rFonts w:hint="eastAsia" w:ascii="仿宋_GB2312" w:hAnsi="仿宋" w:eastAsia="仿宋_GB2312" w:cs="仿宋_GB2312"/>
          <w:i w:val="0"/>
          <w:iCs w:val="0"/>
          <w:caps w:val="0"/>
          <w:color w:val="333333"/>
          <w:spacing w:val="0"/>
          <w:sz w:val="30"/>
          <w:szCs w:val="30"/>
          <w:lang w:val="en-US" w:eastAsia="zh-CN"/>
        </w:rPr>
      </w:pPr>
      <w:r>
        <w:rPr>
          <w:rFonts w:hint="default" w:ascii="仿宋_GB2312" w:hAnsi="仿宋" w:eastAsia="仿宋_GB2312" w:cs="仿宋_GB2312"/>
          <w:i w:val="0"/>
          <w:iCs w:val="0"/>
          <w:caps w:val="0"/>
          <w:color w:val="333333"/>
          <w:spacing w:val="0"/>
          <w:sz w:val="30"/>
          <w:szCs w:val="30"/>
        </w:rPr>
        <w:t>电话：139</w:t>
      </w:r>
      <w:r>
        <w:rPr>
          <w:rFonts w:hint="eastAsia" w:ascii="仿宋_GB2312" w:hAnsi="仿宋" w:eastAsia="仿宋_GB2312" w:cs="仿宋_GB2312"/>
          <w:i w:val="0"/>
          <w:iCs w:val="0"/>
          <w:caps w:val="0"/>
          <w:color w:val="333333"/>
          <w:spacing w:val="0"/>
          <w:sz w:val="30"/>
          <w:szCs w:val="30"/>
          <w:lang w:val="en-US" w:eastAsia="zh-CN"/>
        </w:rPr>
        <w:t>0477</w:t>
      </w:r>
      <w:r>
        <w:rPr>
          <w:rFonts w:hint="default" w:ascii="仿宋_GB2312" w:hAnsi="仿宋" w:eastAsia="仿宋_GB2312" w:cs="仿宋_GB2312"/>
          <w:i w:val="0"/>
          <w:iCs w:val="0"/>
          <w:caps w:val="0"/>
          <w:color w:val="333333"/>
          <w:spacing w:val="0"/>
          <w:sz w:val="30"/>
          <w:szCs w:val="30"/>
        </w:rPr>
        <w:t>5711</w:t>
      </w:r>
      <w:r>
        <w:rPr>
          <w:rFonts w:hint="eastAsia" w:ascii="仿宋_GB2312" w:hAnsi="仿宋" w:eastAsia="仿宋_GB2312" w:cs="仿宋_GB2312"/>
          <w:i w:val="0"/>
          <w:iCs w:val="0"/>
          <w:caps w:val="0"/>
          <w:color w:val="333333"/>
          <w:spacing w:val="0"/>
          <w:sz w:val="30"/>
          <w:szCs w:val="30"/>
          <w:lang w:val="en-US" w:eastAsia="zh-CN"/>
        </w:rPr>
        <w:t xml:space="preserve">  电话：13310339936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right="0"/>
        <w:jc w:val="left"/>
        <w:rPr>
          <w:rFonts w:hint="eastAsia" w:ascii="黑体" w:hAnsi="宋体" w:eastAsia="黑体" w:cs="黑体"/>
          <w:color w:val="0D203D"/>
          <w:kern w:val="0"/>
          <w:sz w:val="32"/>
          <w:szCs w:val="32"/>
          <w:lang w:val="en-US" w:eastAsia="zh-CN" w:bidi="ar"/>
        </w:rPr>
      </w:pPr>
      <w:r>
        <w:rPr>
          <w:rFonts w:hint="eastAsia" w:ascii="黑体" w:hAnsi="宋体" w:eastAsia="黑体" w:cs="黑体"/>
          <w:color w:val="0D203D"/>
          <w:kern w:val="0"/>
          <w:sz w:val="32"/>
          <w:szCs w:val="32"/>
          <w:lang w:val="en-US" w:eastAsia="zh-CN" w:bidi="ar"/>
        </w:rPr>
        <w:t>八、成交确认及结果公示</w:t>
      </w:r>
    </w:p>
    <w:p>
      <w:pPr>
        <w:pStyle w:val="4"/>
        <w:keepNext w:val="0"/>
        <w:keepLines w:val="0"/>
        <w:widowControl/>
        <w:suppressLineNumbers w:val="0"/>
        <w:spacing w:before="0" w:beforeAutospacing="0" w:after="0" w:afterAutospacing="0" w:line="360" w:lineRule="atLeast"/>
        <w:ind w:right="0"/>
        <w:jc w:val="both"/>
        <w:rPr>
          <w:rFonts w:hint="default" w:ascii="仿宋" w:hAnsi="仿宋" w:eastAsia="仿宋" w:cs="仿宋"/>
          <w:b/>
          <w:color w:val="0D203D"/>
          <w:sz w:val="32"/>
          <w:szCs w:val="32"/>
          <w:lang w:eastAsia="zh-CN"/>
        </w:rPr>
      </w:pPr>
      <w:r>
        <w:rPr>
          <w:rFonts w:hint="eastAsia" w:ascii="仿宋" w:hAnsi="仿宋" w:eastAsia="仿宋" w:cs="仿宋"/>
          <w:b/>
          <w:color w:val="0D203D"/>
          <w:sz w:val="32"/>
          <w:szCs w:val="32"/>
          <w:lang w:val="en-US" w:eastAsia="zh-CN"/>
        </w:rPr>
        <w:t>（一）签订《建筑用砂采矿权规划区块成交确认书》</w:t>
      </w:r>
    </w:p>
    <w:p>
      <w:pPr>
        <w:pStyle w:val="4"/>
        <w:keepNext w:val="0"/>
        <w:keepLines w:val="0"/>
        <w:widowControl/>
        <w:suppressLineNumbers w:val="0"/>
        <w:spacing w:before="0" w:beforeAutospacing="0" w:after="0" w:afterAutospacing="0" w:line="360" w:lineRule="atLeast"/>
        <w:ind w:left="0" w:right="0" w:firstLine="482"/>
        <w:jc w:val="both"/>
        <w:rPr>
          <w:rFonts w:hint="default" w:ascii="仿宋" w:hAnsi="仿宋" w:eastAsia="仿宋" w:cs="仿宋"/>
          <w:color w:val="0D203D"/>
          <w:sz w:val="32"/>
          <w:szCs w:val="32"/>
        </w:rPr>
      </w:pPr>
      <w:r>
        <w:rPr>
          <w:rFonts w:hint="eastAsia" w:ascii="仿宋" w:hAnsi="仿宋" w:eastAsia="仿宋" w:cs="仿宋"/>
          <w:color w:val="0D203D"/>
          <w:sz w:val="32"/>
          <w:szCs w:val="32"/>
        </w:rPr>
        <w:t>网上</w:t>
      </w:r>
      <w:r>
        <w:rPr>
          <w:rFonts w:hint="eastAsia" w:ascii="仿宋" w:hAnsi="仿宋" w:eastAsia="仿宋" w:cs="仿宋"/>
          <w:color w:val="0D203D"/>
          <w:sz w:val="32"/>
          <w:szCs w:val="32"/>
          <w:lang w:val="en-US" w:eastAsia="zh-CN"/>
        </w:rPr>
        <w:t>拍卖</w:t>
      </w:r>
      <w:r>
        <w:rPr>
          <w:rFonts w:hint="eastAsia" w:ascii="仿宋" w:hAnsi="仿宋" w:eastAsia="仿宋" w:cs="仿宋"/>
          <w:color w:val="0D203D"/>
          <w:sz w:val="32"/>
          <w:szCs w:val="32"/>
        </w:rPr>
        <w:t>成交后，网上交易系统确定竞得人。竞得人按照系统提示在交易平台与出让人签订《</w:t>
      </w:r>
      <w:r>
        <w:rPr>
          <w:rFonts w:hint="eastAsia" w:ascii="仿宋" w:hAnsi="仿宋" w:eastAsia="仿宋" w:cs="仿宋"/>
          <w:color w:val="0D203D"/>
          <w:sz w:val="32"/>
          <w:szCs w:val="32"/>
          <w:lang w:val="en-US" w:eastAsia="zh-CN"/>
        </w:rPr>
        <w:t>建筑用砂采矿权规划区块成交确认书》</w:t>
      </w:r>
    </w:p>
    <w:p>
      <w:pPr>
        <w:pStyle w:val="4"/>
        <w:keepNext w:val="0"/>
        <w:keepLines w:val="0"/>
        <w:widowControl/>
        <w:suppressLineNumbers w:val="0"/>
        <w:spacing w:before="0" w:beforeAutospacing="0" w:after="0" w:afterAutospacing="0" w:line="360" w:lineRule="atLeast"/>
        <w:ind w:right="0"/>
        <w:jc w:val="both"/>
        <w:rPr>
          <w:rFonts w:hint="default" w:ascii="Calibri" w:hAnsi="Calibri" w:cs="Calibri"/>
          <w:sz w:val="21"/>
          <w:szCs w:val="21"/>
        </w:rPr>
      </w:pPr>
      <w:r>
        <w:rPr>
          <w:rFonts w:hint="eastAsia" w:ascii="仿宋" w:hAnsi="仿宋" w:eastAsia="仿宋" w:cs="仿宋"/>
          <w:b/>
          <w:color w:val="0D203D"/>
          <w:sz w:val="32"/>
          <w:szCs w:val="32"/>
          <w:lang w:eastAsia="zh-CN"/>
        </w:rPr>
        <w:t>（</w:t>
      </w:r>
      <w:r>
        <w:rPr>
          <w:rFonts w:hint="eastAsia" w:ascii="仿宋" w:hAnsi="仿宋" w:eastAsia="仿宋" w:cs="仿宋"/>
          <w:b/>
          <w:color w:val="0D203D"/>
          <w:sz w:val="32"/>
          <w:szCs w:val="32"/>
          <w:lang w:val="en-US" w:eastAsia="zh-CN"/>
        </w:rPr>
        <w:t>二</w:t>
      </w:r>
      <w:r>
        <w:rPr>
          <w:rFonts w:hint="eastAsia" w:ascii="仿宋" w:hAnsi="仿宋" w:eastAsia="仿宋" w:cs="仿宋"/>
          <w:b/>
          <w:color w:val="0D203D"/>
          <w:sz w:val="32"/>
          <w:szCs w:val="32"/>
          <w:lang w:eastAsia="zh-CN"/>
        </w:rPr>
        <w:t>）</w:t>
      </w:r>
      <w:r>
        <w:rPr>
          <w:rFonts w:hint="eastAsia" w:ascii="仿宋" w:hAnsi="仿宋" w:eastAsia="仿宋" w:cs="仿宋"/>
          <w:b/>
          <w:color w:val="0D203D"/>
          <w:sz w:val="32"/>
          <w:szCs w:val="32"/>
        </w:rPr>
        <w:t>成交结果公示</w:t>
      </w:r>
    </w:p>
    <w:p>
      <w:pPr>
        <w:pStyle w:val="4"/>
        <w:keepNext w:val="0"/>
        <w:keepLines w:val="0"/>
        <w:widowControl/>
        <w:suppressLineNumbers w:val="0"/>
        <w:spacing w:before="0" w:beforeAutospacing="0" w:after="0" w:afterAutospacing="0" w:line="360" w:lineRule="atLeast"/>
        <w:ind w:left="0" w:right="0" w:firstLine="480"/>
        <w:jc w:val="both"/>
        <w:rPr>
          <w:rFonts w:hint="default" w:ascii="Calibri" w:hAnsi="Calibri" w:cs="Calibri"/>
          <w:sz w:val="21"/>
          <w:szCs w:val="21"/>
        </w:rPr>
      </w:pPr>
      <w:r>
        <w:rPr>
          <w:rFonts w:hint="eastAsia" w:ascii="仿宋" w:hAnsi="仿宋" w:eastAsia="仿宋" w:cs="仿宋"/>
          <w:color w:val="0D203D"/>
          <w:sz w:val="32"/>
          <w:szCs w:val="32"/>
          <w:lang w:val="en-US" w:eastAsia="zh-CN"/>
        </w:rPr>
        <w:t>成交确认书签订后第1个工作日开始</w:t>
      </w:r>
      <w:r>
        <w:rPr>
          <w:rFonts w:hint="eastAsia" w:ascii="仿宋" w:hAnsi="仿宋" w:eastAsia="仿宋" w:cs="仿宋"/>
          <w:color w:val="0D203D"/>
          <w:sz w:val="32"/>
          <w:szCs w:val="32"/>
        </w:rPr>
        <w:t>公示10个工作日。公示网站如下：</w:t>
      </w:r>
    </w:p>
    <w:p>
      <w:pPr>
        <w:pStyle w:val="4"/>
        <w:keepNext w:val="0"/>
        <w:keepLines w:val="0"/>
        <w:widowControl/>
        <w:suppressLineNumbers w:val="0"/>
        <w:spacing w:before="0" w:beforeAutospacing="0" w:after="0" w:afterAutospacing="0" w:line="580" w:lineRule="atLeast"/>
        <w:ind w:left="0" w:right="0" w:firstLine="800"/>
        <w:jc w:val="both"/>
        <w:rPr>
          <w:rFonts w:hint="default" w:ascii="Calibri" w:hAnsi="Calibri" w:cs="Calibri"/>
          <w:sz w:val="21"/>
          <w:szCs w:val="21"/>
        </w:rPr>
      </w:pPr>
      <w:r>
        <w:rPr>
          <w:rFonts w:hint="eastAsia" w:ascii="仿宋" w:hAnsi="仿宋" w:eastAsia="仿宋" w:cs="仿宋"/>
          <w:color w:val="0D203D"/>
          <w:sz w:val="32"/>
          <w:szCs w:val="32"/>
        </w:rPr>
        <w:t>1.鄂尔多斯市公共资源交易网（http:/www.ordosggzyjy.org.cn）；</w:t>
      </w:r>
    </w:p>
    <w:p>
      <w:pPr>
        <w:pStyle w:val="4"/>
        <w:keepNext w:val="0"/>
        <w:keepLines w:val="0"/>
        <w:widowControl/>
        <w:suppressLineNumbers w:val="0"/>
        <w:spacing w:before="0" w:beforeAutospacing="0" w:after="0" w:afterAutospacing="0" w:line="580" w:lineRule="atLeast"/>
        <w:ind w:left="0" w:right="0" w:firstLine="800"/>
        <w:jc w:val="both"/>
        <w:rPr>
          <w:rFonts w:hint="default" w:ascii="Calibri" w:hAnsi="Calibri" w:cs="Calibri"/>
          <w:sz w:val="21"/>
          <w:szCs w:val="21"/>
        </w:rPr>
      </w:pPr>
      <w:r>
        <w:rPr>
          <w:rFonts w:hint="eastAsia" w:ascii="仿宋" w:hAnsi="仿宋" w:eastAsia="仿宋" w:cs="仿宋"/>
          <w:color w:val="0D203D"/>
          <w:sz w:val="32"/>
          <w:szCs w:val="32"/>
        </w:rPr>
        <w:t>2.自然资源部网站（http://www.mlr.gov.cn/）；</w:t>
      </w:r>
    </w:p>
    <w:p>
      <w:pPr>
        <w:pStyle w:val="4"/>
        <w:keepNext w:val="0"/>
        <w:keepLines w:val="0"/>
        <w:widowControl/>
        <w:suppressLineNumbers w:val="0"/>
        <w:spacing w:before="0" w:beforeAutospacing="0" w:after="0" w:afterAutospacing="0" w:line="580" w:lineRule="atLeast"/>
        <w:ind w:left="0" w:right="0" w:firstLine="800"/>
        <w:jc w:val="both"/>
        <w:rPr>
          <w:rFonts w:hint="eastAsia" w:ascii="仿宋" w:hAnsi="仿宋" w:eastAsia="仿宋" w:cs="仿宋"/>
          <w:color w:val="0D203D"/>
          <w:sz w:val="32"/>
          <w:szCs w:val="32"/>
        </w:rPr>
      </w:pPr>
      <w:r>
        <w:rPr>
          <w:rFonts w:hint="eastAsia" w:ascii="仿宋" w:hAnsi="仿宋" w:eastAsia="仿宋" w:cs="仿宋"/>
          <w:color w:val="0D203D"/>
          <w:sz w:val="32"/>
          <w:szCs w:val="32"/>
        </w:rPr>
        <w:t>3.鄂尔多斯市自然资源局网（http://ordos.nmggtt.gov.cn/）。</w:t>
      </w:r>
    </w:p>
    <w:p>
      <w:pPr>
        <w:pStyle w:val="4"/>
        <w:keepNext w:val="0"/>
        <w:keepLines w:val="0"/>
        <w:widowControl/>
        <w:suppressLineNumbers w:val="0"/>
        <w:spacing w:before="0" w:beforeAutospacing="0" w:after="0" w:afterAutospacing="0" w:line="580" w:lineRule="atLeast"/>
        <w:ind w:left="0" w:right="0" w:firstLine="800"/>
        <w:jc w:val="both"/>
        <w:rPr>
          <w:rFonts w:hint="default" w:ascii="仿宋" w:hAnsi="仿宋" w:eastAsia="仿宋" w:cs="仿宋"/>
          <w:color w:val="0D203D"/>
          <w:sz w:val="32"/>
          <w:szCs w:val="32"/>
          <w:lang w:val="en-US" w:eastAsia="zh-CN"/>
        </w:rPr>
      </w:pPr>
      <w:r>
        <w:rPr>
          <w:rFonts w:hint="eastAsia" w:ascii="仿宋" w:hAnsi="仿宋" w:eastAsia="仿宋" w:cs="仿宋"/>
          <w:color w:val="0D203D"/>
          <w:sz w:val="32"/>
          <w:szCs w:val="32"/>
          <w:lang w:val="en-US" w:eastAsia="zh-CN"/>
        </w:rPr>
        <w:t>4.鄂托克前旗人民政府网站（http://www.etkqq.gov.cn/eqqxxgkx/zcwjgk2020/）</w:t>
      </w:r>
    </w:p>
    <w:p>
      <w:pPr>
        <w:pStyle w:val="4"/>
        <w:keepNext w:val="0"/>
        <w:keepLines w:val="0"/>
        <w:widowControl/>
        <w:suppressLineNumbers w:val="0"/>
        <w:spacing w:before="0" w:beforeAutospacing="0" w:after="0" w:afterAutospacing="0" w:line="360" w:lineRule="atLeast"/>
        <w:ind w:right="0"/>
        <w:jc w:val="both"/>
        <w:rPr>
          <w:rFonts w:ascii="Calibri" w:hAnsi="Calibri" w:cs="Calibri"/>
          <w:sz w:val="21"/>
          <w:szCs w:val="21"/>
        </w:rPr>
      </w:pPr>
      <w:r>
        <w:rPr>
          <w:rFonts w:hint="eastAsia" w:ascii="黑体" w:hAnsi="宋体" w:eastAsia="黑体" w:cs="黑体"/>
          <w:color w:val="0D203D"/>
          <w:sz w:val="32"/>
          <w:szCs w:val="32"/>
          <w:lang w:val="en-US" w:eastAsia="zh-CN"/>
        </w:rPr>
        <w:t>九</w:t>
      </w:r>
      <w:r>
        <w:rPr>
          <w:rFonts w:ascii="黑体" w:hAnsi="宋体" w:eastAsia="黑体" w:cs="黑体"/>
          <w:color w:val="0D203D"/>
          <w:sz w:val="32"/>
          <w:szCs w:val="32"/>
        </w:rPr>
        <w:t>、出让合同签订</w:t>
      </w:r>
    </w:p>
    <w:p>
      <w:pPr>
        <w:pStyle w:val="4"/>
        <w:keepNext w:val="0"/>
        <w:keepLines w:val="0"/>
        <w:widowControl/>
        <w:suppressLineNumbers w:val="0"/>
        <w:spacing w:before="0" w:beforeAutospacing="0" w:after="0" w:afterAutospacing="0" w:line="360" w:lineRule="atLeast"/>
        <w:ind w:left="0" w:right="0" w:firstLine="640"/>
        <w:jc w:val="both"/>
        <w:rPr>
          <w:rFonts w:hint="eastAsia"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val="en-US" w:eastAsia="zh-CN"/>
        </w:rPr>
        <w:t>买受人</w:t>
      </w:r>
      <w:r>
        <w:rPr>
          <w:rFonts w:hint="default" w:ascii="仿宋_GB2312" w:hAnsi="仿宋" w:eastAsia="仿宋_GB2312" w:cs="仿宋_GB2312"/>
          <w:i w:val="0"/>
          <w:iCs w:val="0"/>
          <w:caps w:val="0"/>
          <w:color w:val="333333"/>
          <w:spacing w:val="0"/>
          <w:sz w:val="30"/>
          <w:szCs w:val="30"/>
          <w:lang w:val="en-US" w:eastAsia="zh-CN"/>
        </w:rPr>
        <w:t>在成交结果公示</w:t>
      </w:r>
      <w:r>
        <w:rPr>
          <w:rFonts w:hint="eastAsia" w:ascii="仿宋_GB2312" w:hAnsi="仿宋" w:eastAsia="仿宋_GB2312" w:cs="仿宋_GB2312"/>
          <w:i w:val="0"/>
          <w:iCs w:val="0"/>
          <w:caps w:val="0"/>
          <w:color w:val="333333"/>
          <w:spacing w:val="0"/>
          <w:sz w:val="30"/>
          <w:szCs w:val="30"/>
          <w:lang w:val="en-US" w:eastAsia="zh-CN"/>
        </w:rPr>
        <w:t>期</w:t>
      </w:r>
      <w:r>
        <w:rPr>
          <w:rFonts w:hint="default" w:ascii="仿宋_GB2312" w:hAnsi="仿宋" w:eastAsia="仿宋_GB2312" w:cs="仿宋_GB2312"/>
          <w:i w:val="0"/>
          <w:iCs w:val="0"/>
          <w:caps w:val="0"/>
          <w:color w:val="333333"/>
          <w:spacing w:val="0"/>
          <w:sz w:val="30"/>
          <w:szCs w:val="30"/>
          <w:lang w:val="en-US" w:eastAsia="zh-CN"/>
        </w:rPr>
        <w:t>且无异议后10个工作日内</w:t>
      </w:r>
      <w:r>
        <w:rPr>
          <w:rFonts w:hint="eastAsia" w:ascii="仿宋_GB2312" w:hAnsi="仿宋" w:eastAsia="仿宋_GB2312" w:cs="仿宋_GB2312"/>
          <w:i w:val="0"/>
          <w:iCs w:val="0"/>
          <w:caps w:val="0"/>
          <w:color w:val="333333"/>
          <w:spacing w:val="0"/>
          <w:sz w:val="30"/>
          <w:szCs w:val="30"/>
          <w:lang w:val="en-US" w:eastAsia="zh-CN"/>
        </w:rPr>
        <w:t>，与鄂托克前旗自然资源局签订《采矿权出让合同》，并按合同约定的缴纳方式和时间缴纳成交价款，否则视为违约。</w:t>
      </w:r>
    </w:p>
    <w:p>
      <w:pPr>
        <w:pStyle w:val="4"/>
        <w:keepNext w:val="0"/>
        <w:keepLines w:val="0"/>
        <w:widowControl/>
        <w:suppressLineNumbers w:val="0"/>
        <w:spacing w:before="0" w:beforeAutospacing="0" w:after="0" w:afterAutospacing="0" w:line="360" w:lineRule="atLeast"/>
        <w:ind w:right="0"/>
        <w:jc w:val="both"/>
        <w:rPr>
          <w:rFonts w:ascii="Calibri" w:hAnsi="Calibri" w:cs="Calibri"/>
          <w:sz w:val="21"/>
          <w:szCs w:val="21"/>
        </w:rPr>
      </w:pPr>
      <w:r>
        <w:rPr>
          <w:rFonts w:hint="eastAsia" w:ascii="黑体" w:hAnsi="宋体" w:eastAsia="黑体" w:cs="黑体"/>
          <w:color w:val="0D203D"/>
          <w:sz w:val="32"/>
          <w:szCs w:val="32"/>
          <w:lang w:val="en-US" w:eastAsia="zh-CN"/>
        </w:rPr>
        <w:t>十</w:t>
      </w:r>
      <w:r>
        <w:rPr>
          <w:rFonts w:ascii="黑体" w:hAnsi="宋体" w:eastAsia="黑体" w:cs="黑体"/>
          <w:color w:val="0D203D"/>
          <w:sz w:val="32"/>
          <w:szCs w:val="32"/>
        </w:rPr>
        <w:t>、</w:t>
      </w:r>
      <w:r>
        <w:rPr>
          <w:rFonts w:hint="eastAsia" w:ascii="黑体" w:hAnsi="宋体" w:eastAsia="黑体" w:cs="黑体"/>
          <w:color w:val="0D203D"/>
          <w:sz w:val="32"/>
          <w:szCs w:val="32"/>
          <w:lang w:val="en-US" w:eastAsia="zh-CN"/>
        </w:rPr>
        <w:t>采</w:t>
      </w:r>
      <w:r>
        <w:rPr>
          <w:rFonts w:ascii="黑体" w:hAnsi="宋体" w:eastAsia="黑体" w:cs="黑体"/>
          <w:color w:val="0D203D"/>
          <w:sz w:val="32"/>
          <w:szCs w:val="32"/>
        </w:rPr>
        <w:t>矿权出让收益缴纳</w:t>
      </w:r>
    </w:p>
    <w:p>
      <w:pPr>
        <w:pStyle w:val="4"/>
        <w:keepNext w:val="0"/>
        <w:keepLines w:val="0"/>
        <w:widowControl/>
        <w:suppressLineNumbers w:val="0"/>
        <w:spacing w:before="0" w:beforeAutospacing="0" w:after="0" w:afterAutospacing="0" w:line="360" w:lineRule="atLeast"/>
        <w:ind w:left="0" w:right="0" w:firstLine="640"/>
        <w:jc w:val="both"/>
        <w:rPr>
          <w:rFonts w:hint="default" w:ascii="Calibri" w:hAnsi="Calibri" w:cs="Calibri"/>
          <w:sz w:val="21"/>
          <w:szCs w:val="21"/>
        </w:rPr>
      </w:pPr>
      <w:r>
        <w:rPr>
          <w:rFonts w:ascii="仿宋" w:hAnsi="仿宋" w:eastAsia="仿宋" w:cs="仿宋"/>
          <w:color w:val="0D203D"/>
          <w:sz w:val="32"/>
          <w:szCs w:val="32"/>
        </w:rPr>
        <w:t>《</w:t>
      </w:r>
      <w:r>
        <w:rPr>
          <w:rFonts w:hint="eastAsia" w:ascii="仿宋" w:hAnsi="仿宋" w:eastAsia="仿宋" w:cs="仿宋"/>
          <w:color w:val="0D203D"/>
          <w:sz w:val="32"/>
          <w:szCs w:val="32"/>
          <w:lang w:val="en-US" w:eastAsia="zh-CN"/>
        </w:rPr>
        <w:t>采</w:t>
      </w:r>
      <w:r>
        <w:rPr>
          <w:rFonts w:ascii="仿宋" w:hAnsi="仿宋" w:eastAsia="仿宋" w:cs="仿宋"/>
          <w:color w:val="0D203D"/>
          <w:sz w:val="32"/>
          <w:szCs w:val="32"/>
        </w:rPr>
        <w:t>矿权出让合同》签订后，</w:t>
      </w:r>
      <w:r>
        <w:rPr>
          <w:rFonts w:hint="eastAsia" w:ascii="仿宋" w:hAnsi="仿宋" w:eastAsia="仿宋" w:cs="仿宋"/>
          <w:color w:val="0D203D"/>
          <w:sz w:val="32"/>
          <w:szCs w:val="32"/>
          <w:lang w:val="en-US" w:eastAsia="zh-CN"/>
        </w:rPr>
        <w:t>采</w:t>
      </w:r>
      <w:r>
        <w:rPr>
          <w:rFonts w:ascii="仿宋" w:hAnsi="仿宋" w:eastAsia="仿宋" w:cs="仿宋"/>
          <w:color w:val="0D203D"/>
          <w:sz w:val="32"/>
          <w:szCs w:val="32"/>
        </w:rPr>
        <w:t>矿权竞得人按照《财政部国土资源部关于印发《矿业权出让收益征收管理暂行办法》的通知》</w:t>
      </w:r>
      <w:r>
        <w:rPr>
          <w:rFonts w:hint="eastAsia" w:ascii="仿宋" w:hAnsi="仿宋" w:eastAsia="仿宋" w:cs="仿宋"/>
          <w:color w:val="0D203D"/>
          <w:sz w:val="32"/>
          <w:szCs w:val="32"/>
        </w:rPr>
        <w:t>(财综[2017]35号)等相关要求</w:t>
      </w:r>
      <w:r>
        <w:rPr>
          <w:rFonts w:hint="eastAsia" w:ascii="仿宋" w:hAnsi="仿宋" w:eastAsia="仿宋" w:cs="仿宋"/>
          <w:color w:val="FF0000"/>
          <w:sz w:val="32"/>
          <w:szCs w:val="32"/>
        </w:rPr>
        <w:t>，</w:t>
      </w:r>
      <w:r>
        <w:rPr>
          <w:rFonts w:hint="eastAsia" w:ascii="仿宋" w:hAnsi="仿宋" w:eastAsia="仿宋" w:cs="仿宋"/>
          <w:color w:val="0D203D"/>
          <w:sz w:val="32"/>
          <w:szCs w:val="32"/>
        </w:rPr>
        <w:t>与</w:t>
      </w:r>
      <w:r>
        <w:rPr>
          <w:rFonts w:hint="eastAsia" w:ascii="仿宋" w:hAnsi="仿宋" w:eastAsia="仿宋" w:cs="仿宋"/>
          <w:color w:val="0D203D"/>
          <w:sz w:val="32"/>
          <w:szCs w:val="32"/>
          <w:lang w:val="en-US" w:eastAsia="zh-CN"/>
        </w:rPr>
        <w:t>鄂托克前旗自然资源局</w:t>
      </w:r>
      <w:r>
        <w:rPr>
          <w:rFonts w:hint="eastAsia" w:ascii="仿宋" w:hAnsi="仿宋" w:eastAsia="仿宋" w:cs="仿宋"/>
          <w:color w:val="0D203D"/>
          <w:sz w:val="32"/>
          <w:szCs w:val="32"/>
        </w:rPr>
        <w:t>签订出让合同。出让收益缴纳计划、法定义务、违约责任等相关事宜在出让合同中明确。按照财政部《关于将国有土地使用权出让收入、矿产资源专项收入、海域使用金、无居民海岛使用金四项政府非税收入划转税务部门征收有关问题的通知》（财综〔2021〕19号）文件要求，矿业权出让收益由税务部门统一征收。</w:t>
      </w:r>
    </w:p>
    <w:p>
      <w:pPr>
        <w:pStyle w:val="4"/>
        <w:keepNext w:val="0"/>
        <w:keepLines w:val="0"/>
        <w:widowControl/>
        <w:suppressLineNumbers w:val="0"/>
        <w:spacing w:before="0" w:beforeAutospacing="0" w:after="0" w:afterAutospacing="0" w:line="360" w:lineRule="atLeast"/>
        <w:ind w:right="0"/>
        <w:jc w:val="both"/>
        <w:rPr>
          <w:rFonts w:hint="default" w:ascii="黑体" w:hAnsi="宋体" w:eastAsia="黑体" w:cs="黑体"/>
          <w:color w:val="0D203D"/>
          <w:sz w:val="32"/>
          <w:szCs w:val="32"/>
        </w:rPr>
      </w:pPr>
      <w:r>
        <w:rPr>
          <w:rFonts w:hint="eastAsia" w:ascii="黑体" w:hAnsi="宋体" w:eastAsia="黑体" w:cs="黑体"/>
          <w:color w:val="0D203D"/>
          <w:sz w:val="32"/>
          <w:szCs w:val="32"/>
          <w:lang w:eastAsia="zh-CN"/>
        </w:rPr>
        <w:t>十</w:t>
      </w:r>
      <w:r>
        <w:rPr>
          <w:rFonts w:hint="eastAsia" w:ascii="黑体" w:hAnsi="宋体" w:eastAsia="黑体" w:cs="黑体"/>
          <w:color w:val="0D203D"/>
          <w:sz w:val="32"/>
          <w:szCs w:val="32"/>
          <w:lang w:val="en-US" w:eastAsia="zh-CN"/>
        </w:rPr>
        <w:t>一</w:t>
      </w:r>
      <w:r>
        <w:rPr>
          <w:rFonts w:hint="default" w:ascii="黑体" w:hAnsi="宋体" w:eastAsia="黑体" w:cs="黑体"/>
          <w:color w:val="0D203D"/>
          <w:sz w:val="32"/>
          <w:szCs w:val="32"/>
        </w:rPr>
        <w:t>、标的物交接方式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仿宋_GB2312" w:hAnsi="仿宋" w:eastAsia="仿宋_GB2312" w:cs="仿宋_GB2312"/>
          <w:b w:val="0"/>
          <w:bCs w:val="0"/>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lang w:val="en-US" w:eastAsia="zh-CN"/>
        </w:rPr>
        <w:t>办理矿业权相关手续。</w:t>
      </w:r>
      <w:r>
        <w:rPr>
          <w:rFonts w:hint="eastAsia" w:ascii="仿宋_GB2312" w:hAnsi="仿宋" w:eastAsia="仿宋_GB2312" w:cs="仿宋_GB2312"/>
          <w:i w:val="0"/>
          <w:iCs w:val="0"/>
          <w:caps w:val="0"/>
          <w:color w:val="333333"/>
          <w:spacing w:val="0"/>
          <w:sz w:val="30"/>
          <w:szCs w:val="30"/>
          <w:lang w:val="en-US" w:eastAsia="zh-CN"/>
        </w:rPr>
        <w:t>买受人</w:t>
      </w:r>
      <w:r>
        <w:rPr>
          <w:rFonts w:hint="default" w:ascii="仿宋_GB2312" w:hAnsi="仿宋" w:eastAsia="仿宋_GB2312" w:cs="仿宋_GB2312"/>
          <w:i w:val="0"/>
          <w:iCs w:val="0"/>
          <w:caps w:val="0"/>
          <w:color w:val="333333"/>
          <w:spacing w:val="0"/>
          <w:sz w:val="30"/>
          <w:szCs w:val="30"/>
          <w:lang w:val="en-US" w:eastAsia="zh-CN"/>
        </w:rPr>
        <w:t>签订出让合同</w:t>
      </w:r>
      <w:r>
        <w:rPr>
          <w:rFonts w:hint="eastAsia" w:ascii="仿宋_GB2312" w:hAnsi="仿宋" w:eastAsia="仿宋_GB2312" w:cs="仿宋_GB2312"/>
          <w:i w:val="0"/>
          <w:iCs w:val="0"/>
          <w:caps w:val="0"/>
          <w:color w:val="333333"/>
          <w:spacing w:val="0"/>
          <w:sz w:val="30"/>
          <w:szCs w:val="30"/>
          <w:lang w:val="en-US" w:eastAsia="zh-CN"/>
        </w:rPr>
        <w:t>并按合同的约定缴纳出让金后</w:t>
      </w:r>
      <w:r>
        <w:rPr>
          <w:rFonts w:hint="default" w:ascii="仿宋_GB2312" w:hAnsi="仿宋" w:eastAsia="仿宋_GB2312" w:cs="仿宋_GB2312"/>
          <w:i w:val="0"/>
          <w:iCs w:val="0"/>
          <w:caps w:val="0"/>
          <w:color w:val="333333"/>
          <w:spacing w:val="0"/>
          <w:sz w:val="30"/>
          <w:szCs w:val="30"/>
          <w:lang w:val="en-US" w:eastAsia="zh-CN"/>
        </w:rPr>
        <w:t>，按照《矿产资源勘查区块登记管理办法》《矿产资源开采登记管理办法》等行政法规规定到旗自然资源主管部门办理矿业权登记相关手续</w:t>
      </w:r>
      <w:r>
        <w:rPr>
          <w:rFonts w:hint="default" w:ascii="仿宋_GB2312" w:hAnsi="仿宋" w:eastAsia="仿宋_GB2312" w:cs="仿宋_GB2312"/>
          <w:i w:val="0"/>
          <w:iCs w:val="0"/>
          <w:caps w:val="0"/>
          <w:color w:val="333333"/>
          <w:spacing w:val="0"/>
          <w:sz w:val="30"/>
          <w:szCs w:val="30"/>
        </w:rPr>
        <w:t>。</w:t>
      </w:r>
    </w:p>
    <w:p>
      <w:pPr>
        <w:pStyle w:val="4"/>
        <w:keepNext w:val="0"/>
        <w:keepLines w:val="0"/>
        <w:widowControl/>
        <w:suppressLineNumbers w:val="0"/>
        <w:spacing w:before="0" w:beforeAutospacing="0" w:after="0" w:afterAutospacing="0" w:line="360" w:lineRule="atLeast"/>
        <w:ind w:right="0"/>
        <w:jc w:val="both"/>
        <w:rPr>
          <w:rFonts w:hint="default" w:ascii="黑体" w:hAnsi="宋体" w:eastAsia="黑体" w:cs="黑体"/>
          <w:color w:val="0D203D"/>
          <w:sz w:val="32"/>
          <w:szCs w:val="32"/>
        </w:rPr>
      </w:pPr>
      <w:r>
        <w:rPr>
          <w:rFonts w:hint="default" w:ascii="黑体" w:hAnsi="宋体" w:eastAsia="黑体" w:cs="黑体"/>
          <w:color w:val="0D203D"/>
          <w:sz w:val="32"/>
          <w:szCs w:val="32"/>
        </w:rPr>
        <w:t>十</w:t>
      </w:r>
      <w:r>
        <w:rPr>
          <w:rFonts w:hint="eastAsia" w:ascii="黑体" w:hAnsi="宋体" w:eastAsia="黑体" w:cs="黑体"/>
          <w:color w:val="0D203D"/>
          <w:sz w:val="32"/>
          <w:szCs w:val="32"/>
          <w:lang w:val="en-US" w:eastAsia="zh-CN"/>
        </w:rPr>
        <w:t>二</w:t>
      </w:r>
      <w:r>
        <w:rPr>
          <w:rFonts w:hint="default" w:ascii="黑体" w:hAnsi="宋体" w:eastAsia="黑体" w:cs="黑体"/>
          <w:color w:val="0D203D"/>
          <w:sz w:val="32"/>
          <w:szCs w:val="32"/>
        </w:rPr>
        <w:t>、特别提示：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仿宋_GB2312" w:hAnsi="仿宋" w:eastAsia="仿宋_GB2312" w:cs="仿宋_GB2312"/>
          <w:i w:val="0"/>
          <w:iCs w:val="0"/>
          <w:caps w:val="0"/>
          <w:color w:val="333333"/>
          <w:spacing w:val="0"/>
          <w:sz w:val="30"/>
          <w:szCs w:val="30"/>
          <w:lang w:eastAsia="zh-CN"/>
        </w:rPr>
      </w:pPr>
      <w:r>
        <w:rPr>
          <w:rFonts w:hint="default" w:ascii="仿宋_GB2312" w:hAnsi="仿宋" w:eastAsia="仿宋_GB2312" w:cs="仿宋_GB2312"/>
          <w:i w:val="0"/>
          <w:iCs w:val="0"/>
          <w:caps w:val="0"/>
          <w:color w:val="333333"/>
          <w:spacing w:val="0"/>
          <w:sz w:val="30"/>
          <w:szCs w:val="30"/>
        </w:rPr>
        <w:t>请意向竞买人在报名前详细阅读《拍卖公告》转让标的基本情况等材料所披露的内容，认真查看标的物，充分了解标的物现状和瑕疵及相关法律法规、政策规定。竞买人完成报名手续，即视为已完全了解并认可标的物的现状和一切已知及未知的瑕疵，以其独立判断决定自愿以现状竞买本项目，并自愿承担经济及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_GB2312" w:hAnsi="仿宋" w:eastAsia="仿宋_GB2312" w:cs="仿宋_GB2312"/>
          <w:i w:val="0"/>
          <w:iCs w:val="0"/>
          <w:caps w:val="0"/>
          <w:color w:val="333333"/>
          <w:spacing w:val="0"/>
          <w:sz w:val="30"/>
          <w:szCs w:val="30"/>
          <w:lang w:eastAsia="zh-CN"/>
        </w:rPr>
      </w:pPr>
      <w:r>
        <w:rPr>
          <w:rFonts w:hint="default" w:ascii="仿宋_GB2312" w:hAnsi="仿宋" w:eastAsia="仿宋_GB2312" w:cs="仿宋_GB2312"/>
          <w:i w:val="0"/>
          <w:iCs w:val="0"/>
          <w:caps w:val="0"/>
          <w:color w:val="333333"/>
          <w:spacing w:val="0"/>
          <w:sz w:val="30"/>
          <w:szCs w:val="30"/>
        </w:rPr>
        <w:t>附件：</w:t>
      </w:r>
      <w:r>
        <w:rPr>
          <w:rFonts w:hint="eastAsia" w:ascii="仿宋_GB2312" w:hAnsi="仿宋" w:eastAsia="仿宋_GB2312" w:cs="仿宋_GB2312"/>
          <w:i w:val="0"/>
          <w:iCs w:val="0"/>
          <w:caps w:val="0"/>
          <w:color w:val="333333"/>
          <w:spacing w:val="0"/>
          <w:sz w:val="30"/>
          <w:szCs w:val="30"/>
          <w:lang w:val="en-US" w:eastAsia="zh-CN"/>
        </w:rPr>
        <w:t>1、</w:t>
      </w:r>
      <w:r>
        <w:rPr>
          <w:rFonts w:hint="eastAsia" w:ascii="仿宋_GB2312" w:hAnsi="仿宋" w:eastAsia="仿宋_GB2312" w:cs="仿宋_GB2312"/>
          <w:i w:val="0"/>
          <w:iCs w:val="0"/>
          <w:caps w:val="0"/>
          <w:color w:val="333333"/>
          <w:spacing w:val="0"/>
          <w:sz w:val="30"/>
          <w:szCs w:val="30"/>
          <w:lang w:eastAsia="zh-CN"/>
        </w:rPr>
        <w:t>鄂托克前旗拟出让建筑用砂采矿权规划区块信息表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val="en-US" w:eastAsia="zh-CN"/>
        </w:rPr>
        <w:t>2、竞买保证书。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val="en-US" w:eastAsia="zh-CN"/>
        </w:rPr>
        <w:t>3.竞买申请书。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val="en-US" w:eastAsia="zh-CN"/>
        </w:rPr>
        <w:t>4.CA数字证书在线办理操作指南。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52" w:firstLineChars="1484"/>
        <w:jc w:val="both"/>
        <w:rPr>
          <w:rFonts w:hint="eastAsia"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val="en-US" w:eastAsia="zh-CN"/>
        </w:rPr>
        <w:t>内蒙古金槌拍卖有限公司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052" w:firstLineChars="1684"/>
        <w:jc w:val="both"/>
        <w:rPr>
          <w:rFonts w:hint="eastAsia" w:ascii="仿宋_GB2312" w:hAnsi="仿宋" w:eastAsia="仿宋_GB2312" w:cs="仿宋_GB2312"/>
          <w:i w:val="0"/>
          <w:iCs w:val="0"/>
          <w:caps w:val="0"/>
          <w:color w:val="333333"/>
          <w:spacing w:val="0"/>
          <w:sz w:val="30"/>
          <w:szCs w:val="30"/>
          <w:lang w:val="en-US" w:eastAsia="zh-CN"/>
        </w:rPr>
      </w:pPr>
      <w:r>
        <w:rPr>
          <w:rFonts w:hint="eastAsia" w:ascii="仿宋_GB2312" w:hAnsi="仿宋" w:eastAsia="仿宋_GB2312" w:cs="仿宋_GB2312"/>
          <w:i w:val="0"/>
          <w:iCs w:val="0"/>
          <w:caps w:val="0"/>
          <w:color w:val="333333"/>
          <w:spacing w:val="0"/>
          <w:sz w:val="30"/>
          <w:szCs w:val="30"/>
          <w:lang w:val="en-US" w:eastAsia="zh-CN"/>
        </w:rPr>
        <w:t>2023年3月31日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NWU1MmYwZjA0Njk5ZmY0OTc5ZTgyNTM0NTMwMzQifQ=="/>
  </w:docVars>
  <w:rsids>
    <w:rsidRoot w:val="00000000"/>
    <w:rsid w:val="029E1C0F"/>
    <w:rsid w:val="04212517"/>
    <w:rsid w:val="04905E59"/>
    <w:rsid w:val="07144357"/>
    <w:rsid w:val="07EC68C5"/>
    <w:rsid w:val="0C2B1A59"/>
    <w:rsid w:val="0C9E5EAB"/>
    <w:rsid w:val="0F9F2542"/>
    <w:rsid w:val="12E25F36"/>
    <w:rsid w:val="17A14678"/>
    <w:rsid w:val="197D1A15"/>
    <w:rsid w:val="1F920915"/>
    <w:rsid w:val="223166EB"/>
    <w:rsid w:val="22F2173A"/>
    <w:rsid w:val="23021C9C"/>
    <w:rsid w:val="242F6132"/>
    <w:rsid w:val="24E30CCB"/>
    <w:rsid w:val="2536722A"/>
    <w:rsid w:val="264439EB"/>
    <w:rsid w:val="2F0D564D"/>
    <w:rsid w:val="32715FCD"/>
    <w:rsid w:val="32AC257A"/>
    <w:rsid w:val="35262C3A"/>
    <w:rsid w:val="39C32E1B"/>
    <w:rsid w:val="3A193ECC"/>
    <w:rsid w:val="3C70208F"/>
    <w:rsid w:val="3D35101A"/>
    <w:rsid w:val="3F5102A0"/>
    <w:rsid w:val="40657C9D"/>
    <w:rsid w:val="41A83CD4"/>
    <w:rsid w:val="44AB2C8C"/>
    <w:rsid w:val="4610409F"/>
    <w:rsid w:val="469D1C39"/>
    <w:rsid w:val="488B3ECD"/>
    <w:rsid w:val="52B71DEC"/>
    <w:rsid w:val="53F266B1"/>
    <w:rsid w:val="55C93441"/>
    <w:rsid w:val="58A42FF3"/>
    <w:rsid w:val="58AE2D6F"/>
    <w:rsid w:val="58FC58DC"/>
    <w:rsid w:val="59564CF0"/>
    <w:rsid w:val="59920126"/>
    <w:rsid w:val="5B4A261C"/>
    <w:rsid w:val="60AF51A0"/>
    <w:rsid w:val="610C3C33"/>
    <w:rsid w:val="62B74670"/>
    <w:rsid w:val="69D64EC1"/>
    <w:rsid w:val="69E44035"/>
    <w:rsid w:val="6D1C71CB"/>
    <w:rsid w:val="6F6D50AA"/>
    <w:rsid w:val="703D11A8"/>
    <w:rsid w:val="71D60875"/>
    <w:rsid w:val="72BF20F4"/>
    <w:rsid w:val="730335EE"/>
    <w:rsid w:val="74A212D1"/>
    <w:rsid w:val="76BC37D0"/>
    <w:rsid w:val="76F876B4"/>
    <w:rsid w:val="78267CE9"/>
    <w:rsid w:val="78DB179B"/>
    <w:rsid w:val="7C550B9F"/>
    <w:rsid w:val="7DBB72B9"/>
    <w:rsid w:val="7FB6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u w:val="none"/>
    </w:rPr>
  </w:style>
  <w:style w:type="character" w:styleId="8">
    <w:name w:val="Hyperlink"/>
    <w:basedOn w:val="6"/>
    <w:qFormat/>
    <w:uiPriority w:val="0"/>
    <w:rPr>
      <w:color w:val="0000FF"/>
      <w:u w:val="single"/>
    </w:rPr>
  </w:style>
  <w:style w:type="paragraph" w:customStyle="1" w:styleId="9">
    <w:name w:val="表标题"/>
    <w:basedOn w:val="1"/>
    <w:qFormat/>
    <w:uiPriority w:val="0"/>
    <w:pPr>
      <w:widowControl/>
      <w:adjustRightInd w:val="0"/>
      <w:snapToGrid w:val="0"/>
      <w:spacing w:before="50" w:beforeLines="50"/>
      <w:jc w:val="center"/>
      <w:textAlignment w:val="center"/>
    </w:pPr>
    <w:rPr>
      <w:rFonts w:eastAsia="黑体"/>
      <w:color w:val="7030A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2856</Words>
  <Characters>3469</Characters>
  <Lines>0</Lines>
  <Paragraphs>0</Paragraphs>
  <TotalTime>26</TotalTime>
  <ScaleCrop>false</ScaleCrop>
  <LinksUpToDate>false</LinksUpToDate>
  <CharactersWithSpaces>3529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2022-10-20T07:12:00Z</dcterms:created>
  <dc:creator>Administrator</dc:creator>
  <cp:lastModifiedBy>承信评估</cp:lastModifiedBy>
  <cp:lastPrinted>2022-10-31T00:31:00Z</cp:lastPrinted>
  <dcterms:modified xsi:type="dcterms:W3CDTF">2023-03-30T09:33:46Z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B78BC20C8CDE4606B1C1A8878614CADC</vt:lpwstr>
  </property>
</Properties>
</file>