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3" w:line="302" w:lineRule="auto"/>
        <w:ind w:left="2578" w:right="3991" w:hanging="149"/>
        <w:jc w:val="both"/>
        <w:outlineLvl w:val="0"/>
      </w:pPr>
      <w:r>
        <w:drawing>
          <wp:anchor distT="0" distB="0" distL="0" distR="0" simplePos="0" relativeHeight="251659264" behindDoc="0" locked="0" layoutInCell="0" allowOverlap="1">
            <wp:simplePos x="0" y="0"/>
            <wp:positionH relativeFrom="page">
              <wp:posOffset>6990080</wp:posOffset>
            </wp:positionH>
            <wp:positionV relativeFrom="page">
              <wp:posOffset>6793865</wp:posOffset>
            </wp:positionV>
            <wp:extent cx="305435" cy="11372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305504" cy="1137112"/>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5626100</wp:posOffset>
            </wp:positionH>
            <wp:positionV relativeFrom="page">
              <wp:posOffset>10178415</wp:posOffset>
            </wp:positionV>
            <wp:extent cx="412750" cy="393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412736" cy="393730"/>
                    </a:xfrm>
                    <a:prstGeom prst="rect">
                      <a:avLst/>
                    </a:prstGeom>
                  </pic:spPr>
                </pic:pic>
              </a:graphicData>
            </a:graphic>
          </wp:anchor>
        </w:drawing>
      </w:r>
      <w:r>
        <w:rPr>
          <w:spacing w:val="18"/>
          <w:sz w:val="32"/>
          <w:szCs w:val="32"/>
        </w:rPr>
        <w:t>互联网医院建设项目合同</w:t>
      </w:r>
      <w:r>
        <w:rPr>
          <w:spacing w:val="9"/>
          <w:sz w:val="32"/>
          <w:szCs w:val="32"/>
        </w:rPr>
        <w:t xml:space="preserve"> </w:t>
      </w:r>
      <w:r>
        <w:rPr>
          <w:spacing w:val="21"/>
          <w:sz w:val="32"/>
          <w:szCs w:val="32"/>
        </w:rPr>
        <w:t>(政府采购合同服务类)</w:t>
      </w:r>
      <w:r>
        <w:rPr>
          <w:rFonts w:hint="eastAsia"/>
          <w:spacing w:val="21"/>
          <w:sz w:val="32"/>
          <w:szCs w:val="32"/>
          <w:lang w:val="en-US" w:eastAsia="zh-CN"/>
        </w:rPr>
        <w:t xml:space="preserve">            </w:t>
      </w:r>
    </w:p>
    <w:p>
      <w:pPr>
        <w:pStyle w:val="2"/>
        <w:spacing w:before="79" w:line="219" w:lineRule="auto"/>
        <w:ind w:left="449"/>
        <w:rPr>
          <w:spacing w:val="-10"/>
        </w:rPr>
      </w:pPr>
      <w:r>
        <w:rPr>
          <w:spacing w:val="1"/>
        </w:rPr>
        <w:t>甲方：准格尔旗大路医院</w:t>
      </w:r>
      <w:r>
        <w:rPr>
          <w:spacing w:val="-10"/>
        </w:rPr>
        <w:t>合</w:t>
      </w:r>
      <w:r>
        <w:rPr>
          <w:rFonts w:hint="eastAsia"/>
          <w:spacing w:val="-10"/>
          <w:lang w:val="en-US" w:eastAsia="zh-CN"/>
        </w:rPr>
        <w:t xml:space="preserve">                         </w:t>
      </w:r>
      <w:r>
        <w:rPr>
          <w:spacing w:val="-10"/>
        </w:rPr>
        <w:t>同编号：</w:t>
      </w:r>
      <w:r>
        <w:rPr>
          <w:rFonts w:hint="eastAsia" w:ascii="宋体" w:hAnsi="宋体" w:eastAsia="宋体" w:cs="宋体"/>
          <w:i w:val="0"/>
          <w:iCs w:val="0"/>
          <w:snapToGrid w:val="0"/>
          <w:color w:val="000000"/>
          <w:kern w:val="0"/>
          <w:sz w:val="22"/>
          <w:szCs w:val="22"/>
          <w:u w:val="none"/>
          <w:lang w:val="en-US" w:eastAsia="zh-CN" w:bidi="ar"/>
        </w:rPr>
        <w:t>zqdlYyhlw[2023]035</w:t>
      </w:r>
    </w:p>
    <w:p>
      <w:pPr>
        <w:pStyle w:val="2"/>
        <w:spacing w:before="128" w:line="339" w:lineRule="exact"/>
        <w:ind w:firstLine="452" w:firstLineChars="200"/>
      </w:pPr>
      <w:r>
        <w:rPr>
          <w:spacing w:val="3"/>
          <w:position w:val="8"/>
        </w:rPr>
        <w:t>地址：鄂尔名斯市准格尔鹿大路新区</w:t>
      </w:r>
    </w:p>
    <w:p>
      <w:pPr>
        <w:pStyle w:val="2"/>
        <w:spacing w:line="218" w:lineRule="auto"/>
        <w:ind w:left="449"/>
      </w:pPr>
      <w:r>
        <w:rPr>
          <w:spacing w:val="-7"/>
        </w:rPr>
        <w:t>乙与：</w:t>
      </w:r>
      <w:r>
        <w:rPr>
          <w:spacing w:val="81"/>
        </w:rPr>
        <w:t xml:space="preserve"> </w:t>
      </w:r>
      <w:r>
        <w:rPr>
          <w:spacing w:val="-7"/>
        </w:rPr>
        <w:t>四用墙七方信息科技有限公司</w:t>
      </w:r>
    </w:p>
    <w:p>
      <w:pPr>
        <w:pStyle w:val="2"/>
        <w:spacing w:before="169" w:line="219" w:lineRule="auto"/>
        <w:ind w:left="359"/>
      </w:pPr>
      <w:r>
        <w:rPr>
          <w:spacing w:val="11"/>
        </w:rPr>
        <w:t>地址：绵阳科创区创新中心所属孵化器蝌化大楼4楼204号</w:t>
      </w:r>
    </w:p>
    <w:p>
      <w:pPr>
        <w:pStyle w:val="2"/>
        <w:spacing w:before="180" w:line="450" w:lineRule="exact"/>
        <w:ind w:left="359"/>
      </w:pPr>
      <w:r>
        <w:rPr>
          <w:spacing w:val="-1"/>
          <w:position w:val="17"/>
        </w:rPr>
        <w:t>母乙双方根据《中华人民共和国政府采购法》、《中华人民共和国政府采</w:t>
      </w:r>
      <w:r>
        <w:rPr>
          <w:spacing w:val="-2"/>
          <w:position w:val="17"/>
        </w:rPr>
        <w:t>购法实施</w:t>
      </w:r>
    </w:p>
    <w:p>
      <w:pPr>
        <w:pStyle w:val="2"/>
        <w:spacing w:before="1" w:line="219" w:lineRule="auto"/>
      </w:pPr>
      <w:r>
        <w:rPr>
          <w:spacing w:val="-6"/>
        </w:rPr>
        <w:t>条例”、  《中华人民共和国民法典》等相关法</w:t>
      </w:r>
      <w:r>
        <w:rPr>
          <w:spacing w:val="-7"/>
        </w:rPr>
        <w:t>律法规、规范性文件以及，</w:t>
      </w:r>
      <w:r>
        <w:rPr>
          <w:spacing w:val="60"/>
        </w:rPr>
        <w:t xml:space="preserve"> </w:t>
      </w:r>
      <w:r>
        <w:rPr>
          <w:spacing w:val="-7"/>
          <w:u w:val="single" w:color="auto"/>
        </w:rPr>
        <w:t>五.联网医院</w:t>
      </w:r>
    </w:p>
    <w:p>
      <w:pPr>
        <w:pStyle w:val="2"/>
        <w:spacing w:before="117" w:line="370" w:lineRule="auto"/>
      </w:pPr>
      <w:r>
        <w:rPr>
          <w:spacing w:val="4"/>
        </w:rPr>
        <w:t xml:space="preserve">建 </w:t>
      </w:r>
      <w:r>
        <w:rPr>
          <w:spacing w:val="4"/>
          <w:u w:val="single" w:color="auto"/>
        </w:rPr>
        <w:t>设项且</w:t>
      </w:r>
      <w:r>
        <w:rPr>
          <w:rFonts w:ascii="Times New Roman" w:hAnsi="Times New Roman" w:eastAsia="Times New Roman" w:cs="Times New Roman"/>
          <w:spacing w:val="4"/>
        </w:rPr>
        <w:t>,</w:t>
      </w:r>
      <w:r>
        <w:rPr>
          <w:spacing w:val="4"/>
          <w:u w:val="single" w:color="auto"/>
        </w:rPr>
        <w:t>项且编号：</w:t>
      </w:r>
      <w:r>
        <w:rPr>
          <w:spacing w:val="62"/>
          <w:u w:val="single" w:color="auto"/>
        </w:rPr>
        <w:t xml:space="preserve"> </w:t>
      </w:r>
      <w:r>
        <w:rPr>
          <w:rFonts w:ascii="Times New Roman" w:hAnsi="Times New Roman" w:eastAsia="Times New Roman" w:cs="Times New Roman"/>
          <w:u w:val="single" w:color="auto"/>
        </w:rPr>
        <w:t>ESZCZQS</w:t>
      </w:r>
      <w:r>
        <w:rPr>
          <w:rFonts w:ascii="Times New Roman" w:hAnsi="Times New Roman" w:eastAsia="Times New Roman" w:cs="Times New Roman"/>
          <w:spacing w:val="4"/>
          <w:u w:val="single" w:color="auto"/>
        </w:rPr>
        <w:t>-C-F-230236</w:t>
      </w:r>
      <w:r>
        <w:rPr>
          <w:rFonts w:ascii="Times New Roman" w:hAnsi="Times New Roman" w:eastAsia="Times New Roman" w:cs="Times New Roman"/>
          <w:spacing w:val="4"/>
        </w:rPr>
        <w:t xml:space="preserve">   </w:t>
      </w:r>
      <w:r>
        <w:rPr>
          <w:spacing w:val="4"/>
        </w:rPr>
        <w:t>的中标结果、磋商文件，响应文件等</w:t>
      </w:r>
    </w:p>
    <w:p>
      <w:pPr>
        <w:pStyle w:val="2"/>
        <w:spacing w:before="1" w:line="219" w:lineRule="auto"/>
        <w:ind w:left="79"/>
      </w:pPr>
      <w:r>
        <w:rPr>
          <w:spacing w:val="6"/>
        </w:rPr>
        <w:t>文件的相关内容，经平等自愿协商一致，就如下合同条款达成一致意见。</w:t>
      </w:r>
    </w:p>
    <w:p>
      <w:pPr>
        <w:pStyle w:val="2"/>
        <w:spacing w:before="147" w:line="219" w:lineRule="auto"/>
        <w:ind w:left="519"/>
      </w:pPr>
      <w:r>
        <w:rPr>
          <w:spacing w:val="-12"/>
        </w:rPr>
        <w:t>·、乙方向甲方提供的服务内容</w:t>
      </w:r>
    </w:p>
    <w:p>
      <w:pPr>
        <w:pStyle w:val="2"/>
        <w:spacing w:before="150" w:line="183" w:lineRule="auto"/>
        <w:ind w:left="439"/>
        <w:rPr>
          <w:sz w:val="24"/>
          <w:szCs w:val="24"/>
        </w:rPr>
      </w:pPr>
      <w:r>
        <w:pict>
          <v:shape id="_x0000_s1026" o:spid="_x0000_s1026" o:spt="202" type="#_x0000_t202" style="position:absolute;left:0pt;margin-left:25.2pt;margin-top:10.95pt;height:11.3pt;width:13.35pt;z-index:251661312;mso-width-relative:page;mso-height-relative:page;" filled="f" stroked="f" coordsize="21600,21600">
            <v:path/>
            <v:fill on="f" focussize="0,0"/>
            <v:stroke on="f"/>
            <v:imagedata o:title=""/>
            <o:lock v:ext="edit" aspectratio="f"/>
            <v:textbox inset="0mm,0mm,0mm,0mm">
              <w:txbxContent>
                <w:p>
                  <w:pPr>
                    <w:pStyle w:val="2"/>
                    <w:spacing w:before="20" w:line="185" w:lineRule="exact"/>
                    <w:ind w:left="20"/>
                    <w:rPr>
                      <w:sz w:val="24"/>
                      <w:szCs w:val="24"/>
                    </w:rPr>
                  </w:pPr>
                  <w:r>
                    <w:rPr>
                      <w:position w:val="-5"/>
                      <w:sz w:val="24"/>
                      <w:szCs w:val="24"/>
                    </w:rPr>
                    <w:t>一</w:t>
                  </w:r>
                </w:p>
              </w:txbxContent>
            </v:textbox>
          </v:shape>
        </w:pict>
      </w:r>
      <w:r>
        <w:rPr>
          <w:sz w:val="24"/>
          <w:szCs w:val="24"/>
        </w:rPr>
        <w:t>(  )根据磋商文件及中标结果公告，乙方向甲方提供的服务内容如</w:t>
      </w:r>
      <w:r>
        <w:rPr>
          <w:spacing w:val="-1"/>
          <w:sz w:val="24"/>
          <w:szCs w:val="24"/>
        </w:rPr>
        <w:t>下：</w:t>
      </w:r>
    </w:p>
    <w:tbl>
      <w:tblPr>
        <w:tblStyle w:val="5"/>
        <w:tblW w:w="7690" w:type="dxa"/>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6"/>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26" w:type="dxa"/>
            <w:vAlign w:val="top"/>
          </w:tcPr>
          <w:p>
            <w:pPr>
              <w:pStyle w:val="6"/>
              <w:spacing w:before="232" w:line="231" w:lineRule="auto"/>
              <w:ind w:left="285"/>
            </w:pPr>
            <w:r>
              <w:rPr>
                <w:spacing w:val="-2"/>
              </w:rPr>
              <w:t>序号                                名称</w:t>
            </w:r>
          </w:p>
        </w:tc>
        <w:tc>
          <w:tcPr>
            <w:tcW w:w="964" w:type="dxa"/>
            <w:vAlign w:val="top"/>
          </w:tcPr>
          <w:p>
            <w:pPr>
              <w:pStyle w:val="6"/>
              <w:spacing w:before="221" w:line="219" w:lineRule="auto"/>
              <w:ind w:left="288"/>
            </w:pPr>
            <w:r>
              <w:rPr>
                <w:spacing w:val="-3"/>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726" w:type="dxa"/>
            <w:vAlign w:val="top"/>
          </w:tcPr>
          <w:p>
            <w:pPr>
              <w:pStyle w:val="6"/>
              <w:spacing w:before="219" w:line="220" w:lineRule="auto"/>
              <w:ind w:left="2884"/>
            </w:pPr>
            <w:r>
              <w:rPr>
                <w:spacing w:val="2"/>
              </w:rPr>
              <w:t>互联网医院一体化平台</w:t>
            </w:r>
          </w:p>
        </w:tc>
        <w:tc>
          <w:tcPr>
            <w:tcW w:w="964" w:type="dxa"/>
            <w:vAlign w:val="top"/>
          </w:tcPr>
          <w:p>
            <w:pPr>
              <w:pStyle w:val="6"/>
              <w:spacing w:before="219" w:line="220" w:lineRule="auto"/>
              <w:ind w:left="329"/>
            </w:pPr>
            <w:r>
              <w:rPr>
                <w:spacing w:val="7"/>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726" w:type="dxa"/>
            <w:vAlign w:val="top"/>
          </w:tcPr>
          <w:p>
            <w:pPr>
              <w:pStyle w:val="6"/>
              <w:spacing w:before="250" w:line="221" w:lineRule="auto"/>
              <w:ind w:left="414"/>
            </w:pPr>
            <w:r>
              <w:rPr>
                <w:spacing w:val="1"/>
                <w:position w:val="-3"/>
              </w:rPr>
              <w:t xml:space="preserve">2                       </w:t>
            </w:r>
            <w:r>
              <w:rPr>
                <w:position w:val="-3"/>
              </w:rPr>
              <w:t xml:space="preserve"> </w:t>
            </w:r>
            <w:r>
              <w:t>互联网医院应用支撑平台</w:t>
            </w:r>
          </w:p>
        </w:tc>
        <w:tc>
          <w:tcPr>
            <w:tcW w:w="964" w:type="dxa"/>
            <w:vAlign w:val="top"/>
          </w:tcPr>
          <w:p>
            <w:pPr>
              <w:pStyle w:val="6"/>
              <w:spacing w:before="231" w:line="220" w:lineRule="auto"/>
              <w:ind w:left="329"/>
            </w:pPr>
            <w:r>
              <w:rPr>
                <w:spacing w:val="7"/>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726" w:type="dxa"/>
            <w:vAlign w:val="top"/>
          </w:tcPr>
          <w:p>
            <w:pPr>
              <w:pStyle w:val="6"/>
              <w:spacing w:before="252" w:line="220" w:lineRule="auto"/>
              <w:ind w:left="414"/>
            </w:pPr>
            <w:r>
              <w:rPr>
                <w:spacing w:val="-2"/>
                <w:position w:val="-2"/>
              </w:rPr>
              <w:t>3</w:t>
            </w:r>
            <w:r>
              <w:rPr>
                <w:spacing w:val="1"/>
                <w:position w:val="-2"/>
              </w:rPr>
              <w:t xml:space="preserve">                      </w:t>
            </w:r>
            <w:r>
              <w:rPr>
                <w:spacing w:val="-2"/>
              </w:rPr>
              <w:t>互联网医院网络综合配套服务</w:t>
            </w:r>
          </w:p>
        </w:tc>
        <w:tc>
          <w:tcPr>
            <w:tcW w:w="964" w:type="dxa"/>
            <w:vAlign w:val="top"/>
          </w:tcPr>
          <w:p>
            <w:pPr>
              <w:pStyle w:val="6"/>
              <w:spacing w:before="222" w:line="220" w:lineRule="auto"/>
              <w:ind w:left="329"/>
            </w:pPr>
            <w:r>
              <w:rPr>
                <w:spacing w:val="7"/>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6726" w:type="dxa"/>
            <w:vAlign w:val="top"/>
          </w:tcPr>
          <w:p>
            <w:pPr>
              <w:pStyle w:val="6"/>
              <w:spacing w:before="274" w:line="219" w:lineRule="auto"/>
              <w:ind w:left="444"/>
            </w:pPr>
            <w:r>
              <w:rPr>
                <w:spacing w:val="-1"/>
                <w:position w:val="-2"/>
              </w:rPr>
              <w:t xml:space="preserve">1                        </w:t>
            </w:r>
            <w:r>
              <w:rPr>
                <w:spacing w:val="-1"/>
              </w:rPr>
              <w:t>互联网医院数字认证服务</w:t>
            </w:r>
          </w:p>
        </w:tc>
        <w:tc>
          <w:tcPr>
            <w:tcW w:w="964" w:type="dxa"/>
            <w:vAlign w:val="top"/>
          </w:tcPr>
          <w:p>
            <w:pPr>
              <w:pStyle w:val="6"/>
              <w:spacing w:before="244" w:line="220" w:lineRule="auto"/>
              <w:ind w:left="329"/>
            </w:pPr>
            <w:r>
              <w:rPr>
                <w:spacing w:val="7"/>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6726" w:type="dxa"/>
            <w:vAlign w:val="top"/>
          </w:tcPr>
          <w:p>
            <w:pPr>
              <w:pStyle w:val="6"/>
              <w:spacing w:before="277" w:line="220" w:lineRule="auto"/>
              <w:ind w:left="414"/>
            </w:pPr>
            <w:r>
              <w:rPr>
                <w:spacing w:val="1"/>
                <w:position w:val="-3"/>
              </w:rPr>
              <w:t xml:space="preserve">5                           </w:t>
            </w:r>
            <w:r>
              <w:rPr>
                <w:spacing w:val="1"/>
              </w:rPr>
              <w:t>互联</w:t>
            </w:r>
            <w:r>
              <w:t>网医院云PACS</w:t>
            </w:r>
          </w:p>
        </w:tc>
        <w:tc>
          <w:tcPr>
            <w:tcW w:w="964" w:type="dxa"/>
            <w:vAlign w:val="top"/>
          </w:tcPr>
          <w:p>
            <w:pPr>
              <w:pStyle w:val="6"/>
              <w:spacing w:before="257" w:line="220" w:lineRule="auto"/>
              <w:ind w:left="329"/>
            </w:pPr>
            <w:r>
              <w:rPr>
                <w:spacing w:val="7"/>
              </w:rPr>
              <w:t>1套</w:t>
            </w:r>
          </w:p>
        </w:tc>
      </w:tr>
    </w:tbl>
    <w:p>
      <w:pPr>
        <w:pStyle w:val="2"/>
        <w:spacing w:before="265" w:line="222" w:lineRule="auto"/>
        <w:ind w:left="79" w:right="1751" w:firstLine="369"/>
      </w:pPr>
      <w:r>
        <w:rPr>
          <w:spacing w:val="13"/>
        </w:rPr>
        <w:t>(二)服务项目名称、服务具体内容、服务方式、服务要求、服务成果及与之相</w:t>
      </w:r>
      <w:r>
        <w:rPr>
          <w:spacing w:val="12"/>
        </w:rPr>
        <w:t xml:space="preserve"> </w:t>
      </w:r>
      <w:r>
        <w:t>关的货物等详细内容，见相应文件。</w:t>
      </w:r>
    </w:p>
    <w:p>
      <w:pPr>
        <w:pStyle w:val="2"/>
        <w:spacing w:before="167" w:line="363" w:lineRule="exact"/>
        <w:ind w:left="449"/>
      </w:pPr>
      <w:r>
        <w:rPr>
          <w:spacing w:val="24"/>
          <w:position w:val="10"/>
        </w:rPr>
        <w:t>:,乙方服务成果的交付时间、地点</w:t>
      </w:r>
    </w:p>
    <w:p>
      <w:pPr>
        <w:pStyle w:val="2"/>
        <w:spacing w:line="219" w:lineRule="auto"/>
        <w:ind w:left="359"/>
      </w:pPr>
      <w:r>
        <w:rPr>
          <w:spacing w:val="7"/>
        </w:rPr>
        <w:t>(一)服务期限：</w:t>
      </w:r>
      <w:r>
        <w:rPr>
          <w:spacing w:val="76"/>
        </w:rPr>
        <w:t xml:space="preserve"> </w:t>
      </w:r>
      <w:r>
        <w:rPr>
          <w:spacing w:val="43"/>
          <w:u w:val="single" w:color="auto"/>
        </w:rPr>
        <w:t xml:space="preserve"> </w:t>
      </w:r>
      <w:r>
        <w:rPr>
          <w:spacing w:val="7"/>
          <w:u w:val="single" w:color="auto"/>
        </w:rPr>
        <w:t>人</w:t>
      </w:r>
      <w:r>
        <w:rPr>
          <w:spacing w:val="-65"/>
          <w:u w:val="single" w:color="auto"/>
        </w:rPr>
        <w:t xml:space="preserve"> </w:t>
      </w:r>
      <w:r>
        <w:rPr>
          <w:spacing w:val="7"/>
          <w:u w:val="single" w:color="auto"/>
        </w:rPr>
        <w:t>一年驻场服务</w:t>
      </w:r>
    </w:p>
    <w:p>
      <w:pPr>
        <w:pStyle w:val="2"/>
        <w:spacing w:before="179" w:line="219" w:lineRule="auto"/>
        <w:ind w:left="359"/>
      </w:pPr>
      <w:r>
        <w:rPr>
          <w:spacing w:val="16"/>
        </w:rPr>
        <w:t>(二)服务成果的交付时间和交付要求(如有):</w:t>
      </w:r>
      <w:r>
        <w:rPr>
          <w:spacing w:val="53"/>
        </w:rPr>
        <w:t xml:space="preserve">  </w:t>
      </w:r>
      <w:r>
        <w:rPr>
          <w:spacing w:val="-100"/>
          <w:u w:val="single" w:color="auto"/>
        </w:rPr>
        <w:t xml:space="preserve"> </w:t>
      </w:r>
      <w:r>
        <w:rPr>
          <w:spacing w:val="16"/>
          <w:u w:val="single" w:color="auto"/>
        </w:rPr>
        <w:t>合回签订之日起45日</w:t>
      </w:r>
    </w:p>
    <w:p>
      <w:pPr>
        <w:pStyle w:val="2"/>
        <w:spacing w:before="109" w:line="219" w:lineRule="auto"/>
        <w:ind w:left="359"/>
      </w:pPr>
      <w:r>
        <w:t xml:space="preserve">(三)服务地点：   </w:t>
      </w:r>
      <w:r>
        <w:rPr>
          <w:spacing w:val="-100"/>
          <w:u w:val="single" w:color="auto"/>
        </w:rPr>
        <w:t xml:space="preserve"> </w:t>
      </w:r>
      <w:r>
        <w:rPr>
          <w:u w:val="single" w:color="auto"/>
        </w:rPr>
        <w:t>准格尔旗大路医院</w:t>
      </w:r>
    </w:p>
    <w:p>
      <w:pPr>
        <w:pStyle w:val="2"/>
        <w:spacing w:before="79" w:line="332" w:lineRule="auto"/>
        <w:ind w:left="359"/>
      </w:pPr>
      <w:r>
        <w:rPr>
          <w:spacing w:val="3"/>
        </w:rPr>
        <w:t xml:space="preserve">(四)乙方代表及联系电话：  </w:t>
      </w:r>
      <w:r>
        <w:rPr>
          <w:spacing w:val="-88"/>
          <w:u w:val="single" w:color="auto"/>
        </w:rPr>
        <w:t xml:space="preserve"> </w:t>
      </w:r>
      <w:r>
        <w:rPr>
          <w:spacing w:val="3"/>
          <w:u w:val="single" w:color="auto"/>
        </w:rPr>
        <w:t>张院长，0477-4893699</w:t>
      </w:r>
    </w:p>
    <w:p>
      <w:pPr>
        <w:pStyle w:val="2"/>
        <w:spacing w:line="212" w:lineRule="auto"/>
        <w:ind w:left="359"/>
      </w:pPr>
      <w:r>
        <w:rPr>
          <w:rFonts w:ascii="Times New Roman" w:hAnsi="Times New Roman" w:eastAsia="Times New Roman" w:cs="Times New Roman"/>
          <w:spacing w:val="1"/>
        </w:rPr>
        <w:t>(h)</w:t>
      </w:r>
      <w:r>
        <w:rPr>
          <w:rFonts w:ascii="Times New Roman" w:hAnsi="Times New Roman" w:eastAsia="Times New Roman" w:cs="Times New Roman"/>
          <w:spacing w:val="10"/>
        </w:rPr>
        <w:t xml:space="preserve">     </w:t>
      </w:r>
      <w:r>
        <w:rPr>
          <w:spacing w:val="1"/>
        </w:rPr>
        <w:t>甲方代表及联系电话：</w:t>
      </w:r>
      <w:r>
        <w:rPr>
          <w:spacing w:val="23"/>
        </w:rPr>
        <w:t xml:space="preserve">  </w:t>
      </w:r>
      <w:r>
        <w:rPr>
          <w:spacing w:val="-94"/>
          <w:u w:val="single" w:color="auto"/>
        </w:rPr>
        <w:t xml:space="preserve"> </w:t>
      </w:r>
      <w:r>
        <w:rPr>
          <w:spacing w:val="1"/>
          <w:u w:val="single" w:color="auto"/>
        </w:rPr>
        <w:t>郭山青，15311435617</w:t>
      </w:r>
    </w:p>
    <w:p>
      <w:pPr>
        <w:pStyle w:val="2"/>
        <w:spacing w:before="132" w:line="409" w:lineRule="exact"/>
        <w:ind w:left="349"/>
      </w:pPr>
      <w:r>
        <w:rPr>
          <w:spacing w:val="4"/>
          <w:position w:val="14"/>
        </w:rPr>
        <w:t>注：服务成果分阶段交付的，应分别列明各阶段的交付时间，交付内容。</w:t>
      </w:r>
    </w:p>
    <w:p>
      <w:pPr>
        <w:pStyle w:val="2"/>
        <w:spacing w:before="1" w:line="218" w:lineRule="auto"/>
        <w:ind w:left="359"/>
      </w:pPr>
      <w:r>
        <w:rPr>
          <w:spacing w:val="-11"/>
        </w:rPr>
        <w:t>三</w:t>
      </w:r>
      <w:r>
        <w:rPr>
          <w:spacing w:val="-19"/>
        </w:rPr>
        <w:t xml:space="preserve"> </w:t>
      </w:r>
      <w:r>
        <w:rPr>
          <w:spacing w:val="-11"/>
        </w:rPr>
        <w:t>、乙方提供服务成果的质量</w:t>
      </w:r>
    </w:p>
    <w:p>
      <w:pPr>
        <w:pStyle w:val="2"/>
        <w:spacing w:before="229" w:line="501" w:lineRule="exact"/>
        <w:ind w:left="359"/>
      </w:pPr>
      <w:r>
        <w:rPr>
          <w:spacing w:val="12"/>
          <w:position w:val="21"/>
        </w:rPr>
        <w:t>(·)乙方提供的服务应同时满足：1.符合国家法律</w:t>
      </w:r>
      <w:r>
        <w:rPr>
          <w:spacing w:val="11"/>
          <w:position w:val="21"/>
        </w:rPr>
        <w:t>法规和规范性文件对服务</w:t>
      </w:r>
    </w:p>
    <w:p>
      <w:pPr>
        <w:pStyle w:val="2"/>
        <w:spacing w:line="219" w:lineRule="auto"/>
      </w:pPr>
      <w:r>
        <w:rPr>
          <w:spacing w:val="4"/>
        </w:rPr>
        <w:t>质量的要求；2.符合甲方磋商文件对服务的质量要求；3.符合乙方在响应文件中或</w:t>
      </w:r>
    </w:p>
    <w:p>
      <w:pPr>
        <w:spacing w:line="345" w:lineRule="auto"/>
        <w:rPr>
          <w:rFonts w:ascii="Arial"/>
          <w:sz w:val="21"/>
        </w:rPr>
      </w:pPr>
    </w:p>
    <w:p>
      <w:pPr>
        <w:spacing w:line="345" w:lineRule="auto"/>
        <w:rPr>
          <w:rFonts w:ascii="Arial"/>
          <w:sz w:val="21"/>
        </w:rPr>
      </w:pPr>
    </w:p>
    <w:p>
      <w:pPr>
        <w:spacing w:before="72" w:line="222" w:lineRule="auto"/>
        <w:ind w:right="15"/>
        <w:jc w:val="right"/>
        <w:rPr>
          <w:rFonts w:ascii="黑体" w:hAnsi="黑体" w:eastAsia="黑体" w:cs="黑体"/>
          <w:sz w:val="22"/>
          <w:szCs w:val="22"/>
        </w:rPr>
      </w:pPr>
      <w:r>
        <w:rPr>
          <w:rFonts w:ascii="黑体" w:hAnsi="黑体" w:eastAsia="黑体" w:cs="黑体"/>
          <w:b/>
          <w:bCs/>
          <w:spacing w:val="52"/>
          <w:sz w:val="22"/>
          <w:szCs w:val="22"/>
        </w:rPr>
        <w:t>扫描全能王创建</w:t>
      </w:r>
    </w:p>
    <w:p>
      <w:pPr>
        <w:spacing w:line="222" w:lineRule="auto"/>
        <w:rPr>
          <w:rFonts w:ascii="黑体" w:hAnsi="黑体" w:eastAsia="黑体" w:cs="黑体"/>
          <w:sz w:val="22"/>
          <w:szCs w:val="22"/>
        </w:rPr>
        <w:sectPr>
          <w:pgSz w:w="11900" w:h="16840"/>
          <w:pgMar w:top="980" w:right="409" w:bottom="0" w:left="1340" w:header="0" w:footer="0" w:gutter="0"/>
          <w:cols w:space="720" w:num="1"/>
        </w:sectPr>
      </w:pPr>
    </w:p>
    <w:p>
      <w:pPr>
        <w:spacing w:before="45" w:line="417" w:lineRule="exact"/>
        <w:rPr>
          <w:rFonts w:ascii="楷体" w:hAnsi="楷体" w:eastAsia="楷体" w:cs="楷体"/>
          <w:sz w:val="22"/>
          <w:szCs w:val="22"/>
        </w:rPr>
      </w:pPr>
      <w:r>
        <w:drawing>
          <wp:anchor distT="0" distB="0" distL="0" distR="0" simplePos="0" relativeHeight="251663360" behindDoc="0" locked="0" layoutInCell="0" allowOverlap="1">
            <wp:simplePos x="0" y="0"/>
            <wp:positionH relativeFrom="page">
              <wp:posOffset>7193915</wp:posOffset>
            </wp:positionH>
            <wp:positionV relativeFrom="page">
              <wp:posOffset>6737350</wp:posOffset>
            </wp:positionV>
            <wp:extent cx="184150" cy="3238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84151" cy="323796"/>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7206615</wp:posOffset>
            </wp:positionH>
            <wp:positionV relativeFrom="page">
              <wp:posOffset>7670800</wp:posOffset>
            </wp:positionV>
            <wp:extent cx="171450" cy="2349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71456" cy="234934"/>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5626100</wp:posOffset>
            </wp:positionH>
            <wp:positionV relativeFrom="page">
              <wp:posOffset>10178415</wp:posOffset>
            </wp:positionV>
            <wp:extent cx="412750" cy="3937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412736" cy="393730"/>
                    </a:xfrm>
                    <a:prstGeom prst="rect">
                      <a:avLst/>
                    </a:prstGeom>
                  </pic:spPr>
                </pic:pic>
              </a:graphicData>
            </a:graphic>
          </wp:anchor>
        </w:drawing>
      </w:r>
      <w:r>
        <w:rPr>
          <w:rFonts w:ascii="楷体" w:hAnsi="楷体" w:eastAsia="楷体" w:cs="楷体"/>
          <w:spacing w:val="15"/>
          <w:position w:val="14"/>
          <w:sz w:val="22"/>
          <w:szCs w:val="22"/>
        </w:rPr>
        <w:t>碰商、谈判过程中对服务质量作出的书面承诺，声明或保证。上述质量要求作为</w:t>
      </w:r>
    </w:p>
    <w:p>
      <w:pPr>
        <w:spacing w:line="225" w:lineRule="auto"/>
        <w:rPr>
          <w:rFonts w:ascii="楷体" w:hAnsi="楷体" w:eastAsia="楷体" w:cs="楷体"/>
          <w:sz w:val="22"/>
          <w:szCs w:val="22"/>
        </w:rPr>
      </w:pPr>
      <w:r>
        <w:rPr>
          <w:rFonts w:ascii="楷体" w:hAnsi="楷体" w:eastAsia="楷体" w:cs="楷体"/>
          <w:spacing w:val="-3"/>
          <w:sz w:val="22"/>
          <w:szCs w:val="22"/>
        </w:rPr>
        <w:t>甲</w:t>
      </w:r>
      <w:r>
        <w:rPr>
          <w:rFonts w:ascii="楷体" w:hAnsi="楷体" w:eastAsia="楷体" w:cs="楷体"/>
          <w:spacing w:val="93"/>
          <w:sz w:val="22"/>
          <w:szCs w:val="22"/>
        </w:rPr>
        <w:t xml:space="preserve"> </w:t>
      </w:r>
      <w:r>
        <w:rPr>
          <w:rFonts w:ascii="楷体" w:hAnsi="楷体" w:eastAsia="楷体" w:cs="楷体"/>
          <w:spacing w:val="-3"/>
          <w:sz w:val="22"/>
          <w:szCs w:val="22"/>
        </w:rPr>
        <w:t>方对乙方服务质量的验收依据。</w:t>
      </w:r>
    </w:p>
    <w:p>
      <w:pPr>
        <w:pStyle w:val="2"/>
        <w:spacing w:before="134" w:line="459" w:lineRule="exact"/>
        <w:ind w:left="409"/>
      </w:pPr>
      <w:r>
        <w:rPr>
          <w:spacing w:val="17"/>
          <w:position w:val="18"/>
        </w:rPr>
        <w:t>(二)乙方应根据国家法律法规和规范性文件的规定、磋商文件的相关要求、响</w:t>
      </w:r>
    </w:p>
    <w:p>
      <w:pPr>
        <w:pStyle w:val="2"/>
        <w:spacing w:line="218" w:lineRule="auto"/>
      </w:pPr>
      <w:r>
        <w:rPr>
          <w:rFonts w:ascii="Times New Roman" w:hAnsi="Times New Roman" w:eastAsia="Times New Roman" w:cs="Times New Roman"/>
        </w:rPr>
        <w:t>hi</w:t>
      </w:r>
      <w:r>
        <w:rPr>
          <w:rFonts w:ascii="Times New Roman" w:hAnsi="Times New Roman" w:eastAsia="Times New Roman" w:cs="Times New Roman"/>
          <w:spacing w:val="6"/>
        </w:rPr>
        <w:t xml:space="preserve">   </w:t>
      </w:r>
      <w:r>
        <w:rPr>
          <w:spacing w:val="6"/>
        </w:rPr>
        <w:t>文件及乙方承诺，声明或保证，向甲方提供相应的服务质量证明文件。</w:t>
      </w:r>
    </w:p>
    <w:p>
      <w:pPr>
        <w:pStyle w:val="2"/>
        <w:spacing w:before="180" w:line="219" w:lineRule="auto"/>
        <w:ind w:left="409"/>
      </w:pPr>
      <w:r>
        <w:rPr>
          <w:spacing w:val="-1"/>
        </w:rPr>
        <w:t>四</w:t>
      </w:r>
      <w:r>
        <w:rPr>
          <w:spacing w:val="-56"/>
        </w:rPr>
        <w:t xml:space="preserve"> </w:t>
      </w:r>
      <w:r>
        <w:rPr>
          <w:spacing w:val="-1"/>
        </w:rPr>
        <w:t>、乙方服务成果的交付方式及载体</w:t>
      </w:r>
    </w:p>
    <w:p>
      <w:pPr>
        <w:pStyle w:val="2"/>
        <w:spacing w:before="188" w:line="460" w:lineRule="exact"/>
        <w:ind w:left="409"/>
      </w:pPr>
      <w:r>
        <w:rPr>
          <w:spacing w:val="13"/>
          <w:position w:val="18"/>
        </w:rPr>
        <w:t>乙方交付服务成果方式及载体应符合国家法律法规和规范性文件的要求，并符</w:t>
      </w:r>
    </w:p>
    <w:p>
      <w:pPr>
        <w:pStyle w:val="2"/>
        <w:spacing w:line="219" w:lineRule="auto"/>
      </w:pPr>
      <w:r>
        <w:rPr>
          <w:spacing w:val="8"/>
        </w:rPr>
        <w:t>合甲方磁商文件的要求、乙方在响应文件中对服务成果交付方式及载体作出的承诺。</w:t>
      </w:r>
    </w:p>
    <w:p>
      <w:pPr>
        <w:spacing w:before="157" w:line="225" w:lineRule="auto"/>
        <w:ind w:left="409"/>
        <w:rPr>
          <w:rFonts w:ascii="楷体" w:hAnsi="楷体" w:eastAsia="楷体" w:cs="楷体"/>
          <w:sz w:val="22"/>
          <w:szCs w:val="22"/>
        </w:rPr>
      </w:pPr>
      <w:r>
        <w:rPr>
          <w:rFonts w:ascii="楷体" w:hAnsi="楷体" w:eastAsia="楷体" w:cs="楷体"/>
          <w:spacing w:val="-6"/>
          <w:sz w:val="22"/>
          <w:szCs w:val="22"/>
        </w:rPr>
        <w:t>五、甲方对乙方服务的监督</w:t>
      </w:r>
    </w:p>
    <w:p>
      <w:pPr>
        <w:pStyle w:val="2"/>
        <w:spacing w:before="183" w:line="378" w:lineRule="auto"/>
        <w:ind w:right="1757" w:firstLine="550"/>
      </w:pPr>
      <w:r>
        <w:rPr>
          <w:spacing w:val="16"/>
        </w:rPr>
        <w:t>(一)甲方对乙方提供的服务有权进行监督，当乙方服务质量</w:t>
      </w:r>
      <w:r>
        <w:rPr>
          <w:spacing w:val="15"/>
        </w:rPr>
        <w:t>、服务内容不符</w:t>
      </w:r>
      <w:r>
        <w:t xml:space="preserve"> </w:t>
      </w:r>
      <w:r>
        <w:rPr>
          <w:spacing w:val="13"/>
        </w:rPr>
        <w:t>合约定时.甲方有权要求乙方及时进行整改，对乙方拒不改正或整改不到位的</w:t>
      </w:r>
      <w:r>
        <w:rPr>
          <w:spacing w:val="12"/>
        </w:rPr>
        <w:t>，甲</w:t>
      </w:r>
      <w:r>
        <w:t xml:space="preserve"> </w:t>
      </w:r>
      <w:r>
        <w:rPr>
          <w:spacing w:val="5"/>
        </w:rPr>
        <w:t>方有权随时解除合同，并根据具体情况扣除部分或全部服务费用。  (二)乙方应当协</w:t>
      </w:r>
    </w:p>
    <w:p>
      <w:pPr>
        <w:pStyle w:val="2"/>
        <w:spacing w:line="219" w:lineRule="auto"/>
      </w:pPr>
      <w:r>
        <w:rPr>
          <w:spacing w:val="-3"/>
        </w:rPr>
        <w:t>助甲方确保互联网医院平台的稳定运行，负责互联网医院系统的日常维护、系统升级。</w:t>
      </w:r>
    </w:p>
    <w:p>
      <w:pPr>
        <w:pStyle w:val="2"/>
        <w:spacing w:before="188" w:line="450" w:lineRule="exact"/>
      </w:pPr>
      <w:r>
        <w:rPr>
          <w:spacing w:val="-2"/>
          <w:position w:val="17"/>
        </w:rPr>
        <w:t>乙方拟对平台进行升级、维护以及出现其他可能影响平台运行、使用的情形的</w:t>
      </w:r>
      <w:r>
        <w:rPr>
          <w:spacing w:val="-3"/>
          <w:position w:val="17"/>
        </w:rPr>
        <w:t>，应当提</w:t>
      </w:r>
    </w:p>
    <w:p>
      <w:pPr>
        <w:pStyle w:val="2"/>
        <w:spacing w:before="1" w:line="218" w:lineRule="auto"/>
      </w:pPr>
      <w:r>
        <w:rPr>
          <w:spacing w:val="-7"/>
        </w:rPr>
        <w:t>乾7天书面通知甲方并取得甲方的书面同意。</w:t>
      </w:r>
    </w:p>
    <w:p>
      <w:pPr>
        <w:pStyle w:val="2"/>
        <w:spacing w:before="190" w:line="219" w:lineRule="auto"/>
        <w:ind w:left="409"/>
      </w:pPr>
      <w:r>
        <w:rPr>
          <w:spacing w:val="-9"/>
        </w:rPr>
        <w:t>六</w:t>
      </w:r>
      <w:r>
        <w:rPr>
          <w:spacing w:val="-28"/>
        </w:rPr>
        <w:t xml:space="preserve"> </w:t>
      </w:r>
      <w:r>
        <w:rPr>
          <w:spacing w:val="-9"/>
        </w:rPr>
        <w:t>、合同金额</w:t>
      </w:r>
    </w:p>
    <w:p>
      <w:pPr>
        <w:pStyle w:val="2"/>
        <w:spacing w:before="167"/>
        <w:ind w:right="1955" w:firstLine="409"/>
      </w:pPr>
      <w:r>
        <w:rPr>
          <w:spacing w:val="4"/>
        </w:rPr>
        <w:t>在乙方提供完全符合合同要求的服务的前提下，本合同总金额为</w:t>
      </w:r>
      <w:r>
        <w:rPr>
          <w:spacing w:val="4"/>
          <w:u w:val="single" w:color="auto"/>
        </w:rPr>
        <w:t>¥1</w:t>
      </w:r>
      <w:r>
        <w:rPr>
          <w:spacing w:val="3"/>
          <w:u w:val="single" w:color="auto"/>
        </w:rPr>
        <w:t>,985,000.00</w:t>
      </w:r>
      <w:r>
        <w:t xml:space="preserve"> </w:t>
      </w:r>
      <w:r>
        <w:rPr>
          <w:spacing w:val="7"/>
        </w:rPr>
        <w:t>元(小写)</w:t>
      </w:r>
      <w:r>
        <w:rPr>
          <w:spacing w:val="34"/>
        </w:rPr>
        <w:t xml:space="preserve">  </w:t>
      </w:r>
      <w:r>
        <w:rPr>
          <w:spacing w:val="-99"/>
          <w:u w:val="single" w:color="auto"/>
        </w:rPr>
        <w:t xml:space="preserve"> </w:t>
      </w:r>
      <w:r>
        <w:rPr>
          <w:spacing w:val="7"/>
          <w:u w:val="single" w:color="auto"/>
        </w:rPr>
        <w:t>人民币壹佰玖拾捌万伍任元整</w:t>
      </w:r>
      <w:r>
        <w:rPr>
          <w:spacing w:val="-41"/>
        </w:rPr>
        <w:t xml:space="preserve"> </w:t>
      </w:r>
      <w:r>
        <w:rPr>
          <w:spacing w:val="7"/>
        </w:rPr>
        <w:t>(大写)。</w:t>
      </w:r>
    </w:p>
    <w:p>
      <w:pPr>
        <w:pStyle w:val="2"/>
        <w:spacing w:before="158" w:line="218" w:lineRule="auto"/>
        <w:ind w:left="409"/>
      </w:pPr>
      <w:r>
        <w:rPr>
          <w:spacing w:val="-1"/>
        </w:rPr>
        <w:t>以上费用为含税固定总价，包含与本合同有关的一切设计等服务所需全部费用。</w:t>
      </w:r>
    </w:p>
    <w:p>
      <w:pPr>
        <w:pStyle w:val="2"/>
        <w:spacing w:before="112" w:line="219" w:lineRule="auto"/>
        <w:ind w:left="359"/>
      </w:pPr>
      <w:r>
        <w:rPr>
          <w:spacing w:val="15"/>
        </w:rPr>
        <w:t>七、付款时间及条件</w:t>
      </w:r>
    </w:p>
    <w:p>
      <w:pPr>
        <w:pStyle w:val="2"/>
        <w:spacing w:before="26" w:line="216" w:lineRule="auto"/>
        <w:ind w:left="409"/>
      </w:pPr>
      <w:r>
        <w:rPr>
          <w:spacing w:val="8"/>
        </w:rPr>
        <w:t>1期：支付比例40%,签订合同付合同总额的40%;</w:t>
      </w:r>
    </w:p>
    <w:p>
      <w:pPr>
        <w:pStyle w:val="2"/>
        <w:spacing w:before="52" w:line="330" w:lineRule="exact"/>
        <w:ind w:left="409"/>
      </w:pPr>
      <w:r>
        <w:rPr>
          <w:spacing w:val="7"/>
          <w:position w:val="8"/>
        </w:rPr>
        <w:t>2期：支付比例50%,软件上线运行正常且验收合格后付合同总额的50%;</w:t>
      </w:r>
    </w:p>
    <w:p>
      <w:pPr>
        <w:pStyle w:val="2"/>
        <w:spacing w:before="1" w:line="216" w:lineRule="auto"/>
        <w:ind w:left="409"/>
      </w:pPr>
      <w:r>
        <w:rPr>
          <w:spacing w:val="8"/>
        </w:rPr>
        <w:t>3期：支付比例10%,运行12个月后一次性付合同总额的10%;</w:t>
      </w:r>
    </w:p>
    <w:p>
      <w:pPr>
        <w:pStyle w:val="2"/>
        <w:spacing w:before="44" w:line="232" w:lineRule="auto"/>
        <w:ind w:right="1762" w:firstLine="409"/>
      </w:pPr>
      <w:r>
        <w:rPr>
          <w:spacing w:val="13"/>
        </w:rPr>
        <w:t>每期费用支付前，乙方需向甲方提供增值税发票、收据等甲方要求的文件资料</w:t>
      </w:r>
      <w:r>
        <w:rPr>
          <w:spacing w:val="15"/>
        </w:rPr>
        <w:t xml:space="preserve"> </w:t>
      </w:r>
      <w:r>
        <w:rPr>
          <w:spacing w:val="11"/>
        </w:rPr>
        <w:t>后甲方付款，否则，甲方有权迟延付款，并不承担任何违约责任。</w:t>
      </w:r>
    </w:p>
    <w:p>
      <w:pPr>
        <w:pStyle w:val="2"/>
        <w:spacing w:before="46" w:line="219" w:lineRule="auto"/>
        <w:ind w:left="413"/>
      </w:pPr>
      <w:r>
        <w:rPr>
          <w:b/>
          <w:bCs/>
          <w:spacing w:val="2"/>
        </w:rPr>
        <w:t>乙方账户信息</w:t>
      </w:r>
    </w:p>
    <w:p>
      <w:pPr>
        <w:pStyle w:val="2"/>
        <w:spacing w:before="91" w:line="410" w:lineRule="exact"/>
        <w:ind w:left="409"/>
      </w:pPr>
      <w:r>
        <w:rPr>
          <w:spacing w:val="3"/>
          <w:position w:val="14"/>
        </w:rPr>
        <w:t>乙方名称：四川瑞七方信息科技有限公司</w:t>
      </w:r>
    </w:p>
    <w:p>
      <w:pPr>
        <w:pStyle w:val="2"/>
        <w:spacing w:line="218" w:lineRule="auto"/>
        <w:ind w:left="409"/>
      </w:pPr>
      <w:r>
        <w:rPr>
          <w:spacing w:val="6"/>
        </w:rPr>
        <w:t>开户银行：绵阳农村商业银行营业部</w:t>
      </w:r>
    </w:p>
    <w:p>
      <w:pPr>
        <w:pStyle w:val="2"/>
        <w:spacing w:before="152" w:line="220" w:lineRule="auto"/>
        <w:ind w:left="409"/>
      </w:pPr>
      <w:r>
        <w:rPr>
          <w:spacing w:val="26"/>
        </w:rPr>
        <w:t>银行账号：22450120000047026</w:t>
      </w:r>
    </w:p>
    <w:p>
      <w:pPr>
        <w:pStyle w:val="2"/>
        <w:spacing w:before="137" w:line="219" w:lineRule="auto"/>
        <w:ind w:left="379"/>
      </w:pPr>
      <w:r>
        <w:rPr>
          <w:spacing w:val="-8"/>
        </w:rPr>
        <w:t>八 、知识产权</w:t>
      </w:r>
    </w:p>
    <w:p>
      <w:pPr>
        <w:pStyle w:val="2"/>
        <w:spacing w:before="168" w:line="372" w:lineRule="auto"/>
        <w:ind w:right="1756" w:firstLine="409"/>
      </w:pPr>
      <w:r>
        <w:rPr>
          <w:spacing w:val="7"/>
        </w:rPr>
        <w:t>乙方应保证其提供的服务及服务成果的全部及部分，均不存在侵犯第三方</w:t>
      </w:r>
      <w:r>
        <w:rPr>
          <w:spacing w:val="6"/>
        </w:rPr>
        <w:t>知识产</w:t>
      </w:r>
      <w:r>
        <w:t xml:space="preserve"> </w:t>
      </w:r>
      <w:r>
        <w:rPr>
          <w:spacing w:val="11"/>
        </w:rPr>
        <w:t>权的情形，其服务成果的所有权由甲方享有。如任何第三方提出侵权指控，乙方须</w:t>
      </w:r>
      <w:r>
        <w:rPr>
          <w:spacing w:val="13"/>
        </w:rPr>
        <w:t xml:space="preserve"> </w:t>
      </w:r>
      <w:r>
        <w:rPr>
          <w:spacing w:val="5"/>
        </w:rPr>
        <w:t>与该第三方交涉，并承担由此发生的一切责任、费用和赔偿。同时甲方有权向乙方主</w:t>
      </w:r>
    </w:p>
    <w:p>
      <w:pPr>
        <w:pStyle w:val="2"/>
        <w:spacing w:before="1" w:line="218" w:lineRule="auto"/>
      </w:pPr>
      <w:r>
        <w:rPr>
          <w:spacing w:val="5"/>
        </w:rPr>
        <w:t>张合同总金额30%的违约金并要求乙方承担给甲方造成的名誉及经济损失。</w:t>
      </w:r>
    </w:p>
    <w:p>
      <w:pPr>
        <w:spacing w:line="267" w:lineRule="auto"/>
        <w:rPr>
          <w:rFonts w:ascii="Arial"/>
          <w:sz w:val="21"/>
        </w:rPr>
      </w:pPr>
    </w:p>
    <w:p>
      <w:pPr>
        <w:pStyle w:val="2"/>
        <w:spacing w:before="71" w:line="219" w:lineRule="auto"/>
        <w:ind w:left="409"/>
      </w:pPr>
      <w:r>
        <w:rPr>
          <w:spacing w:val="-1"/>
        </w:rPr>
        <w:t>九、保密条款</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72" w:line="222" w:lineRule="auto"/>
        <w:ind w:left="8053"/>
        <w:rPr>
          <w:rFonts w:ascii="黑体" w:hAnsi="黑体" w:eastAsia="黑体" w:cs="黑体"/>
          <w:sz w:val="22"/>
          <w:szCs w:val="22"/>
        </w:rPr>
      </w:pPr>
      <w:r>
        <w:rPr>
          <w:rFonts w:ascii="黑体" w:hAnsi="黑体" w:eastAsia="黑体" w:cs="黑体"/>
          <w:b/>
          <w:bCs/>
          <w:spacing w:val="50"/>
          <w:sz w:val="22"/>
          <w:szCs w:val="22"/>
        </w:rPr>
        <w:t>扫描全能王创建</w:t>
      </w:r>
    </w:p>
    <w:p>
      <w:pPr>
        <w:spacing w:line="222" w:lineRule="auto"/>
        <w:rPr>
          <w:rFonts w:ascii="黑体" w:hAnsi="黑体" w:eastAsia="黑体" w:cs="黑体"/>
          <w:sz w:val="22"/>
          <w:szCs w:val="22"/>
        </w:rPr>
        <w:sectPr>
          <w:pgSz w:w="11900" w:h="16840"/>
          <w:pgMar w:top="1014" w:right="280" w:bottom="0" w:left="1509" w:header="0" w:footer="0" w:gutter="0"/>
          <w:cols w:space="720" w:num="1"/>
        </w:sectPr>
      </w:pPr>
    </w:p>
    <w:p>
      <w:pPr>
        <w:pStyle w:val="2"/>
        <w:spacing w:before="41" w:line="219" w:lineRule="auto"/>
        <w:ind w:left="369"/>
        <w:rPr>
          <w:sz w:val="21"/>
          <w:szCs w:val="21"/>
        </w:rPr>
      </w:pPr>
      <w:r>
        <w:drawing>
          <wp:anchor distT="0" distB="0" distL="0" distR="0" simplePos="0" relativeHeight="251665408" behindDoc="0" locked="0" layoutInCell="0" allowOverlap="1">
            <wp:simplePos x="0" y="0"/>
            <wp:positionH relativeFrom="page">
              <wp:posOffset>7053580</wp:posOffset>
            </wp:positionH>
            <wp:positionV relativeFrom="page">
              <wp:posOffset>6539230</wp:posOffset>
            </wp:positionV>
            <wp:extent cx="237490" cy="146177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237471" cy="1461563"/>
                    </a:xfrm>
                    <a:prstGeom prst="rect">
                      <a:avLst/>
                    </a:prstGeom>
                  </pic:spPr>
                </pic:pic>
              </a:graphicData>
            </a:graphic>
          </wp:anchor>
        </w:drawing>
      </w:r>
      <w:r>
        <w:rPr>
          <w:spacing w:val="8"/>
          <w:sz w:val="21"/>
          <w:szCs w:val="21"/>
        </w:rPr>
        <w:t>乙方有义务要善保管相保护由甲方帮供的各项信息相资料，除依照法律规定和甲方</w:t>
      </w:r>
    </w:p>
    <w:p>
      <w:pPr>
        <w:pStyle w:val="2"/>
        <w:spacing w:before="201" w:line="450" w:lineRule="exact"/>
        <w:ind w:left="109"/>
        <w:rPr>
          <w:sz w:val="21"/>
          <w:szCs w:val="21"/>
        </w:rPr>
      </w:pPr>
      <w:r>
        <w:rPr>
          <w:spacing w:val="6"/>
          <w:position w:val="18"/>
          <w:sz w:val="21"/>
          <w:szCs w:val="21"/>
        </w:rPr>
        <w:t>书面同意，乙方不得同任到第三方提供或披露有关合同或履行合同过程中知悉的甲方的</w:t>
      </w:r>
    </w:p>
    <w:p>
      <w:pPr>
        <w:pStyle w:val="2"/>
        <w:spacing w:line="218" w:lineRule="auto"/>
        <w:ind w:left="109"/>
        <w:rPr>
          <w:sz w:val="21"/>
          <w:szCs w:val="21"/>
        </w:rPr>
      </w:pPr>
      <w:r>
        <w:rPr>
          <w:spacing w:val="3"/>
          <w:sz w:val="21"/>
          <w:szCs w:val="21"/>
        </w:rPr>
        <w:t>任河长公开的信息和资料，否则乙方应按照合同总金额的30%承担违约金并籍偿甲方损失。</w:t>
      </w:r>
    </w:p>
    <w:p>
      <w:pPr>
        <w:pStyle w:val="2"/>
        <w:spacing w:before="212" w:line="219" w:lineRule="auto"/>
        <w:ind w:left="369"/>
        <w:rPr>
          <w:sz w:val="21"/>
          <w:szCs w:val="21"/>
        </w:rPr>
      </w:pPr>
      <w:r>
        <w:rPr>
          <w:spacing w:val="-8"/>
          <w:sz w:val="21"/>
          <w:szCs w:val="21"/>
        </w:rPr>
        <w:t>十</w:t>
      </w:r>
      <w:r>
        <w:rPr>
          <w:spacing w:val="-30"/>
          <w:sz w:val="21"/>
          <w:szCs w:val="21"/>
        </w:rPr>
        <w:t xml:space="preserve"> </w:t>
      </w:r>
      <w:r>
        <w:rPr>
          <w:spacing w:val="-8"/>
          <w:sz w:val="21"/>
          <w:szCs w:val="21"/>
        </w:rPr>
        <w:t>、违约条款</w:t>
      </w:r>
    </w:p>
    <w:p>
      <w:pPr>
        <w:pStyle w:val="2"/>
        <w:spacing w:before="170" w:line="334" w:lineRule="auto"/>
        <w:ind w:left="109" w:right="1594" w:firstLine="260"/>
        <w:rPr>
          <w:sz w:val="21"/>
          <w:szCs w:val="21"/>
        </w:rPr>
      </w:pPr>
      <w:r>
        <w:rPr>
          <w:spacing w:val="10"/>
          <w:sz w:val="21"/>
          <w:szCs w:val="21"/>
        </w:rPr>
        <w:t>(    小甲方没有正当理由逾期支付合同款项的，每延期一日，甲方应按照逾期支付</w:t>
      </w:r>
      <w:r>
        <w:rPr>
          <w:spacing w:val="11"/>
          <w:sz w:val="21"/>
          <w:szCs w:val="21"/>
        </w:rPr>
        <w:t xml:space="preserve"> </w:t>
      </w:r>
      <w:r>
        <w:rPr>
          <w:spacing w:val="5"/>
          <w:sz w:val="21"/>
          <w:szCs w:val="21"/>
        </w:rPr>
        <w:t xml:space="preserve">金额的  </w:t>
      </w:r>
      <w:r>
        <w:rPr>
          <w:spacing w:val="-86"/>
          <w:sz w:val="21"/>
          <w:szCs w:val="21"/>
          <w:u w:val="single" w:color="auto"/>
        </w:rPr>
        <w:t xml:space="preserve"> </w:t>
      </w:r>
      <w:r>
        <w:rPr>
          <w:spacing w:val="5"/>
          <w:sz w:val="21"/>
          <w:szCs w:val="21"/>
          <w:u w:val="single" w:color="auto"/>
        </w:rPr>
        <w:t>下分之一每日</w:t>
      </w:r>
      <w:r>
        <w:rPr>
          <w:spacing w:val="50"/>
          <w:sz w:val="21"/>
          <w:szCs w:val="21"/>
        </w:rPr>
        <w:t xml:space="preserve"> </w:t>
      </w:r>
      <w:r>
        <w:rPr>
          <w:spacing w:val="5"/>
          <w:sz w:val="21"/>
          <w:szCs w:val="21"/>
        </w:rPr>
        <w:t>承担违约责任。延期达到</w:t>
      </w:r>
      <w:r>
        <w:rPr>
          <w:spacing w:val="5"/>
          <w:sz w:val="21"/>
          <w:szCs w:val="21"/>
          <w:u w:val="single" w:color="auto"/>
        </w:rPr>
        <w:t>90</w:t>
      </w:r>
      <w:r>
        <w:rPr>
          <w:spacing w:val="5"/>
          <w:sz w:val="21"/>
          <w:szCs w:val="21"/>
        </w:rPr>
        <w:t xml:space="preserve">   </w:t>
      </w:r>
      <w:r>
        <w:rPr>
          <w:rFonts w:ascii="Times New Roman" w:hAnsi="Times New Roman" w:eastAsia="Times New Roman" w:cs="Times New Roman"/>
          <w:spacing w:val="5"/>
          <w:sz w:val="21"/>
          <w:szCs w:val="21"/>
        </w:rPr>
        <w:t xml:space="preserve">H,    </w:t>
      </w:r>
      <w:r>
        <w:rPr>
          <w:spacing w:val="5"/>
          <w:sz w:val="21"/>
          <w:szCs w:val="21"/>
        </w:rPr>
        <w:t>乙方有权解除合同，并要求</w:t>
      </w:r>
    </w:p>
    <w:p>
      <w:pPr>
        <w:pStyle w:val="2"/>
        <w:spacing w:line="219" w:lineRule="auto"/>
        <w:ind w:left="109"/>
        <w:rPr>
          <w:sz w:val="21"/>
          <w:szCs w:val="21"/>
        </w:rPr>
      </w:pPr>
      <w:r>
        <w:rPr>
          <w:spacing w:val="6"/>
          <w:sz w:val="21"/>
          <w:szCs w:val="21"/>
        </w:rPr>
        <w:t>甲方赔偿由此造成的经济损失。</w:t>
      </w:r>
    </w:p>
    <w:p>
      <w:pPr>
        <w:pStyle w:val="2"/>
        <w:spacing w:before="149" w:line="370" w:lineRule="auto"/>
        <w:ind w:left="109" w:right="1791" w:firstLine="260"/>
        <w:rPr>
          <w:sz w:val="21"/>
          <w:szCs w:val="21"/>
        </w:rPr>
      </w:pPr>
      <w:r>
        <w:rPr>
          <w:spacing w:val="19"/>
          <w:sz w:val="21"/>
          <w:szCs w:val="21"/>
        </w:rPr>
        <w:t>(二)乙方逾期提供服务成果的，每延期一日，乙方应按照合同总金额的</w:t>
      </w:r>
      <w:r>
        <w:rPr>
          <w:spacing w:val="-96"/>
          <w:sz w:val="21"/>
          <w:szCs w:val="21"/>
        </w:rPr>
        <w:t xml:space="preserve"> </w:t>
      </w:r>
      <w:r>
        <w:rPr>
          <w:spacing w:val="19"/>
          <w:sz w:val="21"/>
          <w:szCs w:val="21"/>
          <w:u w:val="single" w:color="auto"/>
        </w:rPr>
        <w:t xml:space="preserve">   分</w:t>
      </w:r>
      <w:r>
        <w:rPr>
          <w:sz w:val="21"/>
          <w:szCs w:val="21"/>
        </w:rPr>
        <w:t xml:space="preserve">  </w:t>
      </w:r>
      <w:r>
        <w:rPr>
          <w:spacing w:val="6"/>
          <w:sz w:val="21"/>
          <w:szCs w:val="21"/>
        </w:rPr>
        <w:t xml:space="preserve">之    </w:t>
      </w:r>
      <w:r>
        <w:rPr>
          <w:spacing w:val="-98"/>
          <w:sz w:val="21"/>
          <w:szCs w:val="21"/>
          <w:u w:val="single" w:color="auto"/>
        </w:rPr>
        <w:t xml:space="preserve"> </w:t>
      </w:r>
      <w:r>
        <w:rPr>
          <w:spacing w:val="6"/>
          <w:sz w:val="21"/>
          <w:szCs w:val="21"/>
          <w:u w:val="single" w:color="auto"/>
        </w:rPr>
        <w:t>每日</w:t>
      </w:r>
      <w:r>
        <w:rPr>
          <w:spacing w:val="51"/>
          <w:sz w:val="21"/>
          <w:szCs w:val="21"/>
        </w:rPr>
        <w:t xml:space="preserve"> </w:t>
      </w:r>
      <w:r>
        <w:rPr>
          <w:spacing w:val="6"/>
          <w:sz w:val="21"/>
          <w:szCs w:val="21"/>
        </w:rPr>
        <w:t>承担违约责任。延期达到</w:t>
      </w:r>
      <w:r>
        <w:rPr>
          <w:spacing w:val="6"/>
          <w:sz w:val="21"/>
          <w:szCs w:val="21"/>
          <w:u w:val="single" w:color="auto"/>
        </w:rPr>
        <w:t>90</w:t>
      </w:r>
      <w:r>
        <w:rPr>
          <w:spacing w:val="94"/>
          <w:sz w:val="21"/>
          <w:szCs w:val="21"/>
        </w:rPr>
        <w:t xml:space="preserve"> </w:t>
      </w:r>
      <w:r>
        <w:rPr>
          <w:spacing w:val="6"/>
          <w:sz w:val="21"/>
          <w:szCs w:val="21"/>
        </w:rPr>
        <w:t>日</w:t>
      </w:r>
      <w:r>
        <w:rPr>
          <w:spacing w:val="-61"/>
          <w:sz w:val="21"/>
          <w:szCs w:val="21"/>
        </w:rPr>
        <w:t xml:space="preserve"> </w:t>
      </w:r>
      <w:r>
        <w:rPr>
          <w:spacing w:val="6"/>
          <w:sz w:val="21"/>
          <w:szCs w:val="21"/>
        </w:rPr>
        <w:t>，</w:t>
      </w:r>
      <w:r>
        <w:rPr>
          <w:spacing w:val="41"/>
          <w:sz w:val="21"/>
          <w:szCs w:val="21"/>
        </w:rPr>
        <w:t xml:space="preserve"> </w:t>
      </w:r>
      <w:r>
        <w:rPr>
          <w:spacing w:val="6"/>
          <w:sz w:val="21"/>
          <w:szCs w:val="21"/>
        </w:rPr>
        <w:t>甲方有权解除合同，不支付剩余</w:t>
      </w:r>
      <w:r>
        <w:rPr>
          <w:spacing w:val="5"/>
          <w:sz w:val="21"/>
          <w:szCs w:val="21"/>
        </w:rPr>
        <w:t>部分</w:t>
      </w:r>
      <w:r>
        <w:rPr>
          <w:sz w:val="21"/>
          <w:szCs w:val="21"/>
        </w:rPr>
        <w:t xml:space="preserve"> </w:t>
      </w:r>
      <w:r>
        <w:rPr>
          <w:spacing w:val="12"/>
          <w:sz w:val="21"/>
          <w:szCs w:val="21"/>
        </w:rPr>
        <w:t>服务款项同时要求乙方返还已支付费用，要求乙方承担合同金额30%的违约金并赔偿</w:t>
      </w:r>
    </w:p>
    <w:p>
      <w:pPr>
        <w:pStyle w:val="2"/>
        <w:spacing w:line="220" w:lineRule="auto"/>
        <w:ind w:left="109"/>
        <w:rPr>
          <w:sz w:val="21"/>
          <w:szCs w:val="21"/>
        </w:rPr>
      </w:pPr>
      <w:r>
        <w:rPr>
          <w:spacing w:val="5"/>
          <w:sz w:val="21"/>
          <w:szCs w:val="21"/>
        </w:rPr>
        <w:t>甲方的经济损失。</w:t>
      </w:r>
    </w:p>
    <w:p>
      <w:pPr>
        <w:pStyle w:val="2"/>
        <w:spacing w:before="189" w:line="243" w:lineRule="auto"/>
        <w:ind w:left="109" w:right="1672" w:firstLine="490"/>
        <w:jc w:val="both"/>
        <w:rPr>
          <w:sz w:val="21"/>
          <w:szCs w:val="21"/>
        </w:rPr>
      </w:pPr>
      <w:r>
        <w:rPr>
          <w:spacing w:val="18"/>
          <w:sz w:val="21"/>
          <w:szCs w:val="21"/>
        </w:rPr>
        <w:t>(三)乙方交付的服务不符合质量要求，或其服务成果</w:t>
      </w:r>
      <w:r>
        <w:rPr>
          <w:spacing w:val="17"/>
          <w:sz w:val="21"/>
          <w:szCs w:val="21"/>
        </w:rPr>
        <w:t>存在侵权行为的，甲方有</w:t>
      </w:r>
      <w:r>
        <w:rPr>
          <w:sz w:val="21"/>
          <w:szCs w:val="21"/>
        </w:rPr>
        <w:t xml:space="preserve"> </w:t>
      </w:r>
      <w:r>
        <w:rPr>
          <w:spacing w:val="14"/>
          <w:sz w:val="21"/>
          <w:szCs w:val="21"/>
        </w:rPr>
        <w:t>权解除合同，并要求乙方支付合同总金额</w:t>
      </w:r>
      <w:r>
        <w:rPr>
          <w:spacing w:val="14"/>
          <w:sz w:val="21"/>
          <w:szCs w:val="21"/>
          <w:u w:val="single" w:color="auto"/>
        </w:rPr>
        <w:t xml:space="preserve">30  </w:t>
      </w:r>
      <w:r>
        <w:rPr>
          <w:spacing w:val="14"/>
          <w:sz w:val="21"/>
          <w:szCs w:val="21"/>
        </w:rPr>
        <w:t>%的违约金，违约金不足以赔偿甲方损</w:t>
      </w:r>
      <w:r>
        <w:rPr>
          <w:spacing w:val="5"/>
          <w:sz w:val="21"/>
          <w:szCs w:val="21"/>
        </w:rPr>
        <w:t xml:space="preserve"> </w:t>
      </w:r>
      <w:r>
        <w:rPr>
          <w:sz w:val="21"/>
          <w:szCs w:val="21"/>
        </w:rPr>
        <w:t>失的，  甲方有权要求乙方赔偿经济损失。</w:t>
      </w:r>
    </w:p>
    <w:p>
      <w:pPr>
        <w:pStyle w:val="2"/>
        <w:spacing w:before="139" w:line="253" w:lineRule="auto"/>
        <w:ind w:left="109" w:right="1774" w:firstLine="490"/>
        <w:rPr>
          <w:sz w:val="21"/>
          <w:szCs w:val="21"/>
        </w:rPr>
      </w:pPr>
      <w:r>
        <w:rPr>
          <w:spacing w:val="14"/>
          <w:sz w:val="21"/>
          <w:szCs w:val="21"/>
        </w:rPr>
        <w:t>(四)乙方在参与本项目采购活动过程中，如存在提供虚假承诺、证明、串通投</w:t>
      </w:r>
      <w:r>
        <w:rPr>
          <w:spacing w:val="7"/>
          <w:sz w:val="21"/>
          <w:szCs w:val="21"/>
        </w:rPr>
        <w:t xml:space="preserve"> </w:t>
      </w:r>
      <w:r>
        <w:rPr>
          <w:spacing w:val="16"/>
          <w:sz w:val="21"/>
          <w:szCs w:val="21"/>
        </w:rPr>
        <w:t>标等违法违规行为，除承担相应的行政责任外，甲方有权解除合</w:t>
      </w:r>
      <w:r>
        <w:rPr>
          <w:spacing w:val="15"/>
          <w:sz w:val="21"/>
          <w:szCs w:val="21"/>
        </w:rPr>
        <w:t>同，并要求乙方承</w:t>
      </w:r>
      <w:r>
        <w:rPr>
          <w:sz w:val="21"/>
          <w:szCs w:val="21"/>
        </w:rPr>
        <w:t xml:space="preserve"> </w:t>
      </w:r>
      <w:r>
        <w:rPr>
          <w:spacing w:val="10"/>
          <w:sz w:val="21"/>
          <w:szCs w:val="21"/>
        </w:rPr>
        <w:t>担合同总金额</w:t>
      </w:r>
      <w:r>
        <w:rPr>
          <w:spacing w:val="97"/>
          <w:sz w:val="21"/>
          <w:szCs w:val="21"/>
        </w:rPr>
        <w:t xml:space="preserve"> </w:t>
      </w:r>
      <w:r>
        <w:rPr>
          <w:spacing w:val="10"/>
          <w:sz w:val="21"/>
          <w:szCs w:val="21"/>
          <w:u w:val="single" w:color="auto"/>
        </w:rPr>
        <w:t xml:space="preserve">30 </w:t>
      </w:r>
      <w:r>
        <w:rPr>
          <w:spacing w:val="10"/>
          <w:sz w:val="21"/>
          <w:szCs w:val="21"/>
        </w:rPr>
        <w:t>%的违约金，违约金不足以赔偿甲方损失的，  甲方有</w:t>
      </w:r>
      <w:r>
        <w:rPr>
          <w:spacing w:val="9"/>
          <w:sz w:val="21"/>
          <w:szCs w:val="21"/>
        </w:rPr>
        <w:t>权要求乙方</w:t>
      </w:r>
      <w:r>
        <w:rPr>
          <w:sz w:val="21"/>
          <w:szCs w:val="21"/>
        </w:rPr>
        <w:t xml:space="preserve"> </w:t>
      </w:r>
      <w:r>
        <w:rPr>
          <w:spacing w:val="2"/>
          <w:sz w:val="21"/>
          <w:szCs w:val="21"/>
        </w:rPr>
        <w:t>赔偿经济损失。</w:t>
      </w:r>
    </w:p>
    <w:p>
      <w:pPr>
        <w:pStyle w:val="2"/>
        <w:spacing w:before="140" w:line="391" w:lineRule="exact"/>
        <w:ind w:left="599"/>
        <w:rPr>
          <w:sz w:val="21"/>
          <w:szCs w:val="21"/>
        </w:rPr>
      </w:pPr>
      <w:r>
        <w:rPr>
          <w:spacing w:val="7"/>
          <w:position w:val="13"/>
          <w:sz w:val="21"/>
          <w:szCs w:val="21"/>
        </w:rPr>
        <w:t>(五)未经甲方书面同意，乙方不得分包、转包本合同项下权利义务，否则甲方有</w:t>
      </w:r>
    </w:p>
    <w:p>
      <w:pPr>
        <w:pStyle w:val="2"/>
        <w:spacing w:line="219" w:lineRule="auto"/>
        <w:ind w:left="109"/>
        <w:rPr>
          <w:sz w:val="21"/>
          <w:szCs w:val="21"/>
        </w:rPr>
      </w:pPr>
      <w:r>
        <w:rPr>
          <w:sz w:val="21"/>
          <w:szCs w:val="21"/>
        </w:rPr>
        <w:t>权不支付合同费用，并要求乙方按照合同总金额的30%承担违约金并赔偿甲方损</w:t>
      </w:r>
      <w:r>
        <w:rPr>
          <w:spacing w:val="-1"/>
          <w:sz w:val="21"/>
          <w:szCs w:val="21"/>
        </w:rPr>
        <w:t>失。</w:t>
      </w:r>
    </w:p>
    <w:p>
      <w:pPr>
        <w:pStyle w:val="2"/>
        <w:spacing w:before="140" w:line="390" w:lineRule="exact"/>
        <w:ind w:left="550"/>
        <w:rPr>
          <w:sz w:val="21"/>
          <w:szCs w:val="21"/>
        </w:rPr>
      </w:pPr>
      <w:r>
        <w:rPr>
          <w:spacing w:val="14"/>
          <w:position w:val="13"/>
          <w:sz w:val="21"/>
          <w:szCs w:val="21"/>
        </w:rPr>
        <w:t>(六)乙方存在其他违反本合同的行为，应承担相应的违约责任；违约金</w:t>
      </w:r>
      <w:r>
        <w:rPr>
          <w:spacing w:val="13"/>
          <w:position w:val="13"/>
          <w:sz w:val="21"/>
          <w:szCs w:val="21"/>
        </w:rPr>
        <w:t>不足以</w:t>
      </w:r>
    </w:p>
    <w:p>
      <w:pPr>
        <w:pStyle w:val="2"/>
        <w:spacing w:before="1" w:line="219" w:lineRule="auto"/>
        <w:ind w:left="109"/>
        <w:rPr>
          <w:sz w:val="21"/>
          <w:szCs w:val="21"/>
        </w:rPr>
      </w:pPr>
      <w:r>
        <w:rPr>
          <w:spacing w:val="-1"/>
          <w:sz w:val="21"/>
          <w:szCs w:val="21"/>
        </w:rPr>
        <w:t>赔偿甲方损失的，</w:t>
      </w:r>
      <w:r>
        <w:rPr>
          <w:spacing w:val="25"/>
          <w:sz w:val="21"/>
          <w:szCs w:val="21"/>
        </w:rPr>
        <w:t xml:space="preserve">  </w:t>
      </w:r>
      <w:r>
        <w:rPr>
          <w:spacing w:val="-1"/>
          <w:sz w:val="21"/>
          <w:szCs w:val="21"/>
        </w:rPr>
        <w:t>甲方有权要求乙方赔偿经济</w:t>
      </w:r>
      <w:r>
        <w:rPr>
          <w:spacing w:val="-2"/>
          <w:sz w:val="21"/>
          <w:szCs w:val="21"/>
        </w:rPr>
        <w:t>损失。</w:t>
      </w:r>
    </w:p>
    <w:p>
      <w:pPr>
        <w:pStyle w:val="2"/>
        <w:spacing w:before="211" w:line="219" w:lineRule="auto"/>
        <w:ind w:left="369"/>
        <w:rPr>
          <w:sz w:val="21"/>
          <w:szCs w:val="21"/>
        </w:rPr>
      </w:pPr>
      <w:r>
        <w:rPr>
          <w:spacing w:val="12"/>
          <w:sz w:val="21"/>
          <w:szCs w:val="21"/>
        </w:rPr>
        <w:t>十一、不可抗力</w:t>
      </w:r>
    </w:p>
    <w:p>
      <w:pPr>
        <w:pStyle w:val="2"/>
        <w:spacing w:before="170" w:line="378" w:lineRule="auto"/>
        <w:ind w:left="240" w:right="1793" w:firstLine="129"/>
        <w:rPr>
          <w:sz w:val="21"/>
          <w:szCs w:val="21"/>
        </w:rPr>
      </w:pPr>
      <w:r>
        <w:rPr>
          <w:spacing w:val="12"/>
          <w:sz w:val="21"/>
          <w:szCs w:val="21"/>
        </w:rPr>
        <w:t>因不可抗力致使一方不能及时或完全履行合同的，应及时通知另一方，双方互不</w:t>
      </w:r>
      <w:r>
        <w:rPr>
          <w:sz w:val="21"/>
          <w:szCs w:val="21"/>
        </w:rPr>
        <w:t xml:space="preserve">  </w:t>
      </w:r>
      <w:r>
        <w:rPr>
          <w:spacing w:val="16"/>
          <w:sz w:val="21"/>
          <w:szCs w:val="21"/>
        </w:rPr>
        <w:t>承担责任，并在</w:t>
      </w:r>
      <w:r>
        <w:rPr>
          <w:spacing w:val="16"/>
          <w:sz w:val="21"/>
          <w:szCs w:val="21"/>
          <w:u w:val="single" w:color="auto"/>
        </w:rPr>
        <w:t>30</w:t>
      </w:r>
      <w:r>
        <w:rPr>
          <w:spacing w:val="46"/>
          <w:sz w:val="21"/>
          <w:szCs w:val="21"/>
        </w:rPr>
        <w:t xml:space="preserve">  </w:t>
      </w:r>
      <w:r>
        <w:rPr>
          <w:spacing w:val="16"/>
          <w:sz w:val="21"/>
          <w:szCs w:val="21"/>
        </w:rPr>
        <w:t>天内提供有关不可抗力的相关证明。合同未履行</w:t>
      </w:r>
      <w:r>
        <w:rPr>
          <w:spacing w:val="15"/>
          <w:sz w:val="21"/>
          <w:szCs w:val="21"/>
        </w:rPr>
        <w:t>部分是否维</w:t>
      </w:r>
    </w:p>
    <w:p>
      <w:pPr>
        <w:pStyle w:val="2"/>
        <w:spacing w:before="1" w:line="219" w:lineRule="auto"/>
        <w:ind w:left="240"/>
        <w:rPr>
          <w:sz w:val="21"/>
          <w:szCs w:val="21"/>
        </w:rPr>
      </w:pPr>
      <w:r>
        <w:rPr>
          <w:spacing w:val="17"/>
          <w:sz w:val="21"/>
          <w:szCs w:val="21"/>
        </w:rPr>
        <w:t>续履行、如何履行等问题，由双方协商解决。</w:t>
      </w:r>
    </w:p>
    <w:p>
      <w:pPr>
        <w:pStyle w:val="2"/>
        <w:spacing w:before="141" w:line="219" w:lineRule="auto"/>
        <w:ind w:left="369"/>
        <w:rPr>
          <w:sz w:val="21"/>
          <w:szCs w:val="21"/>
        </w:rPr>
      </w:pPr>
      <w:r>
        <w:rPr>
          <w:spacing w:val="20"/>
          <w:sz w:val="21"/>
          <w:szCs w:val="21"/>
        </w:rPr>
        <w:t>十二，争议的解决方式</w:t>
      </w:r>
    </w:p>
    <w:p>
      <w:pPr>
        <w:pStyle w:val="2"/>
        <w:spacing w:before="149" w:line="424" w:lineRule="exact"/>
        <w:ind w:left="369"/>
        <w:rPr>
          <w:sz w:val="21"/>
          <w:szCs w:val="21"/>
        </w:rPr>
      </w:pPr>
      <w:r>
        <w:rPr>
          <w:spacing w:val="18"/>
          <w:position w:val="16"/>
          <w:sz w:val="21"/>
          <w:szCs w:val="21"/>
        </w:rPr>
        <w:t>合同发生纠纷时，双方应协商解决，协商不</w:t>
      </w:r>
      <w:r>
        <w:rPr>
          <w:spacing w:val="17"/>
          <w:position w:val="16"/>
          <w:sz w:val="21"/>
          <w:szCs w:val="21"/>
        </w:rPr>
        <w:t>成，可以采用下列方式(二)解决：</w:t>
      </w:r>
    </w:p>
    <w:p>
      <w:pPr>
        <w:pStyle w:val="2"/>
        <w:spacing w:before="1" w:line="212" w:lineRule="auto"/>
        <w:ind w:left="369"/>
        <w:rPr>
          <w:sz w:val="21"/>
          <w:szCs w:val="21"/>
        </w:rPr>
      </w:pPr>
      <w:r>
        <w:rPr>
          <w:spacing w:val="-2"/>
          <w:sz w:val="21"/>
          <w:szCs w:val="21"/>
        </w:rPr>
        <w:t>(</w:t>
      </w:r>
      <w:r>
        <w:rPr>
          <w:spacing w:val="-33"/>
          <w:sz w:val="21"/>
          <w:szCs w:val="21"/>
        </w:rPr>
        <w:t xml:space="preserve"> </w:t>
      </w:r>
      <w:r>
        <w:rPr>
          <w:spacing w:val="-2"/>
          <w:sz w:val="21"/>
          <w:szCs w:val="21"/>
        </w:rPr>
        <w:t>一</w:t>
      </w:r>
      <w:r>
        <w:rPr>
          <w:spacing w:val="-40"/>
          <w:sz w:val="21"/>
          <w:szCs w:val="21"/>
        </w:rPr>
        <w:t xml:space="preserve"> </w:t>
      </w:r>
      <w:r>
        <w:rPr>
          <w:spacing w:val="-2"/>
          <w:sz w:val="21"/>
          <w:szCs w:val="21"/>
        </w:rPr>
        <w:t>)</w:t>
      </w:r>
      <w:r>
        <w:rPr>
          <w:spacing w:val="-19"/>
          <w:sz w:val="21"/>
          <w:szCs w:val="21"/>
        </w:rPr>
        <w:t xml:space="preserve"> </w:t>
      </w:r>
      <w:r>
        <w:rPr>
          <w:spacing w:val="-2"/>
          <w:sz w:val="21"/>
          <w:szCs w:val="21"/>
        </w:rPr>
        <w:t xml:space="preserve">向  </w:t>
      </w:r>
      <w:r>
        <w:rPr>
          <w:spacing w:val="-98"/>
          <w:sz w:val="21"/>
          <w:szCs w:val="21"/>
          <w:u w:val="single" w:color="auto"/>
        </w:rPr>
        <w:t xml:space="preserve"> </w:t>
      </w:r>
      <w:r>
        <w:rPr>
          <w:spacing w:val="-2"/>
          <w:sz w:val="21"/>
          <w:szCs w:val="21"/>
          <w:u w:val="single" w:color="auto"/>
        </w:rPr>
        <w:t>对方所在地</w:t>
      </w:r>
      <w:r>
        <w:rPr>
          <w:spacing w:val="-2"/>
          <w:sz w:val="21"/>
          <w:szCs w:val="21"/>
        </w:rPr>
        <w:t>_仲裁委员会仲裁。</w:t>
      </w:r>
    </w:p>
    <w:p>
      <w:pPr>
        <w:pStyle w:val="2"/>
        <w:spacing w:before="195" w:line="299" w:lineRule="auto"/>
        <w:ind w:left="369"/>
        <w:rPr>
          <w:sz w:val="21"/>
          <w:szCs w:val="21"/>
        </w:rPr>
      </w:pPr>
      <w:r>
        <w:rPr>
          <w:spacing w:val="10"/>
          <w:sz w:val="21"/>
          <w:szCs w:val="21"/>
        </w:rPr>
        <w:t>(二)向</w:t>
      </w:r>
      <w:r>
        <w:rPr>
          <w:spacing w:val="-55"/>
          <w:sz w:val="21"/>
          <w:szCs w:val="21"/>
        </w:rPr>
        <w:t xml:space="preserve"> </w:t>
      </w:r>
      <w:r>
        <w:rPr>
          <w:spacing w:val="10"/>
          <w:sz w:val="21"/>
          <w:szCs w:val="21"/>
        </w:rPr>
        <w:t>.</w:t>
      </w:r>
      <w:r>
        <w:rPr>
          <w:spacing w:val="39"/>
          <w:sz w:val="21"/>
          <w:szCs w:val="21"/>
        </w:rPr>
        <w:t xml:space="preserve"> </w:t>
      </w:r>
      <w:r>
        <w:rPr>
          <w:spacing w:val="10"/>
          <w:sz w:val="21"/>
          <w:szCs w:val="21"/>
          <w:u w:val="single" w:color="auto"/>
        </w:rPr>
        <w:t xml:space="preserve">准格尔旗 </w:t>
      </w:r>
      <w:r>
        <w:rPr>
          <w:spacing w:val="10"/>
          <w:sz w:val="21"/>
          <w:szCs w:val="21"/>
        </w:rPr>
        <w:t>人民法院起诉.</w:t>
      </w:r>
    </w:p>
    <w:p>
      <w:pPr>
        <w:pStyle w:val="2"/>
        <w:spacing w:line="219" w:lineRule="auto"/>
        <w:ind w:left="369"/>
        <w:rPr>
          <w:sz w:val="21"/>
          <w:szCs w:val="21"/>
        </w:rPr>
      </w:pPr>
      <w:r>
        <w:rPr>
          <w:spacing w:val="-1"/>
          <w:sz w:val="21"/>
          <w:szCs w:val="21"/>
        </w:rPr>
        <w:t>十三、 合同保存</w:t>
      </w:r>
    </w:p>
    <w:p>
      <w:pPr>
        <w:pStyle w:val="2"/>
        <w:spacing w:before="180" w:line="387" w:lineRule="auto"/>
        <w:ind w:left="369"/>
        <w:rPr>
          <w:sz w:val="21"/>
          <w:szCs w:val="21"/>
        </w:rPr>
      </w:pPr>
      <w:r>
        <w:rPr>
          <w:spacing w:val="15"/>
          <w:sz w:val="21"/>
          <w:szCs w:val="21"/>
        </w:rPr>
        <w:t>合同文本一式</w:t>
      </w:r>
      <w:r>
        <w:rPr>
          <w:spacing w:val="47"/>
          <w:sz w:val="21"/>
          <w:szCs w:val="21"/>
        </w:rPr>
        <w:t xml:space="preserve"> </w:t>
      </w:r>
      <w:r>
        <w:rPr>
          <w:spacing w:val="15"/>
          <w:sz w:val="21"/>
          <w:szCs w:val="21"/>
          <w:u w:val="single" w:color="auto"/>
        </w:rPr>
        <w:t>四</w:t>
      </w:r>
      <w:r>
        <w:rPr>
          <w:spacing w:val="63"/>
          <w:sz w:val="21"/>
          <w:szCs w:val="21"/>
        </w:rPr>
        <w:t xml:space="preserve"> </w:t>
      </w:r>
      <w:r>
        <w:rPr>
          <w:spacing w:val="15"/>
          <w:sz w:val="21"/>
          <w:szCs w:val="21"/>
        </w:rPr>
        <w:t>份，中标供应商，采购代理机构各执一份，采购</w:t>
      </w:r>
      <w:r>
        <w:rPr>
          <w:spacing w:val="14"/>
          <w:sz w:val="21"/>
          <w:szCs w:val="21"/>
        </w:rPr>
        <w:t>单位执两份。</w:t>
      </w:r>
    </w:p>
    <w:p>
      <w:pPr>
        <w:pStyle w:val="2"/>
        <w:spacing w:before="1" w:line="218" w:lineRule="auto"/>
        <w:rPr>
          <w:sz w:val="21"/>
          <w:szCs w:val="21"/>
        </w:rPr>
      </w:pPr>
      <w:r>
        <w:rPr>
          <w:spacing w:val="11"/>
          <w:sz w:val="21"/>
          <w:szCs w:val="21"/>
        </w:rPr>
        <w:t>合同文本保存期限为从采购结束之日起至少保存十五</w:t>
      </w:r>
      <w:r>
        <w:rPr>
          <w:spacing w:val="10"/>
          <w:sz w:val="21"/>
          <w:szCs w:val="21"/>
        </w:rPr>
        <w:t>年。</w:t>
      </w:r>
    </w:p>
    <w:p>
      <w:pPr>
        <w:pStyle w:val="2"/>
        <w:spacing w:before="131" w:line="219" w:lineRule="auto"/>
        <w:ind w:left="240"/>
        <w:rPr>
          <w:sz w:val="21"/>
          <w:szCs w:val="21"/>
        </w:rPr>
      </w:pPr>
      <w:r>
        <w:rPr>
          <w:spacing w:val="-7"/>
          <w:sz w:val="21"/>
          <w:szCs w:val="21"/>
        </w:rPr>
        <w:t>十</w:t>
      </w:r>
      <w:r>
        <w:rPr>
          <w:spacing w:val="-21"/>
          <w:sz w:val="21"/>
          <w:szCs w:val="21"/>
        </w:rPr>
        <w:t xml:space="preserve"> </w:t>
      </w:r>
      <w:r>
        <w:rPr>
          <w:spacing w:val="-7"/>
          <w:sz w:val="21"/>
          <w:szCs w:val="21"/>
        </w:rPr>
        <w:t>四</w:t>
      </w:r>
      <w:r>
        <w:rPr>
          <w:spacing w:val="-52"/>
          <w:sz w:val="21"/>
          <w:szCs w:val="21"/>
        </w:rPr>
        <w:t xml:space="preserve"> </w:t>
      </w:r>
      <w:r>
        <w:rPr>
          <w:spacing w:val="-7"/>
          <w:sz w:val="21"/>
          <w:szCs w:val="21"/>
        </w:rPr>
        <w:t>、合同附件</w:t>
      </w:r>
    </w:p>
    <w:p>
      <w:pPr>
        <w:pStyle w:val="2"/>
        <w:spacing w:before="150" w:line="219" w:lineRule="auto"/>
        <w:ind w:left="369"/>
        <w:rPr>
          <w:sz w:val="21"/>
          <w:szCs w:val="21"/>
        </w:rPr>
      </w:pPr>
      <w:r>
        <w:rPr>
          <w:spacing w:val="9"/>
          <w:sz w:val="21"/>
          <w:szCs w:val="21"/>
        </w:rPr>
        <w:t>下列文件是构成本合同不可分割的部分，与本合同具有同</w:t>
      </w:r>
      <w:r>
        <w:rPr>
          <w:spacing w:val="8"/>
          <w:sz w:val="21"/>
          <w:szCs w:val="21"/>
        </w:rPr>
        <w:t>等法律效力：</w:t>
      </w:r>
    </w:p>
    <w:p>
      <w:pPr>
        <w:pStyle w:val="2"/>
        <w:spacing w:before="151" w:line="219" w:lineRule="auto"/>
        <w:ind w:left="369"/>
        <w:rPr>
          <w:sz w:val="21"/>
          <w:szCs w:val="21"/>
        </w:rPr>
      </w:pPr>
      <w:r>
        <w:rPr>
          <w:spacing w:val="-15"/>
          <w:sz w:val="21"/>
          <w:szCs w:val="21"/>
        </w:rPr>
        <w:t>1、</w:t>
      </w:r>
      <w:r>
        <w:rPr>
          <w:spacing w:val="18"/>
          <w:sz w:val="21"/>
          <w:szCs w:val="21"/>
        </w:rPr>
        <w:t xml:space="preserve"> </w:t>
      </w:r>
      <w:r>
        <w:rPr>
          <w:spacing w:val="-15"/>
          <w:sz w:val="21"/>
          <w:szCs w:val="21"/>
        </w:rPr>
        <w:t>中标通知书</w:t>
      </w:r>
    </w:p>
    <w:p>
      <w:pPr>
        <w:pStyle w:val="2"/>
        <w:spacing w:before="93" w:line="220" w:lineRule="auto"/>
        <w:ind w:left="240"/>
        <w:rPr>
          <w:sz w:val="21"/>
          <w:szCs w:val="21"/>
        </w:rPr>
      </w:pPr>
      <w:r>
        <w:rPr>
          <w:sz w:val="21"/>
          <w:szCs w:val="21"/>
        </w:rPr>
        <w:t>十 五</w:t>
      </w:r>
      <w:r>
        <w:rPr>
          <w:spacing w:val="-18"/>
          <w:sz w:val="21"/>
          <w:szCs w:val="21"/>
        </w:rPr>
        <w:t xml:space="preserve"> </w:t>
      </w:r>
      <w:r>
        <w:rPr>
          <w:sz w:val="21"/>
          <w:szCs w:val="21"/>
        </w:rPr>
        <w:t>、双方约定的其他事宜</w:t>
      </w:r>
    </w:p>
    <w:p>
      <w:pPr>
        <w:spacing w:line="340" w:lineRule="auto"/>
        <w:rPr>
          <w:rFonts w:ascii="Arial"/>
          <w:sz w:val="21"/>
        </w:rPr>
      </w:pPr>
    </w:p>
    <w:p>
      <w:pPr>
        <w:spacing w:line="341" w:lineRule="auto"/>
        <w:rPr>
          <w:rFonts w:ascii="Arial"/>
          <w:sz w:val="21"/>
        </w:rPr>
      </w:pPr>
    </w:p>
    <w:p>
      <w:pPr>
        <w:spacing w:before="85"/>
        <w:ind w:right="25"/>
        <w:jc w:val="right"/>
        <w:rPr>
          <w:rFonts w:ascii="黑体" w:hAnsi="黑体" w:eastAsia="黑体" w:cs="黑体"/>
          <w:sz w:val="26"/>
          <w:szCs w:val="26"/>
        </w:rPr>
      </w:pPr>
      <w:r>
        <w:rPr>
          <w:rFonts w:ascii="黑体" w:hAnsi="黑体" w:eastAsia="黑体" w:cs="黑体"/>
          <w:position w:val="-19"/>
          <w:sz w:val="26"/>
          <w:szCs w:val="26"/>
        </w:rPr>
        <w:drawing>
          <wp:inline distT="0" distB="0" distL="0" distR="0">
            <wp:extent cx="412115" cy="4057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
                    <a:stretch>
                      <a:fillRect/>
                    </a:stretch>
                  </pic:blipFill>
                  <pic:spPr>
                    <a:xfrm>
                      <a:off x="0" y="0"/>
                      <a:ext cx="412736" cy="406349"/>
                    </a:xfrm>
                    <a:prstGeom prst="rect">
                      <a:avLst/>
                    </a:prstGeom>
                  </pic:spPr>
                </pic:pic>
              </a:graphicData>
            </a:graphic>
          </wp:inline>
        </w:drawing>
      </w:r>
      <w:r>
        <w:rPr>
          <w:rFonts w:ascii="黑体" w:hAnsi="黑体" w:eastAsia="黑体" w:cs="黑体"/>
          <w:b/>
          <w:bCs/>
          <w:spacing w:val="15"/>
          <w:sz w:val="26"/>
          <w:szCs w:val="26"/>
        </w:rPr>
        <w:t>扫描全能王创建</w:t>
      </w:r>
    </w:p>
    <w:p>
      <w:pPr>
        <w:rPr>
          <w:rFonts w:ascii="黑体" w:hAnsi="黑体" w:eastAsia="黑体" w:cs="黑体"/>
          <w:sz w:val="26"/>
          <w:szCs w:val="26"/>
        </w:rPr>
        <w:sectPr>
          <w:footerReference r:id="rId5" w:type="default"/>
          <w:pgSz w:w="11900" w:h="16840"/>
          <w:pgMar w:top="765" w:right="417" w:bottom="1" w:left="1450" w:header="0" w:footer="0" w:gutter="0"/>
          <w:cols w:space="720" w:num="1"/>
        </w:sectPr>
      </w:pPr>
    </w:p>
    <w:p>
      <w:pPr>
        <w:pStyle w:val="2"/>
        <w:spacing w:before="38" w:line="220" w:lineRule="auto"/>
        <w:ind w:left="1000"/>
        <w:rPr>
          <w:sz w:val="19"/>
          <w:szCs w:val="19"/>
        </w:rPr>
      </w:pPr>
      <w:r>
        <w:rPr>
          <w:sz w:val="19"/>
          <w:szCs w:val="19"/>
        </w:rPr>
        <w:t>无</w:t>
      </w:r>
    </w:p>
    <w:p>
      <w:pPr>
        <w:pStyle w:val="2"/>
        <w:spacing w:before="25" w:line="429" w:lineRule="exact"/>
        <w:ind w:left="329"/>
        <w:rPr>
          <w:rFonts w:ascii="楷体" w:hAnsi="楷体" w:eastAsia="楷体" w:cs="楷体"/>
          <w:sz w:val="24"/>
          <w:szCs w:val="24"/>
        </w:rPr>
      </w:pPr>
      <w:r>
        <w:rPr>
          <w:spacing w:val="-6"/>
          <w:position w:val="14"/>
          <w:sz w:val="24"/>
          <w:szCs w:val="24"/>
        </w:rPr>
        <w:t>十六、各同末尽事直，双方另行签订补充协议，补充协议是合同的组成</w:t>
      </w:r>
      <w:r>
        <w:rPr>
          <w:spacing w:val="-7"/>
          <w:position w:val="14"/>
          <w:sz w:val="24"/>
          <w:szCs w:val="24"/>
        </w:rPr>
        <w:t>部</w:t>
      </w:r>
      <w:r>
        <w:rPr>
          <w:rFonts w:ascii="楷体" w:hAnsi="楷体" w:eastAsia="楷体" w:cs="楷体"/>
          <w:spacing w:val="-7"/>
          <w:position w:val="14"/>
          <w:sz w:val="24"/>
          <w:szCs w:val="24"/>
        </w:rPr>
        <w:t>分，</w:t>
      </w:r>
    </w:p>
    <w:p>
      <w:pPr>
        <w:pStyle w:val="2"/>
        <w:spacing w:line="218" w:lineRule="auto"/>
        <w:ind w:left="260"/>
        <w:rPr>
          <w:sz w:val="24"/>
          <w:szCs w:val="24"/>
        </w:rPr>
      </w:pPr>
      <w:r>
        <w:rPr>
          <w:spacing w:val="-7"/>
          <w:sz w:val="24"/>
          <w:szCs w:val="24"/>
        </w:rPr>
        <w:t>十七、本合同由甲乙双方盖章生效。</w:t>
      </w:r>
    </w:p>
    <w:p>
      <w:pPr>
        <w:spacing w:line="156" w:lineRule="exact"/>
      </w:pPr>
      <w:r>
        <w:drawing>
          <wp:anchor distT="0" distB="0" distL="0" distR="0" simplePos="0" relativeHeight="251667456" behindDoc="0" locked="0" layoutInCell="1" allowOverlap="1">
            <wp:simplePos x="0" y="0"/>
            <wp:positionH relativeFrom="column">
              <wp:posOffset>593725</wp:posOffset>
            </wp:positionH>
            <wp:positionV relativeFrom="paragraph">
              <wp:posOffset>71120</wp:posOffset>
            </wp:positionV>
            <wp:extent cx="1517650" cy="15240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stretch>
                      <a:fillRect/>
                    </a:stretch>
                  </pic:blipFill>
                  <pic:spPr>
                    <a:xfrm>
                      <a:off x="0" y="0"/>
                      <a:ext cx="1517647" cy="1524023"/>
                    </a:xfrm>
                    <a:prstGeom prst="rect">
                      <a:avLst/>
                    </a:prstGeom>
                  </pic:spPr>
                </pic:pic>
              </a:graphicData>
            </a:graphic>
          </wp:anchor>
        </w:drawing>
      </w:r>
    </w:p>
    <w:p>
      <w:pPr>
        <w:spacing w:line="156" w:lineRule="exact"/>
        <w:sectPr>
          <w:pgSz w:w="11900" w:h="16840"/>
          <w:pgMar w:top="650" w:right="413" w:bottom="189" w:left="1259" w:header="0" w:footer="0" w:gutter="0"/>
          <w:cols w:equalWidth="0" w:num="1">
            <w:col w:w="10227"/>
          </w:cols>
        </w:sectPr>
      </w:pPr>
    </w:p>
    <w:p>
      <w:pPr>
        <w:spacing w:line="384" w:lineRule="auto"/>
        <w:rPr>
          <w:rFonts w:ascii="Arial"/>
          <w:sz w:val="21"/>
        </w:rPr>
      </w:pPr>
    </w:p>
    <w:p>
      <w:pPr>
        <w:pStyle w:val="2"/>
        <w:spacing w:before="120" w:line="221" w:lineRule="auto"/>
        <w:ind w:left="80"/>
        <w:rPr>
          <w:sz w:val="37"/>
          <w:szCs w:val="37"/>
        </w:rPr>
      </w:pPr>
      <w:r>
        <w:rPr>
          <w:spacing w:val="-46"/>
          <w:w w:val="83"/>
          <w:sz w:val="37"/>
          <w:szCs w:val="37"/>
        </w:rPr>
        <w:t>甲方名称：</w:t>
      </w:r>
    </w:p>
    <w:p>
      <w:pPr>
        <w:spacing w:line="353" w:lineRule="auto"/>
        <w:rPr>
          <w:rFonts w:ascii="Arial"/>
          <w:sz w:val="21"/>
        </w:rPr>
      </w:pPr>
    </w:p>
    <w:p>
      <w:pPr>
        <w:pStyle w:val="2"/>
        <w:spacing w:before="63" w:line="219" w:lineRule="auto"/>
        <w:ind w:left="190"/>
        <w:rPr>
          <w:sz w:val="19"/>
          <w:szCs w:val="19"/>
        </w:rPr>
      </w:pPr>
      <w:r>
        <w:rPr>
          <w:spacing w:val="7"/>
          <w:sz w:val="19"/>
          <w:szCs w:val="19"/>
        </w:rPr>
        <w:t>甲方法定代人人或负立人</w:t>
      </w:r>
    </w:p>
    <w:p>
      <w:pPr>
        <w:spacing w:line="294" w:lineRule="auto"/>
        <w:rPr>
          <w:rFonts w:ascii="Arial"/>
          <w:sz w:val="21"/>
        </w:rPr>
      </w:pPr>
    </w:p>
    <w:p>
      <w:pPr>
        <w:spacing w:before="1" w:line="490" w:lineRule="exact"/>
      </w:pPr>
      <w:r>
        <w:rPr>
          <w:position w:val="-9"/>
        </w:rPr>
        <w:drawing>
          <wp:inline distT="0" distB="0" distL="0" distR="0">
            <wp:extent cx="812800" cy="3111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812852" cy="311177"/>
                    </a:xfrm>
                    <a:prstGeom prst="rect">
                      <a:avLst/>
                    </a:prstGeom>
                  </pic:spPr>
                </pic:pic>
              </a:graphicData>
            </a:graphic>
          </wp:inline>
        </w:drawing>
      </w:r>
    </w:p>
    <w:p>
      <w:pPr>
        <w:spacing w:line="20" w:lineRule="exact"/>
      </w:pPr>
    </w:p>
    <w:p>
      <w:pPr>
        <w:spacing w:line="14" w:lineRule="auto"/>
        <w:rPr>
          <w:rFonts w:ascii="Arial"/>
          <w:sz w:val="2"/>
        </w:rPr>
      </w:pPr>
      <w:r>
        <w:rPr>
          <w:rFonts w:ascii="Arial" w:hAnsi="Arial" w:eastAsia="Arial" w:cs="Arial"/>
          <w:sz w:val="2"/>
          <w:szCs w:val="2"/>
        </w:rPr>
        <w:br w:type="column"/>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890" w:lineRule="exact"/>
      </w:pPr>
      <w:r>
        <w:rPr>
          <w:position w:val="-17"/>
        </w:rPr>
        <w:drawing>
          <wp:inline distT="0" distB="0" distL="0" distR="0">
            <wp:extent cx="437515" cy="5645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4"/>
                    <a:stretch>
                      <a:fillRect/>
                    </a:stretch>
                  </pic:blipFill>
                  <pic:spPr>
                    <a:xfrm>
                      <a:off x="0" y="0"/>
                      <a:ext cx="438125" cy="565146"/>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412" w:lineRule="auto"/>
        <w:rPr>
          <w:rFonts w:ascii="Arial"/>
          <w:sz w:val="21"/>
        </w:rPr>
      </w:pPr>
    </w:p>
    <w:p>
      <w:pPr>
        <w:pStyle w:val="2"/>
        <w:spacing w:before="121" w:line="201" w:lineRule="auto"/>
        <w:ind w:left="1440"/>
        <w:rPr>
          <w:sz w:val="37"/>
          <w:szCs w:val="37"/>
        </w:rPr>
      </w:pPr>
      <w:r>
        <w:drawing>
          <wp:anchor distT="0" distB="0" distL="0" distR="0" simplePos="0" relativeHeight="251666432" behindDoc="0" locked="0" layoutInCell="1" allowOverlap="1">
            <wp:simplePos x="0" y="0"/>
            <wp:positionH relativeFrom="column">
              <wp:posOffset>1447165</wp:posOffset>
            </wp:positionH>
            <wp:positionV relativeFrom="paragraph">
              <wp:posOffset>-232410</wp:posOffset>
            </wp:positionV>
            <wp:extent cx="1441450" cy="14478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
                    <a:stretch>
                      <a:fillRect/>
                    </a:stretch>
                  </pic:blipFill>
                  <pic:spPr>
                    <a:xfrm>
                      <a:off x="0" y="0"/>
                      <a:ext cx="1441478" cy="1447779"/>
                    </a:xfrm>
                    <a:prstGeom prst="rect">
                      <a:avLst/>
                    </a:prstGeom>
                  </pic:spPr>
                </pic:pic>
              </a:graphicData>
            </a:graphic>
          </wp:anchor>
        </w:drawing>
      </w:r>
      <w:r>
        <w:rPr>
          <w:spacing w:val="-35"/>
          <w:w w:val="78"/>
          <w:sz w:val="37"/>
          <w:szCs w:val="37"/>
        </w:rPr>
        <w:t>乙方名称：(</w:t>
      </w:r>
    </w:p>
    <w:p>
      <w:pPr>
        <w:pStyle w:val="2"/>
        <w:rPr>
          <w:sz w:val="24"/>
          <w:szCs w:val="24"/>
        </w:rPr>
      </w:pPr>
      <w:r>
        <w:rPr>
          <w:spacing w:val="-3"/>
          <w:sz w:val="24"/>
          <w:szCs w:val="24"/>
        </w:rPr>
        <w:t>乙方法定代表人或负责人，坚?),</w:t>
      </w:r>
      <w:r>
        <w:rPr>
          <w:position w:val="-7"/>
          <w:sz w:val="24"/>
          <w:szCs w:val="24"/>
        </w:rPr>
        <w:drawing>
          <wp:inline distT="0" distB="0" distL="0" distR="0">
            <wp:extent cx="1074420" cy="46355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6"/>
                    <a:stretch>
                      <a:fillRect/>
                    </a:stretch>
                  </pic:blipFill>
                  <pic:spPr>
                    <a:xfrm>
                      <a:off x="0" y="0"/>
                      <a:ext cx="1074958" cy="463559"/>
                    </a:xfrm>
                    <a:prstGeom prst="rect">
                      <a:avLst/>
                    </a:prstGeom>
                  </pic:spPr>
                </pic:pic>
              </a:graphicData>
            </a:graphic>
          </wp:inline>
        </w:drawing>
      </w:r>
    </w:p>
    <w:p>
      <w:pPr>
        <w:spacing w:before="150" w:line="500" w:lineRule="exact"/>
        <w:ind w:firstLine="1460"/>
      </w:pPr>
      <w:r>
        <w:rPr>
          <w:position w:val="-9"/>
        </w:rPr>
        <w:drawing>
          <wp:inline distT="0" distB="0" distL="0" distR="0">
            <wp:extent cx="1136015" cy="3168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1136648" cy="317486"/>
                    </a:xfrm>
                    <a:prstGeom prst="rect">
                      <a:avLst/>
                    </a:prstGeom>
                  </pic:spPr>
                </pic:pic>
              </a:graphicData>
            </a:graphic>
          </wp:inline>
        </w:drawing>
      </w:r>
    </w:p>
    <w:p>
      <w:pPr>
        <w:spacing w:line="500" w:lineRule="exact"/>
        <w:sectPr>
          <w:type w:val="continuous"/>
          <w:pgSz w:w="11900" w:h="16840"/>
          <w:pgMar w:top="650" w:right="413" w:bottom="189" w:left="1259" w:header="0" w:footer="0" w:gutter="0"/>
          <w:cols w:equalWidth="0" w:num="3">
            <w:col w:w="3401" w:space="39"/>
            <w:col w:w="1071" w:space="100"/>
            <w:col w:w="5617"/>
          </w:cols>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bookmarkStart w:id="0" w:name="_GoBack"/>
      <w:bookmarkEnd w:id="0"/>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231" w:lineRule="exact"/>
        <w:ind w:firstLine="9579"/>
      </w:pPr>
      <w:r>
        <w:rPr>
          <w:position w:val="-44"/>
        </w:rPr>
        <w:drawing>
          <wp:inline distT="0" distB="0" distL="0" distR="0">
            <wp:extent cx="305435" cy="141605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8"/>
                    <a:stretch>
                      <a:fillRect/>
                    </a:stretch>
                  </pic:blipFill>
                  <pic:spPr>
                    <a:xfrm>
                      <a:off x="0" y="0"/>
                      <a:ext cx="305758" cy="1416359"/>
                    </a:xfrm>
                    <a:prstGeom prst="rect">
                      <a:avLst/>
                    </a:prstGeom>
                  </pic:spPr>
                </pic:pic>
              </a:graphicData>
            </a:graphic>
          </wp:inline>
        </w:drawing>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8"/>
        <w:jc w:val="right"/>
        <w:rPr>
          <w:rFonts w:ascii="黑体" w:hAnsi="黑体" w:eastAsia="黑体" w:cs="黑体"/>
          <w:sz w:val="24"/>
          <w:szCs w:val="24"/>
        </w:rPr>
      </w:pPr>
      <w:r>
        <w:rPr>
          <w:rFonts w:ascii="黑体" w:hAnsi="黑体" w:eastAsia="黑体" w:cs="黑体"/>
          <w:position w:val="-20"/>
          <w:sz w:val="24"/>
          <w:szCs w:val="24"/>
        </w:rPr>
        <w:drawing>
          <wp:inline distT="0" distB="0" distL="0" distR="0">
            <wp:extent cx="412115" cy="3873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9"/>
                    <a:stretch>
                      <a:fillRect/>
                    </a:stretch>
                  </pic:blipFill>
                  <pic:spPr>
                    <a:xfrm>
                      <a:off x="0" y="0"/>
                      <a:ext cx="412736" cy="387380"/>
                    </a:xfrm>
                    <a:prstGeom prst="rect">
                      <a:avLst/>
                    </a:prstGeom>
                  </pic:spPr>
                </pic:pic>
              </a:graphicData>
            </a:graphic>
          </wp:inline>
        </w:drawing>
      </w:r>
      <w:r>
        <w:rPr>
          <w:rFonts w:ascii="黑体" w:hAnsi="黑体" w:eastAsia="黑体" w:cs="黑体"/>
          <w:b/>
          <w:bCs/>
          <w:spacing w:val="39"/>
          <w:sz w:val="24"/>
          <w:szCs w:val="24"/>
        </w:rPr>
        <w:t>扫描全能王创建</w:t>
      </w:r>
    </w:p>
    <w:p>
      <w:pPr>
        <w:rPr>
          <w:rFonts w:ascii="黑体" w:hAnsi="黑体" w:eastAsia="黑体" w:cs="黑体"/>
          <w:sz w:val="24"/>
          <w:szCs w:val="24"/>
        </w:rPr>
        <w:sectPr>
          <w:type w:val="continuous"/>
          <w:pgSz w:w="11900" w:h="16840"/>
          <w:pgMar w:top="650" w:right="413" w:bottom="189" w:left="1259" w:header="0" w:footer="0" w:gutter="0"/>
          <w:cols w:equalWidth="0" w:num="1">
            <w:col w:w="10227"/>
          </w:cols>
        </w:sectPr>
      </w:pPr>
    </w:p>
    <w:p>
      <w:pPr>
        <w:spacing w:line="287" w:lineRule="auto"/>
        <w:rPr>
          <w:rFonts w:ascii="Arial"/>
          <w:sz w:val="21"/>
        </w:rPr>
      </w:pPr>
      <w:r>
        <w:pict>
          <v:shape id="_x0000_s1027" o:spid="_x0000_s1027" style="position:absolute;left:0pt;margin-left:377.2pt;margin-top:319.45pt;height:66.05pt;width:0.5pt;mso-position-horizontal-relative:page;mso-position-vertical-relative:page;z-index:251669504;mso-width-relative:page;mso-height-relative:page;" filled="f" stroked="t" coordsize="10,1321" o:allowincell="f" path="m5,0l5,540m5,540l5,1320e">
            <v:fill on="f" focussize="0,0"/>
            <v:stroke weight="0.5pt" color="#000000" miterlimit="10" joinstyle="miter"/>
            <v:imagedata o:title=""/>
            <o:lock v:ext="edit"/>
          </v:shape>
        </w:pict>
      </w:r>
    </w:p>
    <w:p>
      <w:pPr>
        <w:spacing w:line="287" w:lineRule="auto"/>
        <w:rPr>
          <w:rFonts w:ascii="Arial"/>
          <w:sz w:val="21"/>
        </w:rPr>
      </w:pPr>
    </w:p>
    <w:p>
      <w:pPr>
        <w:pStyle w:val="2"/>
        <w:spacing w:before="65" w:line="219" w:lineRule="auto"/>
        <w:ind w:left="2747"/>
        <w:rPr>
          <w:sz w:val="20"/>
          <w:szCs w:val="20"/>
        </w:rPr>
      </w:pPr>
      <w:r>
        <w:rPr>
          <w:b/>
          <w:bCs/>
          <w:spacing w:val="-14"/>
          <w:sz w:val="20"/>
          <w:szCs w:val="20"/>
        </w:rPr>
        <w:t>中</w:t>
      </w:r>
      <w:r>
        <w:rPr>
          <w:spacing w:val="35"/>
          <w:sz w:val="20"/>
          <w:szCs w:val="20"/>
        </w:rPr>
        <w:t xml:space="preserve">  </w:t>
      </w:r>
      <w:r>
        <w:rPr>
          <w:b/>
          <w:bCs/>
          <w:spacing w:val="-14"/>
          <w:sz w:val="20"/>
          <w:szCs w:val="20"/>
        </w:rPr>
        <w:t>标</w:t>
      </w:r>
      <w:r>
        <w:rPr>
          <w:spacing w:val="33"/>
          <w:sz w:val="20"/>
          <w:szCs w:val="20"/>
        </w:rPr>
        <w:t xml:space="preserve">  </w:t>
      </w:r>
      <w:r>
        <w:rPr>
          <w:b/>
          <w:bCs/>
          <w:spacing w:val="-14"/>
          <w:sz w:val="20"/>
          <w:szCs w:val="20"/>
        </w:rPr>
        <w:t>通</w:t>
      </w:r>
      <w:r>
        <w:rPr>
          <w:spacing w:val="36"/>
          <w:sz w:val="20"/>
          <w:szCs w:val="20"/>
        </w:rPr>
        <w:t xml:space="preserve">  </w:t>
      </w:r>
      <w:r>
        <w:rPr>
          <w:b/>
          <w:bCs/>
          <w:spacing w:val="-14"/>
          <w:sz w:val="20"/>
          <w:szCs w:val="20"/>
        </w:rPr>
        <w:t>知</w:t>
      </w:r>
      <w:r>
        <w:rPr>
          <w:spacing w:val="35"/>
          <w:sz w:val="20"/>
          <w:szCs w:val="20"/>
        </w:rPr>
        <w:t xml:space="preserve">  </w:t>
      </w:r>
      <w:r>
        <w:rPr>
          <w:b/>
          <w:bCs/>
          <w:spacing w:val="-14"/>
          <w:sz w:val="20"/>
          <w:szCs w:val="20"/>
        </w:rPr>
        <w:t>书</w:t>
      </w:r>
    </w:p>
    <w:p>
      <w:pPr>
        <w:pStyle w:val="2"/>
        <w:spacing w:before="236" w:line="219" w:lineRule="auto"/>
        <w:ind w:left="2504"/>
        <w:rPr>
          <w:sz w:val="20"/>
          <w:szCs w:val="20"/>
        </w:rPr>
      </w:pPr>
      <w:r>
        <w:rPr>
          <w:spacing w:val="-17"/>
          <w:sz w:val="20"/>
          <w:szCs w:val="20"/>
        </w:rPr>
        <w:t>院</w:t>
      </w:r>
      <w:r>
        <w:rPr>
          <w:spacing w:val="-34"/>
          <w:sz w:val="20"/>
          <w:szCs w:val="20"/>
        </w:rPr>
        <w:t xml:space="preserve"> </w:t>
      </w:r>
      <w:r>
        <w:rPr>
          <w:spacing w:val="-17"/>
          <w:sz w:val="20"/>
          <w:szCs w:val="20"/>
        </w:rPr>
        <w:t>集</w:t>
      </w:r>
      <w:r>
        <w:rPr>
          <w:spacing w:val="-39"/>
          <w:sz w:val="20"/>
          <w:szCs w:val="20"/>
        </w:rPr>
        <w:t xml:space="preserve"> </w:t>
      </w:r>
      <w:r>
        <w:rPr>
          <w:spacing w:val="-17"/>
          <w:sz w:val="20"/>
          <w:szCs w:val="20"/>
        </w:rPr>
        <w:t>号</w:t>
      </w:r>
      <w:r>
        <w:rPr>
          <w:spacing w:val="-51"/>
          <w:sz w:val="20"/>
          <w:szCs w:val="20"/>
        </w:rPr>
        <w:t xml:space="preserve"> </w:t>
      </w:r>
      <w:r>
        <w:rPr>
          <w:spacing w:val="-17"/>
          <w:sz w:val="20"/>
          <w:szCs w:val="20"/>
        </w:rPr>
        <w:t>，F</w:t>
      </w:r>
      <w:r>
        <w:rPr>
          <w:spacing w:val="7"/>
          <w:sz w:val="20"/>
          <w:szCs w:val="20"/>
        </w:rPr>
        <w:t xml:space="preserve">  </w:t>
      </w:r>
      <w:r>
        <w:rPr>
          <w:spacing w:val="-17"/>
          <w:sz w:val="20"/>
          <w:szCs w:val="20"/>
        </w:rPr>
        <w:t>市         W</w:t>
      </w:r>
    </w:p>
    <w:p>
      <w:pPr>
        <w:spacing w:line="336" w:lineRule="auto"/>
        <w:rPr>
          <w:rFonts w:ascii="Arial"/>
          <w:sz w:val="21"/>
        </w:rPr>
      </w:pPr>
    </w:p>
    <w:p>
      <w:pPr>
        <w:spacing w:line="337" w:lineRule="auto"/>
        <w:rPr>
          <w:rFonts w:ascii="Arial"/>
          <w:sz w:val="21"/>
        </w:rPr>
      </w:pPr>
    </w:p>
    <w:p>
      <w:pPr>
        <w:pStyle w:val="2"/>
        <w:spacing w:before="65" w:line="219" w:lineRule="auto"/>
        <w:ind w:left="714"/>
        <w:rPr>
          <w:sz w:val="20"/>
          <w:szCs w:val="20"/>
        </w:rPr>
      </w:pPr>
      <w:r>
        <w:rPr>
          <w:spacing w:val="-1"/>
          <w:sz w:val="20"/>
          <w:szCs w:val="20"/>
        </w:rPr>
        <w:t>四研离在与信禁标括有装公量</w:t>
      </w:r>
    </w:p>
    <w:p>
      <w:pPr>
        <w:pStyle w:val="2"/>
        <w:spacing w:before="302" w:line="519" w:lineRule="exact"/>
        <w:ind w:left="1145"/>
        <w:rPr>
          <w:sz w:val="20"/>
          <w:szCs w:val="20"/>
        </w:rPr>
      </w:pPr>
      <w:r>
        <w:rPr>
          <w:spacing w:val="-1"/>
          <w:position w:val="24"/>
          <w:sz w:val="20"/>
          <w:szCs w:val="20"/>
        </w:rPr>
        <w:t>以减点两有实国管样有康公有学前格尔旗人路次院的</w:t>
      </w:r>
      <w:r>
        <w:rPr>
          <w:spacing w:val="-2"/>
          <w:position w:val="24"/>
          <w:sz w:val="20"/>
          <w:szCs w:val="20"/>
        </w:rPr>
        <w:t>参生，题</w:t>
      </w:r>
    </w:p>
    <w:p>
      <w:pPr>
        <w:pStyle w:val="2"/>
        <w:spacing w:line="220" w:lineRule="auto"/>
        <w:ind w:left="714"/>
        <w:rPr>
          <w:rFonts w:ascii="黑体" w:hAnsi="黑体" w:eastAsia="黑体" w:cs="黑体"/>
          <w:sz w:val="20"/>
          <w:szCs w:val="20"/>
        </w:rPr>
      </w:pPr>
      <w:r>
        <w:rPr>
          <w:spacing w:val="-2"/>
          <w:sz w:val="20"/>
          <w:szCs w:val="20"/>
        </w:rPr>
        <w:t>取网法弱建改境行果对0.加性锡购的与式进有采</w:t>
      </w:r>
      <w:r>
        <w:rPr>
          <w:spacing w:val="-3"/>
          <w:sz w:val="20"/>
          <w:szCs w:val="20"/>
        </w:rPr>
        <w:t>聘。按照相关认</w:t>
      </w:r>
      <w:r>
        <w:rPr>
          <w:rFonts w:ascii="黑体" w:hAnsi="黑体" w:eastAsia="黑体" w:cs="黑体"/>
          <w:spacing w:val="-3"/>
          <w:sz w:val="20"/>
          <w:szCs w:val="20"/>
        </w:rPr>
        <w:t>种、</w:t>
      </w:r>
    </w:p>
    <w:p>
      <w:pPr>
        <w:pStyle w:val="2"/>
        <w:spacing w:before="281" w:line="219" w:lineRule="auto"/>
        <w:ind w:left="714"/>
        <w:rPr>
          <w:sz w:val="20"/>
          <w:szCs w:val="20"/>
        </w:rPr>
      </w:pPr>
      <w:r>
        <w:rPr>
          <w:spacing w:val="-4"/>
          <w:sz w:val="20"/>
          <w:szCs w:val="20"/>
        </w:rPr>
        <w:t>法规有硬定以及章审传接曲支件的规定，谓审工指已完</w:t>
      </w:r>
      <w:r>
        <w:rPr>
          <w:spacing w:val="-5"/>
          <w:sz w:val="20"/>
          <w:szCs w:val="20"/>
        </w:rPr>
        <w:t>成，确定进公</w:t>
      </w:r>
    </w:p>
    <w:p>
      <w:pPr>
        <w:pStyle w:val="2"/>
        <w:spacing w:before="282" w:line="216" w:lineRule="auto"/>
        <w:ind w:left="714"/>
        <w:rPr>
          <w:sz w:val="20"/>
          <w:szCs w:val="20"/>
        </w:rPr>
      </w:pPr>
      <w:r>
        <w:rPr>
          <w:spacing w:val="8"/>
          <w:sz w:val="20"/>
          <w:szCs w:val="20"/>
        </w:rPr>
        <w:t>,为本项目的中称(成交)人，具体中际内容见下表：</w:t>
      </w:r>
    </w:p>
    <w:p>
      <w:pPr>
        <w:spacing w:before="1"/>
      </w:pPr>
    </w:p>
    <w:p/>
    <w:p>
      <w:pPr>
        <w:sectPr>
          <w:pgSz w:w="11900" w:h="16840"/>
          <w:pgMar w:top="1431" w:right="432" w:bottom="189" w:left="1785" w:header="0" w:footer="0" w:gutter="0"/>
          <w:cols w:equalWidth="0" w:num="1">
            <w:col w:w="9683"/>
          </w:cols>
        </w:sectPr>
      </w:pPr>
    </w:p>
    <w:p>
      <w:pPr>
        <w:pStyle w:val="2"/>
        <w:spacing w:before="224" w:line="219" w:lineRule="auto"/>
        <w:ind w:left="1304"/>
        <w:rPr>
          <w:sz w:val="19"/>
          <w:szCs w:val="19"/>
        </w:rPr>
      </w:pPr>
      <w:r>
        <w:rPr>
          <w:spacing w:val="-7"/>
          <w:sz w:val="19"/>
          <w:szCs w:val="19"/>
        </w:rPr>
        <w:t>云</w:t>
      </w:r>
      <w:r>
        <w:rPr>
          <w:spacing w:val="-38"/>
          <w:sz w:val="19"/>
          <w:szCs w:val="19"/>
        </w:rPr>
        <w:t xml:space="preserve"> </w:t>
      </w:r>
      <w:r>
        <w:rPr>
          <w:spacing w:val="-7"/>
          <w:sz w:val="19"/>
          <w:szCs w:val="19"/>
        </w:rPr>
        <w:t>E</w:t>
      </w:r>
      <w:r>
        <w:rPr>
          <w:spacing w:val="-34"/>
          <w:sz w:val="19"/>
          <w:szCs w:val="19"/>
        </w:rPr>
        <w:t xml:space="preserve"> </w:t>
      </w:r>
      <w:r>
        <w:rPr>
          <w:spacing w:val="-7"/>
          <w:sz w:val="19"/>
          <w:szCs w:val="19"/>
        </w:rPr>
        <w:t>名</w:t>
      </w:r>
      <w:r>
        <w:rPr>
          <w:spacing w:val="-37"/>
          <w:sz w:val="19"/>
          <w:szCs w:val="19"/>
        </w:rPr>
        <w:t xml:space="preserve"> </w:t>
      </w:r>
      <w:r>
        <w:rPr>
          <w:spacing w:val="-7"/>
          <w:sz w:val="19"/>
          <w:szCs w:val="19"/>
        </w:rPr>
        <w:t>存</w:t>
      </w:r>
    </w:p>
    <w:p>
      <w:pPr>
        <w:spacing w:line="294" w:lineRule="auto"/>
        <w:rPr>
          <w:rFonts w:ascii="Arial"/>
          <w:sz w:val="21"/>
        </w:rPr>
      </w:pPr>
    </w:p>
    <w:p>
      <w:pPr>
        <w:spacing w:line="295" w:lineRule="auto"/>
        <w:rPr>
          <w:rFonts w:ascii="Arial"/>
          <w:sz w:val="21"/>
        </w:rPr>
      </w:pPr>
    </w:p>
    <w:p>
      <w:pPr>
        <w:pStyle w:val="2"/>
        <w:spacing w:before="63" w:line="220" w:lineRule="auto"/>
        <w:ind w:left="994"/>
        <w:rPr>
          <w:sz w:val="19"/>
          <w:szCs w:val="19"/>
        </w:rPr>
      </w:pPr>
      <w:r>
        <w:rPr>
          <w:spacing w:val="1"/>
          <w:sz w:val="19"/>
          <w:szCs w:val="19"/>
        </w:rPr>
        <w:t>联网医硫建设项1</w:t>
      </w:r>
    </w:p>
    <w:p>
      <w:pPr>
        <w:spacing w:line="35" w:lineRule="exact"/>
      </w:pPr>
    </w:p>
    <w:p>
      <w:pPr>
        <w:spacing w:line="14" w:lineRule="auto"/>
        <w:rPr>
          <w:rFonts w:ascii="Arial"/>
          <w:sz w:val="2"/>
        </w:rPr>
      </w:pPr>
      <w:r>
        <w:rPr>
          <w:rFonts w:ascii="Arial" w:hAnsi="Arial" w:eastAsia="Arial" w:cs="Arial"/>
          <w:sz w:val="2"/>
          <w:szCs w:val="2"/>
        </w:rPr>
        <w:br w:type="column"/>
      </w:r>
    </w:p>
    <w:p>
      <w:pPr>
        <w:pStyle w:val="2"/>
        <w:spacing w:before="102" w:line="265" w:lineRule="exact"/>
        <w:ind w:left="9"/>
        <w:rPr>
          <w:sz w:val="19"/>
          <w:szCs w:val="19"/>
        </w:rPr>
      </w:pPr>
      <w:r>
        <w:rPr>
          <w:spacing w:val="-5"/>
          <w:position w:val="1"/>
          <w:sz w:val="19"/>
          <w:szCs w:val="19"/>
        </w:rPr>
        <w:t>中</w:t>
      </w:r>
      <w:r>
        <w:rPr>
          <w:spacing w:val="30"/>
          <w:position w:val="1"/>
          <w:sz w:val="19"/>
          <w:szCs w:val="19"/>
        </w:rPr>
        <w:t xml:space="preserve"> </w:t>
      </w:r>
      <w:r>
        <w:rPr>
          <w:spacing w:val="-5"/>
          <w:position w:val="1"/>
          <w:sz w:val="19"/>
          <w:szCs w:val="19"/>
        </w:rPr>
        <w:t>( 碱 交 ) 人 名 将中材金额(几)</w:t>
      </w:r>
    </w:p>
    <w:p>
      <w:pPr>
        <w:spacing w:line="244" w:lineRule="auto"/>
        <w:rPr>
          <w:rFonts w:ascii="Arial"/>
          <w:sz w:val="21"/>
        </w:rPr>
      </w:pPr>
    </w:p>
    <w:p>
      <w:pPr>
        <w:spacing w:line="245" w:lineRule="auto"/>
        <w:rPr>
          <w:rFonts w:ascii="Arial"/>
          <w:sz w:val="21"/>
        </w:rPr>
      </w:pPr>
    </w:p>
    <w:p>
      <w:pPr>
        <w:pStyle w:val="2"/>
        <w:spacing w:before="62" w:line="196" w:lineRule="auto"/>
        <w:rPr>
          <w:sz w:val="19"/>
          <w:szCs w:val="19"/>
        </w:rPr>
      </w:pPr>
      <w:r>
        <w:pict>
          <v:shape id="_x0000_s1028" o:spid="_x0000_s1028" o:spt="202" type="#_x0000_t202" style="position:absolute;left:0pt;margin-left:105.95pt;margin-top:10.55pt;height:11.5pt;width:48.45pt;z-index:251668480;mso-width-relative:page;mso-height-relative:page;" filled="f" stroked="f" coordsize="21600,21600">
            <v:path/>
            <v:fill on="f" focussize="0,0"/>
            <v:stroke on="f"/>
            <v:imagedata o:title=""/>
            <o:lock v:ext="edit" aspectratio="f"/>
            <v:textbox inset="0mm,0mm,0mm,0mm">
              <w:txbxContent>
                <w:p>
                  <w:pPr>
                    <w:pStyle w:val="2"/>
                    <w:spacing w:before="19" w:line="184" w:lineRule="auto"/>
                    <w:ind w:left="20"/>
                    <w:rPr>
                      <w:sz w:val="19"/>
                      <w:szCs w:val="19"/>
                    </w:rPr>
                  </w:pPr>
                  <w:r>
                    <w:rPr>
                      <w:spacing w:val="-2"/>
                      <w:sz w:val="19"/>
                      <w:szCs w:val="19"/>
                    </w:rPr>
                    <w:t>1985040.00</w:t>
                  </w:r>
                </w:p>
              </w:txbxContent>
            </v:textbox>
          </v:shape>
        </w:pict>
      </w:r>
      <w:r>
        <w:rPr>
          <w:spacing w:val="-1"/>
          <w:sz w:val="19"/>
          <w:szCs w:val="19"/>
        </w:rPr>
        <w:t>汽用编上方信息科投有</w:t>
      </w:r>
    </w:p>
    <w:p>
      <w:pPr>
        <w:pStyle w:val="2"/>
        <w:spacing w:before="1" w:line="220" w:lineRule="auto"/>
        <w:ind w:left="659"/>
        <w:rPr>
          <w:sz w:val="19"/>
          <w:szCs w:val="19"/>
        </w:rPr>
      </w:pPr>
      <w:r>
        <w:rPr>
          <w:spacing w:val="8"/>
          <w:sz w:val="19"/>
          <w:szCs w:val="19"/>
        </w:rPr>
        <w:t>限公司</w:t>
      </w:r>
    </w:p>
    <w:p>
      <w:pPr>
        <w:spacing w:line="14" w:lineRule="auto"/>
        <w:rPr>
          <w:rFonts w:ascii="Arial"/>
          <w:sz w:val="2"/>
        </w:rPr>
      </w:pPr>
      <w:r>
        <w:rPr>
          <w:rFonts w:ascii="Arial" w:hAnsi="Arial" w:eastAsia="Arial" w:cs="Arial"/>
          <w:sz w:val="2"/>
          <w:szCs w:val="2"/>
        </w:rPr>
        <w:br w:type="column"/>
      </w:r>
    </w:p>
    <w:p>
      <w:pPr>
        <w:pStyle w:val="2"/>
        <w:spacing w:before="73" w:line="220" w:lineRule="auto"/>
        <w:rPr>
          <w:sz w:val="19"/>
          <w:szCs w:val="19"/>
        </w:rPr>
      </w:pPr>
      <w:r>
        <w:rPr>
          <w:spacing w:val="-9"/>
          <w:sz w:val="19"/>
          <w:szCs w:val="19"/>
        </w:rPr>
        <w:t>其他</w:t>
      </w:r>
    </w:p>
    <w:p>
      <w:pPr>
        <w:spacing w:line="220" w:lineRule="auto"/>
        <w:rPr>
          <w:sz w:val="19"/>
          <w:szCs w:val="19"/>
        </w:rPr>
        <w:sectPr>
          <w:type w:val="continuous"/>
          <w:pgSz w:w="11900" w:h="16840"/>
          <w:pgMar w:top="1431" w:right="432" w:bottom="189" w:left="1785" w:header="0" w:footer="0" w:gutter="0"/>
          <w:cols w:equalWidth="0" w:num="3">
            <w:col w:w="2486" w:space="100"/>
            <w:col w:w="3250" w:space="100"/>
            <w:col w:w="3748"/>
          </w:cols>
        </w:sectPr>
      </w:pPr>
    </w:p>
    <w:p>
      <w:pPr>
        <w:spacing w:line="269" w:lineRule="auto"/>
        <w:rPr>
          <w:rFonts w:ascii="Arial"/>
          <w:sz w:val="21"/>
        </w:rPr>
      </w:pPr>
    </w:p>
    <w:p>
      <w:pPr>
        <w:spacing w:line="269" w:lineRule="auto"/>
        <w:rPr>
          <w:rFonts w:ascii="Arial"/>
          <w:sz w:val="21"/>
        </w:rPr>
      </w:pPr>
    </w:p>
    <w:p>
      <w:pPr>
        <w:pStyle w:val="2"/>
        <w:spacing w:before="66" w:line="450" w:lineRule="exact"/>
        <w:ind w:left="1145"/>
        <w:rPr>
          <w:sz w:val="20"/>
          <w:szCs w:val="20"/>
        </w:rPr>
      </w:pPr>
      <w:r>
        <w:rPr>
          <w:spacing w:val="-6"/>
          <w:position w:val="19"/>
          <w:sz w:val="20"/>
          <w:szCs w:val="20"/>
        </w:rPr>
        <w:t>请费公司接到中标通知书后三十日内与采购人签订合同，并按竞</w:t>
      </w:r>
    </w:p>
    <w:p>
      <w:pPr>
        <w:pStyle w:val="2"/>
        <w:spacing w:before="1" w:line="219" w:lineRule="auto"/>
        <w:ind w:left="714"/>
        <w:rPr>
          <w:sz w:val="20"/>
          <w:szCs w:val="20"/>
        </w:rPr>
      </w:pPr>
      <w:r>
        <w:rPr>
          <w:spacing w:val="3"/>
          <w:sz w:val="20"/>
          <w:szCs w:val="20"/>
        </w:rPr>
        <w:t>个性磁商文件要求和投标(响应)文件的承诺履行完合同。</w:t>
      </w:r>
    </w:p>
    <w:p>
      <w:pPr>
        <w:spacing w:before="192" w:line="224" w:lineRule="auto"/>
        <w:ind w:left="1145"/>
        <w:rPr>
          <w:rFonts w:ascii="仿宋" w:hAnsi="仿宋" w:eastAsia="仿宋" w:cs="仿宋"/>
          <w:sz w:val="20"/>
          <w:szCs w:val="20"/>
        </w:rPr>
      </w:pPr>
      <w:r>
        <w:rPr>
          <w:rFonts w:ascii="仿宋" w:hAnsi="仿宋" w:eastAsia="仿宋" w:cs="仿宋"/>
          <w:spacing w:val="6"/>
          <w:sz w:val="20"/>
          <w:szCs w:val="20"/>
        </w:rPr>
        <w:t>特此通知!</w:t>
      </w:r>
    </w:p>
    <w:p>
      <w:pPr>
        <w:spacing w:line="159" w:lineRule="exact"/>
      </w:pPr>
    </w:p>
    <w:p>
      <w:pPr>
        <w:spacing w:line="159" w:lineRule="exact"/>
        <w:sectPr>
          <w:type w:val="continuous"/>
          <w:pgSz w:w="11900" w:h="16840"/>
          <w:pgMar w:top="1431" w:right="432" w:bottom="189" w:left="1785" w:header="0" w:footer="0" w:gutter="0"/>
          <w:cols w:equalWidth="0" w:num="1">
            <w:col w:w="9683"/>
          </w:cols>
        </w:sectPr>
      </w:pPr>
    </w:p>
    <w:p>
      <w:pPr>
        <w:spacing w:line="244" w:lineRule="auto"/>
        <w:rPr>
          <w:rFonts w:ascii="Arial"/>
          <w:sz w:val="21"/>
        </w:rPr>
      </w:pPr>
    </w:p>
    <w:p>
      <w:pPr>
        <w:spacing w:line="245" w:lineRule="auto"/>
        <w:rPr>
          <w:rFonts w:ascii="Arial"/>
          <w:sz w:val="21"/>
        </w:rPr>
      </w:pPr>
    </w:p>
    <w:p>
      <w:pPr>
        <w:pStyle w:val="2"/>
        <w:spacing w:before="66" w:line="223" w:lineRule="auto"/>
        <w:ind w:left="714"/>
        <w:rPr>
          <w:sz w:val="20"/>
          <w:szCs w:val="20"/>
        </w:rPr>
      </w:pPr>
      <w:r>
        <w:drawing>
          <wp:anchor distT="0" distB="0" distL="0" distR="0" simplePos="0" relativeHeight="251671552" behindDoc="0" locked="0" layoutInCell="1" allowOverlap="1">
            <wp:simplePos x="0" y="0"/>
            <wp:positionH relativeFrom="column">
              <wp:posOffset>955040</wp:posOffset>
            </wp:positionH>
            <wp:positionV relativeFrom="paragraph">
              <wp:posOffset>-311785</wp:posOffset>
            </wp:positionV>
            <wp:extent cx="1016000" cy="10350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0"/>
                    <a:stretch>
                      <a:fillRect/>
                    </a:stretch>
                  </pic:blipFill>
                  <pic:spPr>
                    <a:xfrm>
                      <a:off x="0" y="0"/>
                      <a:ext cx="1015971" cy="1035014"/>
                    </a:xfrm>
                    <a:prstGeom prst="rect">
                      <a:avLst/>
                    </a:prstGeom>
                  </pic:spPr>
                </pic:pic>
              </a:graphicData>
            </a:graphic>
          </wp:anchor>
        </w:drawing>
      </w:r>
      <w:r>
        <w:rPr>
          <w:rFonts w:ascii="仿宋" w:hAnsi="仿宋" w:eastAsia="仿宋" w:cs="仿宋"/>
          <w:spacing w:val="-16"/>
          <w:sz w:val="20"/>
          <w:szCs w:val="20"/>
        </w:rPr>
        <w:t>不购人</w:t>
      </w:r>
      <w:r>
        <w:rPr>
          <w:spacing w:val="-16"/>
          <w:sz w:val="20"/>
          <w:szCs w:val="20"/>
        </w:rPr>
        <w:t>： (</w:t>
      </w:r>
      <w:r>
        <w:rPr>
          <w:spacing w:val="-33"/>
          <w:sz w:val="20"/>
          <w:szCs w:val="20"/>
        </w:rPr>
        <w:t xml:space="preserve"> </w:t>
      </w:r>
      <w:r>
        <w:rPr>
          <w:spacing w:val="-16"/>
          <w:sz w:val="20"/>
          <w:szCs w:val="20"/>
        </w:rPr>
        <w:t>条</w:t>
      </w:r>
      <w:r>
        <w:rPr>
          <w:spacing w:val="-33"/>
          <w:sz w:val="20"/>
          <w:szCs w:val="20"/>
        </w:rPr>
        <w:t xml:space="preserve"> </w:t>
      </w:r>
      <w:r>
        <w:rPr>
          <w:spacing w:val="-16"/>
          <w:sz w:val="20"/>
          <w:szCs w:val="20"/>
        </w:rPr>
        <w:t>章</w:t>
      </w:r>
      <w:r>
        <w:rPr>
          <w:spacing w:val="-39"/>
          <w:sz w:val="20"/>
          <w:szCs w:val="20"/>
        </w:rPr>
        <w:t xml:space="preserve"> </w:t>
      </w:r>
      <w:r>
        <w:rPr>
          <w:spacing w:val="-16"/>
          <w:sz w:val="20"/>
          <w:szCs w:val="20"/>
        </w:rPr>
        <w:t>)</w:t>
      </w:r>
    </w:p>
    <w:p>
      <w:pPr>
        <w:pStyle w:val="2"/>
        <w:spacing w:before="299" w:line="219" w:lineRule="auto"/>
        <w:ind w:left="714"/>
        <w:rPr>
          <w:sz w:val="20"/>
          <w:szCs w:val="20"/>
        </w:rPr>
      </w:pPr>
      <w:r>
        <w:rPr>
          <w:spacing w:val="2"/>
          <w:sz w:val="20"/>
          <w:szCs w:val="20"/>
        </w:rPr>
        <w:t>在将尔擦大路关院</w:t>
      </w:r>
    </w:p>
    <w:p>
      <w:pPr>
        <w:spacing w:line="246" w:lineRule="auto"/>
        <w:rPr>
          <w:rFonts w:ascii="Arial"/>
          <w:sz w:val="21"/>
        </w:rPr>
      </w:pPr>
    </w:p>
    <w:p>
      <w:pPr>
        <w:pStyle w:val="2"/>
        <w:spacing w:before="65" w:line="219" w:lineRule="auto"/>
        <w:ind w:left="714"/>
        <w:rPr>
          <w:sz w:val="20"/>
          <w:szCs w:val="20"/>
        </w:rPr>
      </w:pPr>
      <w:r>
        <w:rPr>
          <w:spacing w:val="24"/>
          <w:sz w:val="20"/>
          <w:szCs w:val="20"/>
        </w:rPr>
        <w:t>1</w:t>
      </w:r>
      <w:r>
        <w:rPr>
          <w:spacing w:val="16"/>
          <w:sz w:val="20"/>
          <w:szCs w:val="20"/>
        </w:rPr>
        <w:t xml:space="preserve">    </w:t>
      </w:r>
      <w:r>
        <w:rPr>
          <w:spacing w:val="24"/>
          <w:sz w:val="20"/>
          <w:szCs w:val="20"/>
        </w:rPr>
        <w:t>:2024年#月23!!</w:t>
      </w:r>
    </w:p>
    <w:p>
      <w:pPr>
        <w:spacing w:line="14" w:lineRule="auto"/>
        <w:rPr>
          <w:rFonts w:ascii="Arial"/>
          <w:sz w:val="2"/>
        </w:rPr>
      </w:pPr>
      <w:r>
        <w:rPr>
          <w:rFonts w:ascii="Arial" w:hAnsi="Arial" w:eastAsia="Arial" w:cs="Arial"/>
          <w:sz w:val="2"/>
          <w:szCs w:val="2"/>
        </w:rPr>
        <w:br w:type="column"/>
      </w:r>
    </w:p>
    <w:p>
      <w:pPr>
        <w:spacing w:line="243" w:lineRule="auto"/>
        <w:rPr>
          <w:rFonts w:ascii="Arial"/>
          <w:sz w:val="21"/>
        </w:rPr>
      </w:pPr>
    </w:p>
    <w:p>
      <w:pPr>
        <w:spacing w:line="244" w:lineRule="auto"/>
        <w:rPr>
          <w:rFonts w:ascii="Arial"/>
          <w:sz w:val="21"/>
        </w:rPr>
      </w:pPr>
    </w:p>
    <w:p>
      <w:pPr>
        <w:pStyle w:val="2"/>
        <w:spacing w:before="66" w:line="219" w:lineRule="auto"/>
        <w:rPr>
          <w:sz w:val="20"/>
          <w:szCs w:val="20"/>
        </w:rPr>
      </w:pPr>
      <w:r>
        <w:drawing>
          <wp:anchor distT="0" distB="0" distL="0" distR="0" simplePos="0" relativeHeight="251670528" behindDoc="0" locked="0" layoutInCell="1" allowOverlap="1">
            <wp:simplePos x="0" y="0"/>
            <wp:positionH relativeFrom="column">
              <wp:posOffset>386715</wp:posOffset>
            </wp:positionH>
            <wp:positionV relativeFrom="paragraph">
              <wp:posOffset>-280035</wp:posOffset>
            </wp:positionV>
            <wp:extent cx="1092200" cy="11176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1"/>
                    <a:stretch>
                      <a:fillRect/>
                    </a:stretch>
                  </pic:blipFill>
                  <pic:spPr>
                    <a:xfrm>
                      <a:off x="0" y="0"/>
                      <a:ext cx="1092216" cy="1117567"/>
                    </a:xfrm>
                    <a:prstGeom prst="rect">
                      <a:avLst/>
                    </a:prstGeom>
                  </pic:spPr>
                </pic:pic>
              </a:graphicData>
            </a:graphic>
          </wp:anchor>
        </w:drawing>
      </w:r>
      <w:r>
        <w:rPr>
          <w:spacing w:val="17"/>
          <w:sz w:val="20"/>
          <w:szCs w:val="20"/>
        </w:rPr>
        <w:t>招标代理机构：(盖量)</w:t>
      </w:r>
    </w:p>
    <w:p>
      <w:pPr>
        <w:spacing w:line="247" w:lineRule="auto"/>
        <w:rPr>
          <w:rFonts w:ascii="Arial"/>
          <w:sz w:val="21"/>
        </w:rPr>
      </w:pPr>
    </w:p>
    <w:p>
      <w:pPr>
        <w:pStyle w:val="2"/>
        <w:spacing w:before="66" w:line="219" w:lineRule="auto"/>
        <w:rPr>
          <w:sz w:val="20"/>
          <w:szCs w:val="20"/>
        </w:rPr>
      </w:pPr>
      <w:r>
        <w:rPr>
          <w:spacing w:val="-1"/>
          <w:sz w:val="20"/>
          <w:szCs w:val="20"/>
        </w:rPr>
        <w:t>内蒙占凝信病日管理有限公司</w:t>
      </w:r>
    </w:p>
    <w:p>
      <w:pPr>
        <w:spacing w:line="14" w:lineRule="auto"/>
        <w:rPr>
          <w:rFonts w:ascii="Arial"/>
          <w:sz w:val="2"/>
        </w:rPr>
      </w:pPr>
      <w:r>
        <w:rPr>
          <w:rFonts w:ascii="Arial" w:hAnsi="Arial" w:eastAsia="Arial" w:cs="Arial"/>
          <w:sz w:val="2"/>
          <w:szCs w:val="2"/>
        </w:rPr>
        <w:br w:type="column"/>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1" w:line="1881" w:lineRule="exact"/>
      </w:pPr>
      <w:r>
        <w:rPr>
          <w:position w:val="-37"/>
        </w:rPr>
        <w:drawing>
          <wp:inline distT="0" distB="0" distL="0" distR="0">
            <wp:extent cx="387350" cy="11938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2"/>
                    <a:stretch>
                      <a:fillRect/>
                    </a:stretch>
                  </pic:blipFill>
                  <pic:spPr>
                    <a:xfrm>
                      <a:off x="0" y="0"/>
                      <a:ext cx="387722" cy="1194317"/>
                    </a:xfrm>
                    <a:prstGeom prst="rect">
                      <a:avLst/>
                    </a:prstGeom>
                  </pic:spPr>
                </pic:pic>
              </a:graphicData>
            </a:graphic>
          </wp:inline>
        </w:drawing>
      </w:r>
    </w:p>
    <w:p>
      <w:pPr>
        <w:spacing w:line="1881" w:lineRule="exact"/>
        <w:sectPr>
          <w:type w:val="continuous"/>
          <w:pgSz w:w="11900" w:h="16840"/>
          <w:pgMar w:top="1431" w:right="432" w:bottom="189" w:left="1785" w:header="0" w:footer="0" w:gutter="0"/>
          <w:cols w:equalWidth="0" w:num="3">
            <w:col w:w="3845" w:space="100"/>
            <w:col w:w="4550" w:space="100"/>
            <w:col w:w="1088"/>
          </w:cols>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85"/>
        <w:jc w:val="right"/>
        <w:rPr>
          <w:rFonts w:ascii="黑体" w:hAnsi="黑体" w:eastAsia="黑体" w:cs="黑体"/>
          <w:sz w:val="26"/>
          <w:szCs w:val="26"/>
        </w:rPr>
      </w:pPr>
      <w:r>
        <w:rPr>
          <w:rFonts w:ascii="黑体" w:hAnsi="黑体" w:eastAsia="黑体" w:cs="黑体"/>
          <w:position w:val="-17"/>
          <w:sz w:val="26"/>
          <w:szCs w:val="26"/>
        </w:rPr>
        <w:drawing>
          <wp:inline distT="0" distB="0" distL="0" distR="0">
            <wp:extent cx="412115" cy="38735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3"/>
                    <a:stretch>
                      <a:fillRect/>
                    </a:stretch>
                  </pic:blipFill>
                  <pic:spPr>
                    <a:xfrm>
                      <a:off x="0" y="0"/>
                      <a:ext cx="412736" cy="387380"/>
                    </a:xfrm>
                    <a:prstGeom prst="rect">
                      <a:avLst/>
                    </a:prstGeom>
                  </pic:spPr>
                </pic:pic>
              </a:graphicData>
            </a:graphic>
          </wp:inline>
        </w:drawing>
      </w:r>
      <w:r>
        <w:rPr>
          <w:rFonts w:ascii="黑体" w:hAnsi="黑体" w:eastAsia="黑体" w:cs="黑体"/>
          <w:b/>
          <w:bCs/>
          <w:spacing w:val="16"/>
          <w:sz w:val="26"/>
          <w:szCs w:val="26"/>
        </w:rPr>
        <w:t>扫描全能王创建</w:t>
      </w:r>
    </w:p>
    <w:sectPr>
      <w:type w:val="continuous"/>
      <w:pgSz w:w="11900" w:h="16840"/>
      <w:pgMar w:top="1431" w:right="432" w:bottom="189" w:left="1785" w:header="0" w:footer="0" w:gutter="0"/>
      <w:cols w:equalWidth="0" w:num="1">
        <w:col w:w="968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g4ZTE2ODMzNDEzYjBmYzMwN2I2MWJlZWUzMTQxNjYifQ=="/>
  </w:docVars>
  <w:rsids>
    <w:rsidRoot w:val="00000000"/>
    <w:rsid w:val="7BF1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7.jpe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2023-12-12T10:31:00Z</dcterms:created>
  <dc:creator>Kingsoft-PDF</dc:creator>
  <cp:lastModifiedBy>香雪儿</cp:lastModifiedBy>
  <dcterms:modified xsi:type="dcterms:W3CDTF">2023-12-12T02:33:51Z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2023-12-12T10:31:28Z</vt:filetime>
  </property>
  <property fmtid="{D5CDD505-2E9C-101B-9397-08002B2CF9AE}" pid="4" name="UsrData">
    <vt:lpwstr>6577c5fa4bc5050020bd53fewl</vt:lpwstr>
  </property>
  <property fmtid="{D5CDD505-2E9C-101B-9397-08002B2CF9AE}" pid="5" name="KSOProductBuildVer">
    <vt:lpwstr>2052-12.1.0.15712</vt:lpwstr>
  </property>
  <property fmtid="{D5CDD505-2E9C-101B-9397-08002B2CF9AE}" pid="6" name="ICV">
    <vt:lpwstr>44431741408243D1AFDD75E46E725200_13</vt:lpwstr>
  </property>
</Properties>
</file>