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61CA554" w14:textId="77777777" w:rsidR="0079119E" w:rsidRDefault="0079119E" w:rsidP="00680B15">
      <w:pPr>
        <w:widowControl w:val="0"/>
        <w:spacing w:line="360" w:lineRule="auto"/>
        <w:jc w:val="both"/>
        <w:rPr>
          <w:rFonts w:ascii="仿宋_GB2312" w:eastAsia="仿宋_GB2312" w:hAnsi="仿宋_GB2312" w:cs="仿宋_GB2312"/>
          <w:b/>
          <w:kern w:val="2"/>
          <w:sz w:val="56"/>
          <w:szCs w:val="56"/>
        </w:rPr>
      </w:pPr>
    </w:p>
    <w:p w14:paraId="23FF6481" w14:textId="77777777" w:rsidR="0079119E" w:rsidRDefault="0079119E" w:rsidP="00680B15">
      <w:pPr>
        <w:widowControl w:val="0"/>
        <w:spacing w:line="360" w:lineRule="auto"/>
        <w:jc w:val="center"/>
        <w:rPr>
          <w:rFonts w:ascii="仿宋_GB2312" w:eastAsia="仿宋_GB2312" w:hAnsi="仿宋_GB2312" w:cs="仿宋_GB2312"/>
          <w:b/>
          <w:kern w:val="2"/>
          <w:sz w:val="56"/>
          <w:szCs w:val="56"/>
        </w:rPr>
      </w:pPr>
    </w:p>
    <w:p w14:paraId="17BF6C4D" w14:textId="77777777" w:rsidR="0079119E" w:rsidRDefault="008C6FA3" w:rsidP="00680B15">
      <w:pPr>
        <w:widowControl w:val="0"/>
        <w:spacing w:line="360" w:lineRule="auto"/>
        <w:jc w:val="center"/>
        <w:rPr>
          <w:rFonts w:ascii="仿宋_GB2312" w:eastAsia="仿宋_GB2312" w:hAnsi="仿宋_GB2312" w:cs="仿宋_GB2312"/>
          <w:b/>
          <w:kern w:val="2"/>
          <w:sz w:val="56"/>
          <w:szCs w:val="56"/>
        </w:rPr>
      </w:pPr>
      <w:r>
        <w:rPr>
          <w:rFonts w:ascii="仿宋_GB2312" w:eastAsia="仿宋_GB2312" w:hAnsi="仿宋_GB2312" w:cs="仿宋_GB2312" w:hint="eastAsia"/>
          <w:b/>
          <w:kern w:val="2"/>
          <w:sz w:val="56"/>
          <w:szCs w:val="56"/>
        </w:rPr>
        <w:t>呼和浩特市政府采购云平台</w:t>
      </w:r>
    </w:p>
    <w:p w14:paraId="25AA8BBC" w14:textId="77777777" w:rsidR="0079119E" w:rsidRDefault="008C6FA3" w:rsidP="00680B15">
      <w:pPr>
        <w:widowControl w:val="0"/>
        <w:spacing w:line="360" w:lineRule="auto"/>
        <w:jc w:val="center"/>
        <w:rPr>
          <w:rFonts w:ascii="仿宋_GB2312" w:eastAsia="仿宋_GB2312" w:hAnsi="仿宋_GB2312" w:cs="仿宋_GB2312"/>
          <w:b/>
          <w:kern w:val="2"/>
          <w:sz w:val="56"/>
          <w:szCs w:val="56"/>
        </w:rPr>
      </w:pPr>
      <w:r>
        <w:rPr>
          <w:rFonts w:ascii="仿宋_GB2312" w:eastAsia="仿宋_GB2312" w:hAnsi="仿宋_GB2312" w:cs="仿宋_GB2312" w:hint="eastAsia"/>
          <w:b/>
          <w:kern w:val="2"/>
          <w:sz w:val="56"/>
          <w:szCs w:val="56"/>
        </w:rPr>
        <w:t>采购单位操作手册</w:t>
      </w:r>
    </w:p>
    <w:p w14:paraId="1ABF62E5" w14:textId="77777777" w:rsidR="0079119E" w:rsidRDefault="0079119E" w:rsidP="00680B15">
      <w:pPr>
        <w:spacing w:line="360" w:lineRule="auto"/>
        <w:ind w:firstLineChars="200" w:firstLine="420"/>
        <w:rPr>
          <w:rFonts w:ascii="仿宋_GB2312" w:eastAsia="仿宋_GB2312" w:hAnsi="仿宋_GB2312" w:cs="仿宋_GB2312"/>
          <w:sz w:val="21"/>
          <w:szCs w:val="22"/>
        </w:rPr>
      </w:pPr>
    </w:p>
    <w:p w14:paraId="3B41BC7D" w14:textId="77777777" w:rsidR="0079119E" w:rsidRDefault="0079119E" w:rsidP="00680B15">
      <w:pPr>
        <w:spacing w:line="360" w:lineRule="auto"/>
        <w:ind w:firstLineChars="200" w:firstLine="440"/>
        <w:rPr>
          <w:rFonts w:ascii="仿宋_GB2312" w:eastAsia="仿宋_GB2312" w:hAnsi="仿宋_GB2312" w:cs="仿宋_GB2312"/>
          <w:sz w:val="22"/>
          <w:szCs w:val="22"/>
        </w:rPr>
      </w:pPr>
    </w:p>
    <w:p w14:paraId="63E8E452" w14:textId="77777777" w:rsidR="0079119E" w:rsidRDefault="0079119E" w:rsidP="00680B15">
      <w:pPr>
        <w:spacing w:line="360" w:lineRule="auto"/>
        <w:ind w:firstLineChars="200" w:firstLine="440"/>
        <w:rPr>
          <w:rFonts w:ascii="仿宋_GB2312" w:eastAsia="仿宋_GB2312" w:hAnsi="仿宋_GB2312" w:cs="仿宋_GB2312"/>
          <w:sz w:val="22"/>
          <w:szCs w:val="22"/>
        </w:rPr>
      </w:pPr>
    </w:p>
    <w:p w14:paraId="788C009E" w14:textId="77777777" w:rsidR="0079119E" w:rsidRDefault="0079119E" w:rsidP="00680B15">
      <w:pPr>
        <w:spacing w:line="360" w:lineRule="auto"/>
        <w:ind w:firstLineChars="200" w:firstLine="440"/>
        <w:rPr>
          <w:rFonts w:ascii="仿宋_GB2312" w:eastAsia="仿宋_GB2312" w:hAnsi="仿宋_GB2312" w:cs="仿宋_GB2312"/>
          <w:sz w:val="22"/>
          <w:szCs w:val="22"/>
        </w:rPr>
      </w:pPr>
    </w:p>
    <w:p w14:paraId="2E009DA4" w14:textId="77777777" w:rsidR="0079119E" w:rsidRDefault="0079119E" w:rsidP="00680B15">
      <w:pPr>
        <w:spacing w:line="360" w:lineRule="auto"/>
        <w:ind w:firstLineChars="200" w:firstLine="440"/>
        <w:rPr>
          <w:rFonts w:ascii="仿宋_GB2312" w:eastAsia="仿宋_GB2312" w:hAnsi="仿宋_GB2312" w:cs="仿宋_GB2312"/>
          <w:sz w:val="22"/>
          <w:szCs w:val="22"/>
        </w:rPr>
      </w:pPr>
    </w:p>
    <w:p w14:paraId="68AC7A50" w14:textId="77777777" w:rsidR="0079119E" w:rsidRDefault="0079119E" w:rsidP="00680B15">
      <w:pPr>
        <w:spacing w:line="360" w:lineRule="auto"/>
        <w:ind w:firstLineChars="200" w:firstLine="440"/>
        <w:rPr>
          <w:rFonts w:ascii="仿宋_GB2312" w:eastAsia="仿宋_GB2312" w:hAnsi="仿宋_GB2312" w:cs="仿宋_GB2312"/>
          <w:sz w:val="22"/>
          <w:szCs w:val="22"/>
        </w:rPr>
      </w:pPr>
    </w:p>
    <w:p w14:paraId="3BDD31D2" w14:textId="77777777" w:rsidR="0079119E" w:rsidRDefault="0079119E" w:rsidP="00680B15">
      <w:pPr>
        <w:spacing w:line="360" w:lineRule="auto"/>
        <w:ind w:firstLineChars="200" w:firstLine="440"/>
        <w:rPr>
          <w:rFonts w:ascii="仿宋_GB2312" w:eastAsia="仿宋_GB2312" w:hAnsi="仿宋_GB2312" w:cs="仿宋_GB2312"/>
          <w:sz w:val="22"/>
          <w:szCs w:val="22"/>
        </w:rPr>
      </w:pPr>
    </w:p>
    <w:p w14:paraId="2FCD0834" w14:textId="77777777" w:rsidR="0079119E" w:rsidRDefault="0079119E" w:rsidP="00680B15">
      <w:pPr>
        <w:spacing w:line="360" w:lineRule="auto"/>
        <w:ind w:firstLineChars="200" w:firstLine="440"/>
        <w:rPr>
          <w:rFonts w:ascii="仿宋_GB2312" w:eastAsia="仿宋_GB2312" w:hAnsi="仿宋_GB2312" w:cs="仿宋_GB2312"/>
          <w:sz w:val="22"/>
          <w:szCs w:val="22"/>
        </w:rPr>
      </w:pPr>
    </w:p>
    <w:p w14:paraId="67C06E3B" w14:textId="77777777" w:rsidR="0079119E" w:rsidRDefault="0079119E" w:rsidP="00680B15">
      <w:pPr>
        <w:spacing w:line="360" w:lineRule="auto"/>
        <w:ind w:firstLineChars="200" w:firstLine="440"/>
        <w:rPr>
          <w:rFonts w:ascii="仿宋_GB2312" w:eastAsia="仿宋_GB2312" w:hAnsi="仿宋_GB2312" w:cs="仿宋_GB2312"/>
          <w:sz w:val="22"/>
          <w:szCs w:val="22"/>
        </w:rPr>
      </w:pPr>
    </w:p>
    <w:p w14:paraId="5C51C83D" w14:textId="77777777" w:rsidR="0079119E" w:rsidRDefault="0079119E" w:rsidP="00680B15">
      <w:pPr>
        <w:spacing w:line="360" w:lineRule="auto"/>
        <w:ind w:firstLineChars="200" w:firstLine="440"/>
        <w:rPr>
          <w:rFonts w:ascii="仿宋_GB2312" w:eastAsia="仿宋_GB2312" w:hAnsi="仿宋_GB2312" w:cs="仿宋_GB2312"/>
          <w:sz w:val="22"/>
          <w:szCs w:val="22"/>
        </w:rPr>
      </w:pPr>
    </w:p>
    <w:p w14:paraId="487BC133" w14:textId="77777777" w:rsidR="0079119E" w:rsidRDefault="0079119E" w:rsidP="00680B15">
      <w:pPr>
        <w:spacing w:line="360" w:lineRule="auto"/>
        <w:ind w:firstLineChars="200" w:firstLine="440"/>
        <w:rPr>
          <w:rFonts w:ascii="仿宋_GB2312" w:eastAsia="仿宋_GB2312" w:hAnsi="仿宋_GB2312" w:cs="仿宋_GB2312"/>
          <w:sz w:val="22"/>
          <w:szCs w:val="22"/>
        </w:rPr>
      </w:pPr>
    </w:p>
    <w:p w14:paraId="4EAF90BA" w14:textId="77777777" w:rsidR="0079119E" w:rsidRDefault="0079119E" w:rsidP="00680B15">
      <w:pPr>
        <w:spacing w:line="360" w:lineRule="auto"/>
        <w:ind w:firstLineChars="200" w:firstLine="440"/>
        <w:rPr>
          <w:rFonts w:ascii="仿宋_GB2312" w:eastAsia="仿宋_GB2312" w:hAnsi="仿宋_GB2312" w:cs="仿宋_GB2312"/>
          <w:sz w:val="22"/>
          <w:szCs w:val="22"/>
        </w:rPr>
      </w:pPr>
    </w:p>
    <w:p w14:paraId="4050092F" w14:textId="77777777" w:rsidR="0079119E" w:rsidRDefault="0079119E" w:rsidP="00680B15">
      <w:pPr>
        <w:spacing w:line="360" w:lineRule="auto"/>
        <w:ind w:firstLineChars="200" w:firstLine="440"/>
        <w:rPr>
          <w:rFonts w:ascii="仿宋_GB2312" w:eastAsia="仿宋_GB2312" w:hAnsi="仿宋_GB2312" w:cs="仿宋_GB2312"/>
          <w:sz w:val="22"/>
          <w:szCs w:val="22"/>
        </w:rPr>
      </w:pPr>
    </w:p>
    <w:p w14:paraId="597D3334" w14:textId="77777777" w:rsidR="0079119E" w:rsidRDefault="0079119E" w:rsidP="00680B15">
      <w:pPr>
        <w:spacing w:line="360" w:lineRule="auto"/>
        <w:ind w:firstLineChars="200" w:firstLine="440"/>
        <w:rPr>
          <w:rFonts w:ascii="仿宋_GB2312" w:eastAsia="仿宋_GB2312" w:hAnsi="仿宋_GB2312" w:cs="仿宋_GB2312"/>
          <w:sz w:val="22"/>
          <w:szCs w:val="22"/>
        </w:rPr>
      </w:pPr>
    </w:p>
    <w:p w14:paraId="332237A5" w14:textId="77777777" w:rsidR="0079119E" w:rsidRDefault="0079119E" w:rsidP="00680B15">
      <w:pPr>
        <w:spacing w:line="360" w:lineRule="auto"/>
        <w:rPr>
          <w:rFonts w:ascii="仿宋_GB2312" w:eastAsia="仿宋_GB2312" w:hAnsi="仿宋_GB2312" w:cs="仿宋_GB2312"/>
          <w:sz w:val="22"/>
          <w:szCs w:val="22"/>
        </w:rPr>
      </w:pPr>
    </w:p>
    <w:p w14:paraId="42BD820B" w14:textId="77777777" w:rsidR="0079119E" w:rsidRDefault="0079119E" w:rsidP="00680B15">
      <w:pPr>
        <w:spacing w:line="360" w:lineRule="auto"/>
        <w:rPr>
          <w:rFonts w:ascii="仿宋_GB2312" w:eastAsia="仿宋_GB2312" w:hAnsi="仿宋_GB2312" w:cs="仿宋_GB2312"/>
          <w:sz w:val="22"/>
          <w:szCs w:val="22"/>
        </w:rPr>
      </w:pPr>
    </w:p>
    <w:p w14:paraId="7B32B64F" w14:textId="77777777" w:rsidR="0079119E" w:rsidRDefault="0079119E" w:rsidP="00680B15">
      <w:pPr>
        <w:spacing w:line="360" w:lineRule="auto"/>
        <w:rPr>
          <w:rFonts w:ascii="仿宋_GB2312" w:eastAsia="仿宋_GB2312" w:hAnsi="仿宋_GB2312" w:cs="仿宋_GB2312"/>
          <w:sz w:val="22"/>
          <w:szCs w:val="22"/>
        </w:rPr>
      </w:pPr>
    </w:p>
    <w:p w14:paraId="6388FE7E" w14:textId="77777777" w:rsidR="0079119E" w:rsidRDefault="0079119E" w:rsidP="00680B15">
      <w:pPr>
        <w:spacing w:line="360" w:lineRule="auto"/>
        <w:rPr>
          <w:rFonts w:ascii="仿宋_GB2312" w:eastAsia="仿宋_GB2312" w:hAnsi="仿宋_GB2312" w:cs="仿宋_GB2312"/>
          <w:sz w:val="22"/>
          <w:szCs w:val="22"/>
        </w:rPr>
      </w:pPr>
    </w:p>
    <w:p w14:paraId="1998031D" w14:textId="77777777" w:rsidR="0079119E" w:rsidRDefault="0079119E" w:rsidP="00680B15">
      <w:pPr>
        <w:spacing w:line="360" w:lineRule="auto"/>
        <w:rPr>
          <w:rFonts w:ascii="仿宋_GB2312" w:eastAsia="仿宋_GB2312" w:hAnsi="仿宋_GB2312" w:cs="仿宋_GB2312"/>
          <w:sz w:val="22"/>
          <w:szCs w:val="22"/>
        </w:rPr>
      </w:pPr>
    </w:p>
    <w:p w14:paraId="77BC331E" w14:textId="77777777" w:rsidR="0079119E" w:rsidRDefault="008C6FA3" w:rsidP="00680B15">
      <w:pPr>
        <w:widowControl w:val="0"/>
        <w:spacing w:line="360" w:lineRule="auto"/>
        <w:jc w:val="center"/>
        <w:rPr>
          <w:rFonts w:ascii="仿宋_GB2312" w:eastAsia="仿宋_GB2312" w:hAnsi="仿宋_GB2312" w:cs="仿宋_GB2312"/>
          <w:b/>
          <w:kern w:val="2"/>
          <w:sz w:val="32"/>
          <w:szCs w:val="32"/>
        </w:rPr>
      </w:pPr>
      <w:r>
        <w:rPr>
          <w:rFonts w:ascii="仿宋_GB2312" w:eastAsia="仿宋_GB2312" w:hAnsi="仿宋_GB2312" w:cs="仿宋_GB2312" w:hint="eastAsia"/>
          <w:b/>
          <w:kern w:val="2"/>
          <w:sz w:val="32"/>
          <w:szCs w:val="32"/>
        </w:rPr>
        <w:t>内蒙古金财信息技术有限公司</w:t>
      </w:r>
    </w:p>
    <w:p w14:paraId="0A01FFF6" w14:textId="77777777" w:rsidR="0079119E" w:rsidRDefault="00CF07D2" w:rsidP="00680B15">
      <w:pPr>
        <w:widowControl w:val="0"/>
        <w:spacing w:line="360" w:lineRule="auto"/>
        <w:jc w:val="center"/>
        <w:rPr>
          <w:rFonts w:ascii="仿宋_GB2312" w:eastAsia="仿宋_GB2312" w:hAnsi="仿宋_GB2312" w:cs="仿宋_GB2312"/>
          <w:b/>
          <w:kern w:val="2"/>
          <w:sz w:val="32"/>
          <w:szCs w:val="32"/>
        </w:rPr>
      </w:pPr>
      <w:r>
        <w:rPr>
          <w:rFonts w:ascii="仿宋_GB2312" w:eastAsia="仿宋_GB2312" w:hAnsi="仿宋_GB2312" w:cs="仿宋_GB2312" w:hint="eastAsia"/>
          <w:b/>
          <w:kern w:val="2"/>
          <w:sz w:val="32"/>
          <w:szCs w:val="32"/>
        </w:rPr>
        <w:fldChar w:fldCharType="begin"/>
      </w:r>
      <w:r w:rsidR="008C6FA3">
        <w:rPr>
          <w:rFonts w:ascii="仿宋_GB2312" w:eastAsia="仿宋_GB2312" w:hAnsi="仿宋_GB2312" w:cs="仿宋_GB2312" w:hint="eastAsia"/>
          <w:b/>
          <w:kern w:val="2"/>
          <w:sz w:val="32"/>
          <w:szCs w:val="32"/>
        </w:rPr>
        <w:instrText xml:space="preserve"> CREATEDATE  \@ "EEEE年O月"  \* MERGEFORMAT </w:instrText>
      </w:r>
      <w:r>
        <w:rPr>
          <w:rFonts w:ascii="仿宋_GB2312" w:eastAsia="仿宋_GB2312" w:hAnsi="仿宋_GB2312" w:cs="仿宋_GB2312" w:hint="eastAsia"/>
          <w:b/>
          <w:kern w:val="2"/>
          <w:sz w:val="32"/>
          <w:szCs w:val="32"/>
        </w:rPr>
        <w:fldChar w:fldCharType="separate"/>
      </w:r>
      <w:r w:rsidR="00C625EF">
        <w:rPr>
          <w:rFonts w:ascii="仿宋_GB2312" w:eastAsia="仿宋_GB2312" w:hAnsi="仿宋_GB2312" w:cs="仿宋_GB2312" w:hint="eastAsia"/>
          <w:b/>
          <w:kern w:val="2"/>
          <w:sz w:val="32"/>
          <w:szCs w:val="32"/>
        </w:rPr>
        <w:t>二〇二〇年七</w:t>
      </w:r>
      <w:r w:rsidR="008C6FA3">
        <w:rPr>
          <w:rFonts w:ascii="仿宋_GB2312" w:eastAsia="仿宋_GB2312" w:hAnsi="仿宋_GB2312" w:cs="仿宋_GB2312" w:hint="eastAsia"/>
          <w:b/>
          <w:kern w:val="2"/>
          <w:sz w:val="32"/>
          <w:szCs w:val="32"/>
        </w:rPr>
        <w:t>月</w:t>
      </w:r>
      <w:r>
        <w:rPr>
          <w:rFonts w:ascii="仿宋_GB2312" w:eastAsia="仿宋_GB2312" w:hAnsi="仿宋_GB2312" w:cs="仿宋_GB2312" w:hint="eastAsia"/>
          <w:b/>
          <w:kern w:val="2"/>
          <w:sz w:val="32"/>
          <w:szCs w:val="32"/>
        </w:rPr>
        <w:fldChar w:fldCharType="end"/>
      </w:r>
    </w:p>
    <w:p w14:paraId="09C52FCD" w14:textId="77777777" w:rsidR="0079119E" w:rsidRDefault="0079119E" w:rsidP="00680B15">
      <w:pPr>
        <w:spacing w:line="360" w:lineRule="auto"/>
        <w:ind w:rightChars="-756" w:right="-1814"/>
        <w:jc w:val="center"/>
        <w:rPr>
          <w:rFonts w:ascii="仿宋_GB2312" w:eastAsia="仿宋_GB2312" w:hAnsi="仿宋_GB2312" w:cs="仿宋_GB2312"/>
          <w:b/>
          <w:sz w:val="40"/>
          <w:szCs w:val="40"/>
        </w:rPr>
        <w:sectPr w:rsidR="0079119E" w:rsidSect="00BD2B9F">
          <w:headerReference w:type="default" r:id="rId9"/>
          <w:pgSz w:w="11906" w:h="16838"/>
          <w:pgMar w:top="1440" w:right="1800" w:bottom="1440" w:left="1800" w:header="851" w:footer="992" w:gutter="0"/>
          <w:cols w:space="425"/>
          <w:docGrid w:type="lines" w:linePitch="312"/>
        </w:sectPr>
      </w:pPr>
    </w:p>
    <w:sdt>
      <w:sdtPr>
        <w:rPr>
          <w:rFonts w:asciiTheme="minorHAnsi" w:eastAsiaTheme="minorEastAsia" w:hAnsiTheme="minorHAnsi" w:cs="Times New Roman"/>
          <w:sz w:val="28"/>
          <w:szCs w:val="36"/>
        </w:rPr>
        <w:id w:val="147458877"/>
      </w:sdtPr>
      <w:sdtEndPr>
        <w:rPr>
          <w:rFonts w:ascii="仿宋_GB2312" w:eastAsia="仿宋_GB2312" w:hAnsi="仿宋_GB2312" w:cs="仿宋_GB2312" w:hint="eastAsia"/>
          <w:szCs w:val="40"/>
        </w:rPr>
      </w:sdtEndPr>
      <w:sdtContent>
        <w:p w14:paraId="6CC77E1F" w14:textId="37058F6D" w:rsidR="0079119E" w:rsidRDefault="0079119E" w:rsidP="00680B15">
          <w:pPr>
            <w:spacing w:line="360" w:lineRule="auto"/>
            <w:jc w:val="center"/>
            <w:rPr>
              <w:rFonts w:asciiTheme="minorHAnsi" w:eastAsiaTheme="minorEastAsia" w:hAnsiTheme="minorHAnsi" w:cs="Times New Roman"/>
              <w:sz w:val="28"/>
              <w:szCs w:val="36"/>
            </w:rPr>
          </w:pPr>
        </w:p>
        <w:sdt>
          <w:sdtPr>
            <w:rPr>
              <w:sz w:val="21"/>
            </w:rPr>
            <w:id w:val="147465230"/>
            <w:docPartObj>
              <w:docPartGallery w:val="Table of Contents"/>
              <w:docPartUnique/>
            </w:docPartObj>
          </w:sdtPr>
          <w:sdtContent>
            <w:p w14:paraId="3C3E635F" w14:textId="77777777" w:rsidR="0079119E" w:rsidRDefault="008C6FA3" w:rsidP="00680B15">
              <w:pPr>
                <w:spacing w:line="360" w:lineRule="auto"/>
                <w:jc w:val="center"/>
              </w:pPr>
              <w:r>
                <w:rPr>
                  <w:sz w:val="28"/>
                  <w:szCs w:val="28"/>
                </w:rPr>
                <w:t>目录</w:t>
              </w:r>
            </w:p>
            <w:p w14:paraId="28F5F02D" w14:textId="2E5D20FA" w:rsidR="008448A2" w:rsidRDefault="00CF07D2">
              <w:pPr>
                <w:pStyle w:val="TOC1"/>
                <w:tabs>
                  <w:tab w:val="left" w:pos="440"/>
                  <w:tab w:val="right" w:leader="dot" w:pos="8296"/>
                </w:tabs>
                <w:rPr>
                  <w:rFonts w:cstheme="minorBidi"/>
                  <w:noProof/>
                  <w:kern w:val="2"/>
                  <w:sz w:val="21"/>
                </w:rPr>
              </w:pPr>
              <w:r>
                <w:fldChar w:fldCharType="begin"/>
              </w:r>
              <w:r w:rsidR="008C6FA3">
                <w:instrText xml:space="preserve">TOC \o "1-3" \h \u </w:instrText>
              </w:r>
              <w:r>
                <w:fldChar w:fldCharType="separate"/>
              </w:r>
              <w:hyperlink w:anchor="_Toc45876910" w:history="1">
                <w:r w:rsidR="008448A2" w:rsidRPr="00AD0146">
                  <w:rPr>
                    <w:rStyle w:val="ae"/>
                    <w:noProof/>
                  </w:rPr>
                  <w:t>1.</w:t>
                </w:r>
                <w:r w:rsidR="008448A2">
                  <w:rPr>
                    <w:rFonts w:cstheme="minorBidi"/>
                    <w:noProof/>
                    <w:kern w:val="2"/>
                    <w:sz w:val="21"/>
                  </w:rPr>
                  <w:tab/>
                </w:r>
                <w:r w:rsidR="008448A2" w:rsidRPr="00AD0146">
                  <w:rPr>
                    <w:rStyle w:val="ae"/>
                    <w:noProof/>
                  </w:rPr>
                  <w:t>总体概述</w:t>
                </w:r>
                <w:r w:rsidR="008448A2">
                  <w:rPr>
                    <w:noProof/>
                  </w:rPr>
                  <w:tab/>
                </w:r>
                <w:r w:rsidR="008448A2">
                  <w:rPr>
                    <w:noProof/>
                  </w:rPr>
                  <w:fldChar w:fldCharType="begin"/>
                </w:r>
                <w:r w:rsidR="008448A2">
                  <w:rPr>
                    <w:noProof/>
                  </w:rPr>
                  <w:instrText xml:space="preserve"> PAGEREF _Toc45876910 \h </w:instrText>
                </w:r>
                <w:r w:rsidR="008448A2">
                  <w:rPr>
                    <w:noProof/>
                  </w:rPr>
                </w:r>
                <w:r w:rsidR="008448A2">
                  <w:rPr>
                    <w:noProof/>
                  </w:rPr>
                  <w:fldChar w:fldCharType="separate"/>
                </w:r>
                <w:r w:rsidR="008448A2">
                  <w:rPr>
                    <w:noProof/>
                  </w:rPr>
                  <w:t>6</w:t>
                </w:r>
                <w:r w:rsidR="008448A2">
                  <w:rPr>
                    <w:noProof/>
                  </w:rPr>
                  <w:fldChar w:fldCharType="end"/>
                </w:r>
              </w:hyperlink>
            </w:p>
            <w:p w14:paraId="7E0BC290" w14:textId="09C6BAC0" w:rsidR="008448A2" w:rsidRDefault="00DA6410">
              <w:pPr>
                <w:pStyle w:val="TOC2"/>
                <w:tabs>
                  <w:tab w:val="left" w:pos="1260"/>
                  <w:tab w:val="right" w:leader="dot" w:pos="8296"/>
                </w:tabs>
                <w:rPr>
                  <w:rFonts w:cstheme="minorBidi"/>
                  <w:noProof/>
                  <w:kern w:val="2"/>
                  <w:sz w:val="21"/>
                </w:rPr>
              </w:pPr>
              <w:hyperlink w:anchor="_Toc45876911" w:history="1">
                <w:r w:rsidR="008448A2" w:rsidRPr="00AD0146">
                  <w:rPr>
                    <w:rStyle w:val="ae"/>
                    <w:rFonts w:ascii="宋体" w:hAnsi="宋体" w:cs="宋体"/>
                    <w:noProof/>
                  </w:rPr>
                  <w:t>1.1.</w:t>
                </w:r>
                <w:r w:rsidR="008448A2">
                  <w:rPr>
                    <w:rFonts w:cstheme="minorBidi"/>
                    <w:noProof/>
                    <w:kern w:val="2"/>
                    <w:sz w:val="21"/>
                  </w:rPr>
                  <w:tab/>
                </w:r>
                <w:r w:rsidR="008448A2" w:rsidRPr="00AD0146">
                  <w:rPr>
                    <w:rStyle w:val="ae"/>
                    <w:rFonts w:asciiTheme="minorEastAsia" w:hAnsiTheme="minorEastAsia" w:cstheme="minorEastAsia"/>
                    <w:noProof/>
                  </w:rPr>
                  <w:t>办公电脑配置要求</w:t>
                </w:r>
                <w:r w:rsidR="008448A2">
                  <w:rPr>
                    <w:noProof/>
                  </w:rPr>
                  <w:tab/>
                </w:r>
                <w:r w:rsidR="008448A2">
                  <w:rPr>
                    <w:noProof/>
                  </w:rPr>
                  <w:fldChar w:fldCharType="begin"/>
                </w:r>
                <w:r w:rsidR="008448A2">
                  <w:rPr>
                    <w:noProof/>
                  </w:rPr>
                  <w:instrText xml:space="preserve"> PAGEREF _Toc45876911 \h </w:instrText>
                </w:r>
                <w:r w:rsidR="008448A2">
                  <w:rPr>
                    <w:noProof/>
                  </w:rPr>
                </w:r>
                <w:r w:rsidR="008448A2">
                  <w:rPr>
                    <w:noProof/>
                  </w:rPr>
                  <w:fldChar w:fldCharType="separate"/>
                </w:r>
                <w:r w:rsidR="008448A2">
                  <w:rPr>
                    <w:noProof/>
                  </w:rPr>
                  <w:t>6</w:t>
                </w:r>
                <w:r w:rsidR="008448A2">
                  <w:rPr>
                    <w:noProof/>
                  </w:rPr>
                  <w:fldChar w:fldCharType="end"/>
                </w:r>
              </w:hyperlink>
            </w:p>
            <w:p w14:paraId="243414D0" w14:textId="09671856" w:rsidR="008448A2" w:rsidRDefault="00DA6410">
              <w:pPr>
                <w:pStyle w:val="TOC3"/>
                <w:tabs>
                  <w:tab w:val="left" w:pos="1260"/>
                  <w:tab w:val="right" w:leader="dot" w:pos="8296"/>
                </w:tabs>
                <w:rPr>
                  <w:rFonts w:cstheme="minorBidi"/>
                  <w:noProof/>
                  <w:kern w:val="2"/>
                  <w:sz w:val="21"/>
                </w:rPr>
              </w:pPr>
              <w:hyperlink w:anchor="_Toc45876912" w:history="1">
                <w:r w:rsidR="008448A2" w:rsidRPr="00AD0146">
                  <w:rPr>
                    <w:rStyle w:val="ae"/>
                    <w:rFonts w:asciiTheme="minorEastAsia" w:hAnsiTheme="minorEastAsia" w:cstheme="minorEastAsia"/>
                    <w:noProof/>
                  </w:rPr>
                  <w:t>1.1.1.</w:t>
                </w:r>
                <w:r w:rsidR="008448A2">
                  <w:rPr>
                    <w:rFonts w:cstheme="minorBidi"/>
                    <w:noProof/>
                    <w:kern w:val="2"/>
                    <w:sz w:val="21"/>
                  </w:rPr>
                  <w:tab/>
                </w:r>
                <w:r w:rsidR="008448A2" w:rsidRPr="00AD0146">
                  <w:rPr>
                    <w:rStyle w:val="ae"/>
                    <w:rFonts w:asciiTheme="minorEastAsia" w:hAnsiTheme="minorEastAsia" w:cstheme="minorEastAsia"/>
                    <w:noProof/>
                  </w:rPr>
                  <w:t>硬件配置</w:t>
                </w:r>
                <w:r w:rsidR="008448A2">
                  <w:rPr>
                    <w:noProof/>
                  </w:rPr>
                  <w:tab/>
                </w:r>
                <w:r w:rsidR="008448A2">
                  <w:rPr>
                    <w:noProof/>
                  </w:rPr>
                  <w:fldChar w:fldCharType="begin"/>
                </w:r>
                <w:r w:rsidR="008448A2">
                  <w:rPr>
                    <w:noProof/>
                  </w:rPr>
                  <w:instrText xml:space="preserve"> PAGEREF _Toc45876912 \h </w:instrText>
                </w:r>
                <w:r w:rsidR="008448A2">
                  <w:rPr>
                    <w:noProof/>
                  </w:rPr>
                </w:r>
                <w:r w:rsidR="008448A2">
                  <w:rPr>
                    <w:noProof/>
                  </w:rPr>
                  <w:fldChar w:fldCharType="separate"/>
                </w:r>
                <w:r w:rsidR="008448A2">
                  <w:rPr>
                    <w:noProof/>
                  </w:rPr>
                  <w:t>6</w:t>
                </w:r>
                <w:r w:rsidR="008448A2">
                  <w:rPr>
                    <w:noProof/>
                  </w:rPr>
                  <w:fldChar w:fldCharType="end"/>
                </w:r>
              </w:hyperlink>
            </w:p>
            <w:p w14:paraId="7D0F24D5" w14:textId="3C50011D" w:rsidR="008448A2" w:rsidRDefault="00DA6410">
              <w:pPr>
                <w:pStyle w:val="TOC3"/>
                <w:tabs>
                  <w:tab w:val="left" w:pos="1260"/>
                  <w:tab w:val="right" w:leader="dot" w:pos="8296"/>
                </w:tabs>
                <w:rPr>
                  <w:rFonts w:cstheme="minorBidi"/>
                  <w:noProof/>
                  <w:kern w:val="2"/>
                  <w:sz w:val="21"/>
                </w:rPr>
              </w:pPr>
              <w:hyperlink w:anchor="_Toc45876913" w:history="1">
                <w:r w:rsidR="008448A2" w:rsidRPr="00AD0146">
                  <w:rPr>
                    <w:rStyle w:val="ae"/>
                    <w:rFonts w:asciiTheme="minorEastAsia" w:hAnsiTheme="minorEastAsia" w:cstheme="minorEastAsia"/>
                    <w:noProof/>
                  </w:rPr>
                  <w:t>1.1.2.</w:t>
                </w:r>
                <w:r w:rsidR="008448A2">
                  <w:rPr>
                    <w:rFonts w:cstheme="minorBidi"/>
                    <w:noProof/>
                    <w:kern w:val="2"/>
                    <w:sz w:val="21"/>
                  </w:rPr>
                  <w:tab/>
                </w:r>
                <w:r w:rsidR="008448A2" w:rsidRPr="00AD0146">
                  <w:rPr>
                    <w:rStyle w:val="ae"/>
                    <w:rFonts w:asciiTheme="minorEastAsia" w:hAnsiTheme="minorEastAsia" w:cstheme="minorEastAsia"/>
                    <w:noProof/>
                  </w:rPr>
                  <w:t>软件配置</w:t>
                </w:r>
                <w:r w:rsidR="008448A2">
                  <w:rPr>
                    <w:noProof/>
                  </w:rPr>
                  <w:tab/>
                </w:r>
                <w:r w:rsidR="008448A2">
                  <w:rPr>
                    <w:noProof/>
                  </w:rPr>
                  <w:fldChar w:fldCharType="begin"/>
                </w:r>
                <w:r w:rsidR="008448A2">
                  <w:rPr>
                    <w:noProof/>
                  </w:rPr>
                  <w:instrText xml:space="preserve"> PAGEREF _Toc45876913 \h </w:instrText>
                </w:r>
                <w:r w:rsidR="008448A2">
                  <w:rPr>
                    <w:noProof/>
                  </w:rPr>
                </w:r>
                <w:r w:rsidR="008448A2">
                  <w:rPr>
                    <w:noProof/>
                  </w:rPr>
                  <w:fldChar w:fldCharType="separate"/>
                </w:r>
                <w:r w:rsidR="008448A2">
                  <w:rPr>
                    <w:noProof/>
                  </w:rPr>
                  <w:t>6</w:t>
                </w:r>
                <w:r w:rsidR="008448A2">
                  <w:rPr>
                    <w:noProof/>
                  </w:rPr>
                  <w:fldChar w:fldCharType="end"/>
                </w:r>
              </w:hyperlink>
            </w:p>
            <w:p w14:paraId="49050533" w14:textId="4427D25C" w:rsidR="008448A2" w:rsidRDefault="00DA6410">
              <w:pPr>
                <w:pStyle w:val="TOC3"/>
                <w:tabs>
                  <w:tab w:val="left" w:pos="1260"/>
                  <w:tab w:val="right" w:leader="dot" w:pos="8296"/>
                </w:tabs>
                <w:rPr>
                  <w:rFonts w:cstheme="minorBidi"/>
                  <w:noProof/>
                  <w:kern w:val="2"/>
                  <w:sz w:val="21"/>
                </w:rPr>
              </w:pPr>
              <w:hyperlink w:anchor="_Toc45876914" w:history="1">
                <w:r w:rsidR="008448A2" w:rsidRPr="00AD0146">
                  <w:rPr>
                    <w:rStyle w:val="ae"/>
                    <w:rFonts w:asciiTheme="minorEastAsia" w:hAnsiTheme="minorEastAsia" w:cstheme="minorEastAsia"/>
                    <w:noProof/>
                  </w:rPr>
                  <w:t>1.1.3.</w:t>
                </w:r>
                <w:r w:rsidR="008448A2">
                  <w:rPr>
                    <w:rFonts w:cstheme="minorBidi"/>
                    <w:noProof/>
                    <w:kern w:val="2"/>
                    <w:sz w:val="21"/>
                  </w:rPr>
                  <w:tab/>
                </w:r>
                <w:r w:rsidR="008448A2" w:rsidRPr="00AD0146">
                  <w:rPr>
                    <w:rStyle w:val="ae"/>
                    <w:rFonts w:asciiTheme="minorEastAsia" w:hAnsiTheme="minorEastAsia" w:cstheme="minorEastAsia"/>
                    <w:noProof/>
                  </w:rPr>
                  <w:t>网络配置</w:t>
                </w:r>
                <w:r w:rsidR="008448A2">
                  <w:rPr>
                    <w:noProof/>
                  </w:rPr>
                  <w:tab/>
                </w:r>
                <w:r w:rsidR="008448A2">
                  <w:rPr>
                    <w:noProof/>
                  </w:rPr>
                  <w:fldChar w:fldCharType="begin"/>
                </w:r>
                <w:r w:rsidR="008448A2">
                  <w:rPr>
                    <w:noProof/>
                  </w:rPr>
                  <w:instrText xml:space="preserve"> PAGEREF _Toc45876914 \h </w:instrText>
                </w:r>
                <w:r w:rsidR="008448A2">
                  <w:rPr>
                    <w:noProof/>
                  </w:rPr>
                </w:r>
                <w:r w:rsidR="008448A2">
                  <w:rPr>
                    <w:noProof/>
                  </w:rPr>
                  <w:fldChar w:fldCharType="separate"/>
                </w:r>
                <w:r w:rsidR="008448A2">
                  <w:rPr>
                    <w:noProof/>
                  </w:rPr>
                  <w:t>7</w:t>
                </w:r>
                <w:r w:rsidR="008448A2">
                  <w:rPr>
                    <w:noProof/>
                  </w:rPr>
                  <w:fldChar w:fldCharType="end"/>
                </w:r>
              </w:hyperlink>
            </w:p>
            <w:p w14:paraId="60A55F40" w14:textId="48840F16" w:rsidR="008448A2" w:rsidRDefault="00DA6410">
              <w:pPr>
                <w:pStyle w:val="TOC2"/>
                <w:tabs>
                  <w:tab w:val="left" w:pos="1260"/>
                  <w:tab w:val="right" w:leader="dot" w:pos="8296"/>
                </w:tabs>
                <w:rPr>
                  <w:rFonts w:cstheme="minorBidi"/>
                  <w:noProof/>
                  <w:kern w:val="2"/>
                  <w:sz w:val="21"/>
                </w:rPr>
              </w:pPr>
              <w:hyperlink w:anchor="_Toc45876915" w:history="1">
                <w:r w:rsidR="008448A2" w:rsidRPr="00AD0146">
                  <w:rPr>
                    <w:rStyle w:val="ae"/>
                    <w:rFonts w:ascii="宋体" w:hAnsi="宋体" w:cs="宋体"/>
                    <w:noProof/>
                  </w:rPr>
                  <w:t>1.2.</w:t>
                </w:r>
                <w:r w:rsidR="008448A2">
                  <w:rPr>
                    <w:rFonts w:cstheme="minorBidi"/>
                    <w:noProof/>
                    <w:kern w:val="2"/>
                    <w:sz w:val="21"/>
                  </w:rPr>
                  <w:tab/>
                </w:r>
                <w:r w:rsidR="008448A2" w:rsidRPr="00AD0146">
                  <w:rPr>
                    <w:rStyle w:val="ae"/>
                    <w:rFonts w:asciiTheme="minorEastAsia" w:hAnsiTheme="minorEastAsia" w:cstheme="minorEastAsia"/>
                    <w:noProof/>
                  </w:rPr>
                  <w:t>进入政府采购平台</w:t>
                </w:r>
                <w:r w:rsidR="008448A2">
                  <w:rPr>
                    <w:noProof/>
                  </w:rPr>
                  <w:tab/>
                </w:r>
                <w:r w:rsidR="008448A2">
                  <w:rPr>
                    <w:noProof/>
                  </w:rPr>
                  <w:fldChar w:fldCharType="begin"/>
                </w:r>
                <w:r w:rsidR="008448A2">
                  <w:rPr>
                    <w:noProof/>
                  </w:rPr>
                  <w:instrText xml:space="preserve"> PAGEREF _Toc45876915 \h </w:instrText>
                </w:r>
                <w:r w:rsidR="008448A2">
                  <w:rPr>
                    <w:noProof/>
                  </w:rPr>
                </w:r>
                <w:r w:rsidR="008448A2">
                  <w:rPr>
                    <w:noProof/>
                  </w:rPr>
                  <w:fldChar w:fldCharType="separate"/>
                </w:r>
                <w:r w:rsidR="008448A2">
                  <w:rPr>
                    <w:noProof/>
                  </w:rPr>
                  <w:t>7</w:t>
                </w:r>
                <w:r w:rsidR="008448A2">
                  <w:rPr>
                    <w:noProof/>
                  </w:rPr>
                  <w:fldChar w:fldCharType="end"/>
                </w:r>
              </w:hyperlink>
            </w:p>
            <w:p w14:paraId="4343FF67" w14:textId="41E6761D" w:rsidR="008448A2" w:rsidRDefault="00DA6410">
              <w:pPr>
                <w:pStyle w:val="TOC2"/>
                <w:tabs>
                  <w:tab w:val="left" w:pos="1260"/>
                  <w:tab w:val="right" w:leader="dot" w:pos="8296"/>
                </w:tabs>
                <w:rPr>
                  <w:rFonts w:cstheme="minorBidi"/>
                  <w:noProof/>
                  <w:kern w:val="2"/>
                  <w:sz w:val="21"/>
                </w:rPr>
              </w:pPr>
              <w:hyperlink w:anchor="_Toc45876916" w:history="1">
                <w:r w:rsidR="008448A2" w:rsidRPr="00AD0146">
                  <w:rPr>
                    <w:rStyle w:val="ae"/>
                    <w:rFonts w:ascii="宋体" w:hAnsi="宋体" w:cs="宋体"/>
                    <w:noProof/>
                  </w:rPr>
                  <w:t>1.3.</w:t>
                </w:r>
                <w:r w:rsidR="008448A2">
                  <w:rPr>
                    <w:rFonts w:cstheme="minorBidi"/>
                    <w:noProof/>
                    <w:kern w:val="2"/>
                    <w:sz w:val="21"/>
                  </w:rPr>
                  <w:tab/>
                </w:r>
                <w:r w:rsidR="008448A2" w:rsidRPr="00AD0146">
                  <w:rPr>
                    <w:rStyle w:val="ae"/>
                    <w:rFonts w:asciiTheme="minorEastAsia" w:hAnsiTheme="minorEastAsia" w:cstheme="minorEastAsia"/>
                    <w:noProof/>
                  </w:rPr>
                  <w:t>政府采购云平台</w:t>
                </w:r>
                <w:r w:rsidR="008448A2">
                  <w:rPr>
                    <w:noProof/>
                  </w:rPr>
                  <w:tab/>
                </w:r>
                <w:r w:rsidR="008448A2">
                  <w:rPr>
                    <w:noProof/>
                  </w:rPr>
                  <w:fldChar w:fldCharType="begin"/>
                </w:r>
                <w:r w:rsidR="008448A2">
                  <w:rPr>
                    <w:noProof/>
                  </w:rPr>
                  <w:instrText xml:space="preserve"> PAGEREF _Toc45876916 \h </w:instrText>
                </w:r>
                <w:r w:rsidR="008448A2">
                  <w:rPr>
                    <w:noProof/>
                  </w:rPr>
                </w:r>
                <w:r w:rsidR="008448A2">
                  <w:rPr>
                    <w:noProof/>
                  </w:rPr>
                  <w:fldChar w:fldCharType="separate"/>
                </w:r>
                <w:r w:rsidR="008448A2">
                  <w:rPr>
                    <w:noProof/>
                  </w:rPr>
                  <w:t>8</w:t>
                </w:r>
                <w:r w:rsidR="008448A2">
                  <w:rPr>
                    <w:noProof/>
                  </w:rPr>
                  <w:fldChar w:fldCharType="end"/>
                </w:r>
              </w:hyperlink>
            </w:p>
            <w:p w14:paraId="22A9F480" w14:textId="6E54EC21" w:rsidR="008448A2" w:rsidRDefault="00DA6410">
              <w:pPr>
                <w:pStyle w:val="TOC3"/>
                <w:tabs>
                  <w:tab w:val="left" w:pos="1260"/>
                  <w:tab w:val="right" w:leader="dot" w:pos="8296"/>
                </w:tabs>
                <w:rPr>
                  <w:rFonts w:cstheme="minorBidi"/>
                  <w:noProof/>
                  <w:kern w:val="2"/>
                  <w:sz w:val="21"/>
                </w:rPr>
              </w:pPr>
              <w:hyperlink w:anchor="_Toc45876917" w:history="1">
                <w:r w:rsidR="008448A2" w:rsidRPr="00AD0146">
                  <w:rPr>
                    <w:rStyle w:val="ae"/>
                    <w:rFonts w:asciiTheme="minorEastAsia" w:hAnsiTheme="minorEastAsia" w:cstheme="minorEastAsia"/>
                    <w:noProof/>
                  </w:rPr>
                  <w:t>1.3.1.</w:t>
                </w:r>
                <w:r w:rsidR="008448A2">
                  <w:rPr>
                    <w:rFonts w:cstheme="minorBidi"/>
                    <w:noProof/>
                    <w:kern w:val="2"/>
                    <w:sz w:val="21"/>
                  </w:rPr>
                  <w:tab/>
                </w:r>
                <w:r w:rsidR="008448A2" w:rsidRPr="00AD0146">
                  <w:rPr>
                    <w:rStyle w:val="ae"/>
                    <w:rFonts w:asciiTheme="minorEastAsia" w:hAnsiTheme="minorEastAsia" w:cstheme="minorEastAsia"/>
                    <w:noProof/>
                  </w:rPr>
                  <w:t>用户登录账号规则</w:t>
                </w:r>
                <w:r w:rsidR="008448A2">
                  <w:rPr>
                    <w:noProof/>
                  </w:rPr>
                  <w:tab/>
                </w:r>
                <w:r w:rsidR="008448A2">
                  <w:rPr>
                    <w:noProof/>
                  </w:rPr>
                  <w:fldChar w:fldCharType="begin"/>
                </w:r>
                <w:r w:rsidR="008448A2">
                  <w:rPr>
                    <w:noProof/>
                  </w:rPr>
                  <w:instrText xml:space="preserve"> PAGEREF _Toc45876917 \h </w:instrText>
                </w:r>
                <w:r w:rsidR="008448A2">
                  <w:rPr>
                    <w:noProof/>
                  </w:rPr>
                </w:r>
                <w:r w:rsidR="008448A2">
                  <w:rPr>
                    <w:noProof/>
                  </w:rPr>
                  <w:fldChar w:fldCharType="separate"/>
                </w:r>
                <w:r w:rsidR="008448A2">
                  <w:rPr>
                    <w:noProof/>
                  </w:rPr>
                  <w:t>9</w:t>
                </w:r>
                <w:r w:rsidR="008448A2">
                  <w:rPr>
                    <w:noProof/>
                  </w:rPr>
                  <w:fldChar w:fldCharType="end"/>
                </w:r>
              </w:hyperlink>
            </w:p>
            <w:p w14:paraId="6D15A36C" w14:textId="0E21AC60" w:rsidR="008448A2" w:rsidRDefault="00DA6410">
              <w:pPr>
                <w:pStyle w:val="TOC3"/>
                <w:tabs>
                  <w:tab w:val="left" w:pos="1260"/>
                  <w:tab w:val="right" w:leader="dot" w:pos="8296"/>
                </w:tabs>
                <w:rPr>
                  <w:rFonts w:cstheme="minorBidi"/>
                  <w:noProof/>
                  <w:kern w:val="2"/>
                  <w:sz w:val="21"/>
                </w:rPr>
              </w:pPr>
              <w:hyperlink w:anchor="_Toc45876918" w:history="1">
                <w:r w:rsidR="008448A2" w:rsidRPr="00AD0146">
                  <w:rPr>
                    <w:rStyle w:val="ae"/>
                    <w:rFonts w:asciiTheme="minorEastAsia" w:hAnsiTheme="minorEastAsia" w:cstheme="minorEastAsia"/>
                    <w:noProof/>
                  </w:rPr>
                  <w:t>1.3.2.</w:t>
                </w:r>
                <w:r w:rsidR="008448A2">
                  <w:rPr>
                    <w:rFonts w:cstheme="minorBidi"/>
                    <w:noProof/>
                    <w:kern w:val="2"/>
                    <w:sz w:val="21"/>
                  </w:rPr>
                  <w:tab/>
                </w:r>
                <w:r w:rsidR="008448A2" w:rsidRPr="00AD0146">
                  <w:rPr>
                    <w:rStyle w:val="ae"/>
                    <w:rFonts w:asciiTheme="minorEastAsia" w:hAnsiTheme="minorEastAsia" w:cstheme="minorEastAsia"/>
                    <w:noProof/>
                  </w:rPr>
                  <w:t>系统登录步骤</w:t>
                </w:r>
                <w:r w:rsidR="008448A2">
                  <w:rPr>
                    <w:noProof/>
                  </w:rPr>
                  <w:tab/>
                </w:r>
                <w:r w:rsidR="008448A2">
                  <w:rPr>
                    <w:noProof/>
                  </w:rPr>
                  <w:fldChar w:fldCharType="begin"/>
                </w:r>
                <w:r w:rsidR="008448A2">
                  <w:rPr>
                    <w:noProof/>
                  </w:rPr>
                  <w:instrText xml:space="preserve"> PAGEREF _Toc45876918 \h </w:instrText>
                </w:r>
                <w:r w:rsidR="008448A2">
                  <w:rPr>
                    <w:noProof/>
                  </w:rPr>
                </w:r>
                <w:r w:rsidR="008448A2">
                  <w:rPr>
                    <w:noProof/>
                  </w:rPr>
                  <w:fldChar w:fldCharType="separate"/>
                </w:r>
                <w:r w:rsidR="008448A2">
                  <w:rPr>
                    <w:noProof/>
                  </w:rPr>
                  <w:t>9</w:t>
                </w:r>
                <w:r w:rsidR="008448A2">
                  <w:rPr>
                    <w:noProof/>
                  </w:rPr>
                  <w:fldChar w:fldCharType="end"/>
                </w:r>
              </w:hyperlink>
            </w:p>
            <w:p w14:paraId="722B46AA" w14:textId="7BC1EFB9" w:rsidR="008448A2" w:rsidRDefault="00DA6410">
              <w:pPr>
                <w:pStyle w:val="TOC3"/>
                <w:tabs>
                  <w:tab w:val="left" w:pos="1260"/>
                  <w:tab w:val="right" w:leader="dot" w:pos="8296"/>
                </w:tabs>
                <w:rPr>
                  <w:rFonts w:cstheme="minorBidi"/>
                  <w:noProof/>
                  <w:kern w:val="2"/>
                  <w:sz w:val="21"/>
                </w:rPr>
              </w:pPr>
              <w:hyperlink w:anchor="_Toc45876919" w:history="1">
                <w:r w:rsidR="008448A2" w:rsidRPr="00AD0146">
                  <w:rPr>
                    <w:rStyle w:val="ae"/>
                    <w:rFonts w:asciiTheme="minorEastAsia" w:hAnsiTheme="minorEastAsia" w:cstheme="minorEastAsia"/>
                    <w:noProof/>
                  </w:rPr>
                  <w:t>1.3.3.</w:t>
                </w:r>
                <w:r w:rsidR="008448A2">
                  <w:rPr>
                    <w:rFonts w:cstheme="minorBidi"/>
                    <w:noProof/>
                    <w:kern w:val="2"/>
                    <w:sz w:val="21"/>
                  </w:rPr>
                  <w:tab/>
                </w:r>
                <w:r w:rsidR="008448A2" w:rsidRPr="00AD0146">
                  <w:rPr>
                    <w:rStyle w:val="ae"/>
                    <w:rFonts w:asciiTheme="minorEastAsia" w:hAnsiTheme="minorEastAsia" w:cstheme="minorEastAsia"/>
                    <w:noProof/>
                  </w:rPr>
                  <w:t>系统登录密码修改</w:t>
                </w:r>
                <w:r w:rsidR="008448A2">
                  <w:rPr>
                    <w:noProof/>
                  </w:rPr>
                  <w:tab/>
                </w:r>
                <w:r w:rsidR="008448A2">
                  <w:rPr>
                    <w:noProof/>
                  </w:rPr>
                  <w:fldChar w:fldCharType="begin"/>
                </w:r>
                <w:r w:rsidR="008448A2">
                  <w:rPr>
                    <w:noProof/>
                  </w:rPr>
                  <w:instrText xml:space="preserve"> PAGEREF _Toc45876919 \h </w:instrText>
                </w:r>
                <w:r w:rsidR="008448A2">
                  <w:rPr>
                    <w:noProof/>
                  </w:rPr>
                </w:r>
                <w:r w:rsidR="008448A2">
                  <w:rPr>
                    <w:noProof/>
                  </w:rPr>
                  <w:fldChar w:fldCharType="separate"/>
                </w:r>
                <w:r w:rsidR="008448A2">
                  <w:rPr>
                    <w:noProof/>
                  </w:rPr>
                  <w:t>11</w:t>
                </w:r>
                <w:r w:rsidR="008448A2">
                  <w:rPr>
                    <w:noProof/>
                  </w:rPr>
                  <w:fldChar w:fldCharType="end"/>
                </w:r>
              </w:hyperlink>
            </w:p>
            <w:p w14:paraId="0142DF46" w14:textId="24214AED" w:rsidR="008448A2" w:rsidRDefault="00DA6410">
              <w:pPr>
                <w:pStyle w:val="TOC2"/>
                <w:tabs>
                  <w:tab w:val="left" w:pos="1260"/>
                  <w:tab w:val="right" w:leader="dot" w:pos="8296"/>
                </w:tabs>
                <w:rPr>
                  <w:rFonts w:cstheme="minorBidi"/>
                  <w:noProof/>
                  <w:kern w:val="2"/>
                  <w:sz w:val="21"/>
                </w:rPr>
              </w:pPr>
              <w:hyperlink w:anchor="_Toc45876920" w:history="1">
                <w:r w:rsidR="008448A2" w:rsidRPr="00AD0146">
                  <w:rPr>
                    <w:rStyle w:val="ae"/>
                    <w:rFonts w:ascii="宋体" w:hAnsi="宋体" w:cs="宋体"/>
                    <w:noProof/>
                    <w:lang w:bidi="en-US"/>
                  </w:rPr>
                  <w:t>1.4.</w:t>
                </w:r>
                <w:r w:rsidR="008448A2">
                  <w:rPr>
                    <w:rFonts w:cstheme="minorBidi"/>
                    <w:noProof/>
                    <w:kern w:val="2"/>
                    <w:sz w:val="21"/>
                  </w:rPr>
                  <w:tab/>
                </w:r>
                <w:r w:rsidR="008448A2" w:rsidRPr="00AD0146">
                  <w:rPr>
                    <w:rStyle w:val="ae"/>
                    <w:noProof/>
                    <w:lang w:bidi="en-US"/>
                  </w:rPr>
                  <w:t>CA</w:t>
                </w:r>
                <w:r w:rsidR="008448A2" w:rsidRPr="00AD0146">
                  <w:rPr>
                    <w:rStyle w:val="ae"/>
                    <w:noProof/>
                    <w:lang w:bidi="en-US"/>
                  </w:rPr>
                  <w:t>驱动下载与安装</w:t>
                </w:r>
                <w:r w:rsidR="008448A2">
                  <w:rPr>
                    <w:noProof/>
                  </w:rPr>
                  <w:tab/>
                </w:r>
                <w:r w:rsidR="008448A2">
                  <w:rPr>
                    <w:noProof/>
                  </w:rPr>
                  <w:fldChar w:fldCharType="begin"/>
                </w:r>
                <w:r w:rsidR="008448A2">
                  <w:rPr>
                    <w:noProof/>
                  </w:rPr>
                  <w:instrText xml:space="preserve"> PAGEREF _Toc45876920 \h </w:instrText>
                </w:r>
                <w:r w:rsidR="008448A2">
                  <w:rPr>
                    <w:noProof/>
                  </w:rPr>
                </w:r>
                <w:r w:rsidR="008448A2">
                  <w:rPr>
                    <w:noProof/>
                  </w:rPr>
                  <w:fldChar w:fldCharType="separate"/>
                </w:r>
                <w:r w:rsidR="008448A2">
                  <w:rPr>
                    <w:noProof/>
                  </w:rPr>
                  <w:t>12</w:t>
                </w:r>
                <w:r w:rsidR="008448A2">
                  <w:rPr>
                    <w:noProof/>
                  </w:rPr>
                  <w:fldChar w:fldCharType="end"/>
                </w:r>
              </w:hyperlink>
            </w:p>
            <w:p w14:paraId="7D7C291D" w14:textId="47C89FB8" w:rsidR="008448A2" w:rsidRDefault="00DA6410">
              <w:pPr>
                <w:pStyle w:val="TOC2"/>
                <w:tabs>
                  <w:tab w:val="left" w:pos="1260"/>
                  <w:tab w:val="right" w:leader="dot" w:pos="8296"/>
                </w:tabs>
                <w:rPr>
                  <w:rFonts w:cstheme="minorBidi"/>
                  <w:noProof/>
                  <w:kern w:val="2"/>
                  <w:sz w:val="21"/>
                </w:rPr>
              </w:pPr>
              <w:hyperlink w:anchor="_Toc45876921" w:history="1">
                <w:r w:rsidR="008448A2" w:rsidRPr="00AD0146">
                  <w:rPr>
                    <w:rStyle w:val="ae"/>
                    <w:rFonts w:ascii="宋体" w:hAnsi="宋体" w:cs="宋体"/>
                    <w:noProof/>
                    <w:lang w:bidi="en-US"/>
                  </w:rPr>
                  <w:t>1.5.</w:t>
                </w:r>
                <w:r w:rsidR="008448A2">
                  <w:rPr>
                    <w:rFonts w:cstheme="minorBidi"/>
                    <w:noProof/>
                    <w:kern w:val="2"/>
                    <w:sz w:val="21"/>
                  </w:rPr>
                  <w:tab/>
                </w:r>
                <w:r w:rsidR="008448A2" w:rsidRPr="00AD0146">
                  <w:rPr>
                    <w:rStyle w:val="ae"/>
                    <w:noProof/>
                    <w:lang w:bidi="en-US"/>
                  </w:rPr>
                  <w:t>采购系统业务办理</w:t>
                </w:r>
                <w:r w:rsidR="008448A2">
                  <w:rPr>
                    <w:noProof/>
                  </w:rPr>
                  <w:tab/>
                </w:r>
                <w:r w:rsidR="008448A2">
                  <w:rPr>
                    <w:noProof/>
                  </w:rPr>
                  <w:fldChar w:fldCharType="begin"/>
                </w:r>
                <w:r w:rsidR="008448A2">
                  <w:rPr>
                    <w:noProof/>
                  </w:rPr>
                  <w:instrText xml:space="preserve"> PAGEREF _Toc45876921 \h </w:instrText>
                </w:r>
                <w:r w:rsidR="008448A2">
                  <w:rPr>
                    <w:noProof/>
                  </w:rPr>
                </w:r>
                <w:r w:rsidR="008448A2">
                  <w:rPr>
                    <w:noProof/>
                  </w:rPr>
                  <w:fldChar w:fldCharType="separate"/>
                </w:r>
                <w:r w:rsidR="008448A2">
                  <w:rPr>
                    <w:noProof/>
                  </w:rPr>
                  <w:t>15</w:t>
                </w:r>
                <w:r w:rsidR="008448A2">
                  <w:rPr>
                    <w:noProof/>
                  </w:rPr>
                  <w:fldChar w:fldCharType="end"/>
                </w:r>
              </w:hyperlink>
            </w:p>
            <w:p w14:paraId="1F422F94" w14:textId="6A37EC01" w:rsidR="008448A2" w:rsidRDefault="00DA6410">
              <w:pPr>
                <w:pStyle w:val="TOC3"/>
                <w:tabs>
                  <w:tab w:val="left" w:pos="1260"/>
                  <w:tab w:val="right" w:leader="dot" w:pos="8296"/>
                </w:tabs>
                <w:rPr>
                  <w:rFonts w:cstheme="minorBidi"/>
                  <w:noProof/>
                  <w:kern w:val="2"/>
                  <w:sz w:val="21"/>
                </w:rPr>
              </w:pPr>
              <w:hyperlink w:anchor="_Toc45876922" w:history="1">
                <w:r w:rsidR="008448A2" w:rsidRPr="00AD0146">
                  <w:rPr>
                    <w:rStyle w:val="ae"/>
                    <w:noProof/>
                  </w:rPr>
                  <w:t>1.5.1.</w:t>
                </w:r>
                <w:r w:rsidR="008448A2">
                  <w:rPr>
                    <w:rFonts w:cstheme="minorBidi"/>
                    <w:noProof/>
                    <w:kern w:val="2"/>
                    <w:sz w:val="21"/>
                  </w:rPr>
                  <w:tab/>
                </w:r>
                <w:r w:rsidR="008448A2" w:rsidRPr="00AD0146">
                  <w:rPr>
                    <w:rStyle w:val="ae"/>
                    <w:noProof/>
                  </w:rPr>
                  <w:t>采购指标管理</w:t>
                </w:r>
                <w:r w:rsidR="008448A2">
                  <w:rPr>
                    <w:noProof/>
                  </w:rPr>
                  <w:tab/>
                </w:r>
                <w:r w:rsidR="008448A2">
                  <w:rPr>
                    <w:noProof/>
                  </w:rPr>
                  <w:fldChar w:fldCharType="begin"/>
                </w:r>
                <w:r w:rsidR="008448A2">
                  <w:rPr>
                    <w:noProof/>
                  </w:rPr>
                  <w:instrText xml:space="preserve"> PAGEREF _Toc45876922 \h </w:instrText>
                </w:r>
                <w:r w:rsidR="008448A2">
                  <w:rPr>
                    <w:noProof/>
                  </w:rPr>
                </w:r>
                <w:r w:rsidR="008448A2">
                  <w:rPr>
                    <w:noProof/>
                  </w:rPr>
                  <w:fldChar w:fldCharType="separate"/>
                </w:r>
                <w:r w:rsidR="008448A2">
                  <w:rPr>
                    <w:noProof/>
                  </w:rPr>
                  <w:t>16</w:t>
                </w:r>
                <w:r w:rsidR="008448A2">
                  <w:rPr>
                    <w:noProof/>
                  </w:rPr>
                  <w:fldChar w:fldCharType="end"/>
                </w:r>
              </w:hyperlink>
            </w:p>
            <w:p w14:paraId="49281150" w14:textId="4417335B" w:rsidR="008448A2" w:rsidRDefault="00DA6410">
              <w:pPr>
                <w:pStyle w:val="TOC3"/>
                <w:tabs>
                  <w:tab w:val="left" w:pos="1260"/>
                  <w:tab w:val="right" w:leader="dot" w:pos="8296"/>
                </w:tabs>
                <w:rPr>
                  <w:rFonts w:cstheme="minorBidi"/>
                  <w:noProof/>
                  <w:kern w:val="2"/>
                  <w:sz w:val="21"/>
                </w:rPr>
              </w:pPr>
              <w:hyperlink w:anchor="_Toc45876923" w:history="1">
                <w:r w:rsidR="008448A2" w:rsidRPr="00AD0146">
                  <w:rPr>
                    <w:rStyle w:val="ae"/>
                    <w:noProof/>
                  </w:rPr>
                  <w:t>1.5.2.</w:t>
                </w:r>
                <w:r w:rsidR="008448A2">
                  <w:rPr>
                    <w:rFonts w:cstheme="minorBidi"/>
                    <w:noProof/>
                    <w:kern w:val="2"/>
                    <w:sz w:val="21"/>
                  </w:rPr>
                  <w:tab/>
                </w:r>
                <w:r w:rsidR="008448A2" w:rsidRPr="00AD0146">
                  <w:rPr>
                    <w:rStyle w:val="ae"/>
                    <w:noProof/>
                  </w:rPr>
                  <w:t>单一来源公示</w:t>
                </w:r>
                <w:r w:rsidR="008448A2">
                  <w:rPr>
                    <w:noProof/>
                  </w:rPr>
                  <w:tab/>
                </w:r>
                <w:r w:rsidR="008448A2">
                  <w:rPr>
                    <w:noProof/>
                  </w:rPr>
                  <w:fldChar w:fldCharType="begin"/>
                </w:r>
                <w:r w:rsidR="008448A2">
                  <w:rPr>
                    <w:noProof/>
                  </w:rPr>
                  <w:instrText xml:space="preserve"> PAGEREF _Toc45876923 \h </w:instrText>
                </w:r>
                <w:r w:rsidR="008448A2">
                  <w:rPr>
                    <w:noProof/>
                  </w:rPr>
                </w:r>
                <w:r w:rsidR="008448A2">
                  <w:rPr>
                    <w:noProof/>
                  </w:rPr>
                  <w:fldChar w:fldCharType="separate"/>
                </w:r>
                <w:r w:rsidR="008448A2">
                  <w:rPr>
                    <w:noProof/>
                  </w:rPr>
                  <w:t>18</w:t>
                </w:r>
                <w:r w:rsidR="008448A2">
                  <w:rPr>
                    <w:noProof/>
                  </w:rPr>
                  <w:fldChar w:fldCharType="end"/>
                </w:r>
              </w:hyperlink>
            </w:p>
            <w:p w14:paraId="212D0E05" w14:textId="34CE2723" w:rsidR="008448A2" w:rsidRDefault="00DA6410">
              <w:pPr>
                <w:pStyle w:val="TOC3"/>
                <w:tabs>
                  <w:tab w:val="left" w:pos="1260"/>
                  <w:tab w:val="right" w:leader="dot" w:pos="8296"/>
                </w:tabs>
                <w:rPr>
                  <w:rFonts w:cstheme="minorBidi"/>
                  <w:noProof/>
                  <w:kern w:val="2"/>
                  <w:sz w:val="21"/>
                </w:rPr>
              </w:pPr>
              <w:hyperlink w:anchor="_Toc45876924" w:history="1">
                <w:r w:rsidR="008448A2" w:rsidRPr="00AD0146">
                  <w:rPr>
                    <w:rStyle w:val="ae"/>
                    <w:noProof/>
                  </w:rPr>
                  <w:t>1.5.3.</w:t>
                </w:r>
                <w:r w:rsidR="008448A2">
                  <w:rPr>
                    <w:rFonts w:cstheme="minorBidi"/>
                    <w:noProof/>
                    <w:kern w:val="2"/>
                    <w:sz w:val="21"/>
                  </w:rPr>
                  <w:tab/>
                </w:r>
                <w:r w:rsidR="008448A2" w:rsidRPr="00AD0146">
                  <w:rPr>
                    <w:rStyle w:val="ae"/>
                    <w:noProof/>
                  </w:rPr>
                  <w:t>采购计划管理</w:t>
                </w:r>
                <w:r w:rsidR="008448A2">
                  <w:rPr>
                    <w:noProof/>
                  </w:rPr>
                  <w:tab/>
                </w:r>
                <w:r w:rsidR="008448A2">
                  <w:rPr>
                    <w:noProof/>
                  </w:rPr>
                  <w:fldChar w:fldCharType="begin"/>
                </w:r>
                <w:r w:rsidR="008448A2">
                  <w:rPr>
                    <w:noProof/>
                  </w:rPr>
                  <w:instrText xml:space="preserve"> PAGEREF _Toc45876924 \h </w:instrText>
                </w:r>
                <w:r w:rsidR="008448A2">
                  <w:rPr>
                    <w:noProof/>
                  </w:rPr>
                </w:r>
                <w:r w:rsidR="008448A2">
                  <w:rPr>
                    <w:noProof/>
                  </w:rPr>
                  <w:fldChar w:fldCharType="separate"/>
                </w:r>
                <w:r w:rsidR="008448A2">
                  <w:rPr>
                    <w:noProof/>
                  </w:rPr>
                  <w:t>24</w:t>
                </w:r>
                <w:r w:rsidR="008448A2">
                  <w:rPr>
                    <w:noProof/>
                  </w:rPr>
                  <w:fldChar w:fldCharType="end"/>
                </w:r>
              </w:hyperlink>
            </w:p>
            <w:p w14:paraId="587F9521" w14:textId="01EC11C5" w:rsidR="008448A2" w:rsidRDefault="00DA6410">
              <w:pPr>
                <w:pStyle w:val="TOC3"/>
                <w:tabs>
                  <w:tab w:val="left" w:pos="1260"/>
                  <w:tab w:val="right" w:leader="dot" w:pos="8296"/>
                </w:tabs>
                <w:rPr>
                  <w:rFonts w:cstheme="minorBidi"/>
                  <w:noProof/>
                  <w:kern w:val="2"/>
                  <w:sz w:val="21"/>
                </w:rPr>
              </w:pPr>
              <w:hyperlink w:anchor="_Toc45876925" w:history="1">
                <w:r w:rsidR="008448A2" w:rsidRPr="00AD0146">
                  <w:rPr>
                    <w:rStyle w:val="ae"/>
                    <w:noProof/>
                  </w:rPr>
                  <w:t>1.5.4.</w:t>
                </w:r>
                <w:r w:rsidR="008448A2">
                  <w:rPr>
                    <w:rFonts w:cstheme="minorBidi"/>
                    <w:noProof/>
                    <w:kern w:val="2"/>
                    <w:sz w:val="21"/>
                  </w:rPr>
                  <w:tab/>
                </w:r>
                <w:r w:rsidR="008448A2" w:rsidRPr="00AD0146">
                  <w:rPr>
                    <w:rStyle w:val="ae"/>
                    <w:noProof/>
                  </w:rPr>
                  <w:t>计划审核</w:t>
                </w:r>
                <w:r w:rsidR="008448A2">
                  <w:rPr>
                    <w:noProof/>
                  </w:rPr>
                  <w:tab/>
                </w:r>
                <w:r w:rsidR="008448A2">
                  <w:rPr>
                    <w:noProof/>
                  </w:rPr>
                  <w:fldChar w:fldCharType="begin"/>
                </w:r>
                <w:r w:rsidR="008448A2">
                  <w:rPr>
                    <w:noProof/>
                  </w:rPr>
                  <w:instrText xml:space="preserve"> PAGEREF _Toc45876925 \h </w:instrText>
                </w:r>
                <w:r w:rsidR="008448A2">
                  <w:rPr>
                    <w:noProof/>
                  </w:rPr>
                </w:r>
                <w:r w:rsidR="008448A2">
                  <w:rPr>
                    <w:noProof/>
                  </w:rPr>
                  <w:fldChar w:fldCharType="separate"/>
                </w:r>
                <w:r w:rsidR="008448A2">
                  <w:rPr>
                    <w:noProof/>
                  </w:rPr>
                  <w:t>38</w:t>
                </w:r>
                <w:r w:rsidR="008448A2">
                  <w:rPr>
                    <w:noProof/>
                  </w:rPr>
                  <w:fldChar w:fldCharType="end"/>
                </w:r>
              </w:hyperlink>
            </w:p>
            <w:p w14:paraId="3188FF7C" w14:textId="60AA8A1E" w:rsidR="008448A2" w:rsidRDefault="00DA6410">
              <w:pPr>
                <w:pStyle w:val="TOC3"/>
                <w:tabs>
                  <w:tab w:val="left" w:pos="1260"/>
                  <w:tab w:val="right" w:leader="dot" w:pos="8296"/>
                </w:tabs>
                <w:rPr>
                  <w:rFonts w:cstheme="minorBidi"/>
                  <w:noProof/>
                  <w:kern w:val="2"/>
                  <w:sz w:val="21"/>
                </w:rPr>
              </w:pPr>
              <w:hyperlink w:anchor="_Toc45876926" w:history="1">
                <w:r w:rsidR="008448A2" w:rsidRPr="00AD0146">
                  <w:rPr>
                    <w:rStyle w:val="ae"/>
                    <w:noProof/>
                  </w:rPr>
                  <w:t>1.5.5.</w:t>
                </w:r>
                <w:r w:rsidR="008448A2">
                  <w:rPr>
                    <w:rFonts w:cstheme="minorBidi"/>
                    <w:noProof/>
                    <w:kern w:val="2"/>
                    <w:sz w:val="21"/>
                  </w:rPr>
                  <w:tab/>
                </w:r>
                <w:r w:rsidR="008448A2" w:rsidRPr="00AD0146">
                  <w:rPr>
                    <w:rStyle w:val="ae"/>
                    <w:noProof/>
                  </w:rPr>
                  <w:t>单位采购计划签章及备案</w:t>
                </w:r>
                <w:r w:rsidR="008448A2">
                  <w:rPr>
                    <w:noProof/>
                  </w:rPr>
                  <w:tab/>
                </w:r>
                <w:r w:rsidR="008448A2">
                  <w:rPr>
                    <w:noProof/>
                  </w:rPr>
                  <w:fldChar w:fldCharType="begin"/>
                </w:r>
                <w:r w:rsidR="008448A2">
                  <w:rPr>
                    <w:noProof/>
                  </w:rPr>
                  <w:instrText xml:space="preserve"> PAGEREF _Toc45876926 \h </w:instrText>
                </w:r>
                <w:r w:rsidR="008448A2">
                  <w:rPr>
                    <w:noProof/>
                  </w:rPr>
                </w:r>
                <w:r w:rsidR="008448A2">
                  <w:rPr>
                    <w:noProof/>
                  </w:rPr>
                  <w:fldChar w:fldCharType="separate"/>
                </w:r>
                <w:r w:rsidR="008448A2">
                  <w:rPr>
                    <w:noProof/>
                  </w:rPr>
                  <w:t>40</w:t>
                </w:r>
                <w:r w:rsidR="008448A2">
                  <w:rPr>
                    <w:noProof/>
                  </w:rPr>
                  <w:fldChar w:fldCharType="end"/>
                </w:r>
              </w:hyperlink>
            </w:p>
            <w:p w14:paraId="6FBE127C" w14:textId="4B0C1D90" w:rsidR="008448A2" w:rsidRDefault="00DA6410">
              <w:pPr>
                <w:pStyle w:val="TOC3"/>
                <w:tabs>
                  <w:tab w:val="left" w:pos="1260"/>
                  <w:tab w:val="right" w:leader="dot" w:pos="8296"/>
                </w:tabs>
                <w:rPr>
                  <w:rFonts w:cstheme="minorBidi"/>
                  <w:noProof/>
                  <w:kern w:val="2"/>
                  <w:sz w:val="21"/>
                </w:rPr>
              </w:pPr>
              <w:hyperlink w:anchor="_Toc45876927" w:history="1">
                <w:r w:rsidR="008448A2" w:rsidRPr="00AD0146">
                  <w:rPr>
                    <w:rStyle w:val="ae"/>
                    <w:noProof/>
                  </w:rPr>
                  <w:t>1.5.6.</w:t>
                </w:r>
                <w:r w:rsidR="008448A2">
                  <w:rPr>
                    <w:rFonts w:cstheme="minorBidi"/>
                    <w:noProof/>
                    <w:kern w:val="2"/>
                    <w:sz w:val="21"/>
                  </w:rPr>
                  <w:tab/>
                </w:r>
                <w:r w:rsidR="008448A2" w:rsidRPr="00AD0146">
                  <w:rPr>
                    <w:rStyle w:val="ae"/>
                    <w:noProof/>
                  </w:rPr>
                  <w:t>合同管理</w:t>
                </w:r>
                <w:r w:rsidR="008448A2">
                  <w:rPr>
                    <w:noProof/>
                  </w:rPr>
                  <w:tab/>
                </w:r>
                <w:r w:rsidR="008448A2">
                  <w:rPr>
                    <w:noProof/>
                  </w:rPr>
                  <w:fldChar w:fldCharType="begin"/>
                </w:r>
                <w:r w:rsidR="008448A2">
                  <w:rPr>
                    <w:noProof/>
                  </w:rPr>
                  <w:instrText xml:space="preserve"> PAGEREF _Toc45876927 \h </w:instrText>
                </w:r>
                <w:r w:rsidR="008448A2">
                  <w:rPr>
                    <w:noProof/>
                  </w:rPr>
                </w:r>
                <w:r w:rsidR="008448A2">
                  <w:rPr>
                    <w:noProof/>
                  </w:rPr>
                  <w:fldChar w:fldCharType="separate"/>
                </w:r>
                <w:r w:rsidR="008448A2">
                  <w:rPr>
                    <w:noProof/>
                  </w:rPr>
                  <w:t>42</w:t>
                </w:r>
                <w:r w:rsidR="008448A2">
                  <w:rPr>
                    <w:noProof/>
                  </w:rPr>
                  <w:fldChar w:fldCharType="end"/>
                </w:r>
              </w:hyperlink>
            </w:p>
            <w:p w14:paraId="69D8021A" w14:textId="27957207" w:rsidR="008448A2" w:rsidRDefault="00DA6410">
              <w:pPr>
                <w:pStyle w:val="TOC3"/>
                <w:tabs>
                  <w:tab w:val="left" w:pos="1260"/>
                  <w:tab w:val="right" w:leader="dot" w:pos="8296"/>
                </w:tabs>
                <w:rPr>
                  <w:rFonts w:cstheme="minorBidi"/>
                  <w:noProof/>
                  <w:kern w:val="2"/>
                  <w:sz w:val="21"/>
                </w:rPr>
              </w:pPr>
              <w:hyperlink w:anchor="_Toc45876928" w:history="1">
                <w:r w:rsidR="008448A2" w:rsidRPr="00AD0146">
                  <w:rPr>
                    <w:rStyle w:val="ae"/>
                    <w:noProof/>
                  </w:rPr>
                  <w:t>1.5.7.</w:t>
                </w:r>
                <w:r w:rsidR="008448A2">
                  <w:rPr>
                    <w:rFonts w:cstheme="minorBidi"/>
                    <w:noProof/>
                    <w:kern w:val="2"/>
                    <w:sz w:val="21"/>
                  </w:rPr>
                  <w:tab/>
                </w:r>
                <w:r w:rsidR="008448A2" w:rsidRPr="00AD0146">
                  <w:rPr>
                    <w:rStyle w:val="ae"/>
                    <w:noProof/>
                  </w:rPr>
                  <w:t>合同结转</w:t>
                </w:r>
                <w:r w:rsidR="008448A2">
                  <w:rPr>
                    <w:noProof/>
                  </w:rPr>
                  <w:tab/>
                </w:r>
                <w:r w:rsidR="008448A2">
                  <w:rPr>
                    <w:noProof/>
                  </w:rPr>
                  <w:fldChar w:fldCharType="begin"/>
                </w:r>
                <w:r w:rsidR="008448A2">
                  <w:rPr>
                    <w:noProof/>
                  </w:rPr>
                  <w:instrText xml:space="preserve"> PAGEREF _Toc45876928 \h </w:instrText>
                </w:r>
                <w:r w:rsidR="008448A2">
                  <w:rPr>
                    <w:noProof/>
                  </w:rPr>
                </w:r>
                <w:r w:rsidR="008448A2">
                  <w:rPr>
                    <w:noProof/>
                  </w:rPr>
                  <w:fldChar w:fldCharType="separate"/>
                </w:r>
                <w:r w:rsidR="008448A2">
                  <w:rPr>
                    <w:noProof/>
                  </w:rPr>
                  <w:t>44</w:t>
                </w:r>
                <w:r w:rsidR="008448A2">
                  <w:rPr>
                    <w:noProof/>
                  </w:rPr>
                  <w:fldChar w:fldCharType="end"/>
                </w:r>
              </w:hyperlink>
            </w:p>
            <w:p w14:paraId="1ED57E62" w14:textId="5114A64C" w:rsidR="008448A2" w:rsidRDefault="00DA6410">
              <w:pPr>
                <w:pStyle w:val="TOC3"/>
                <w:tabs>
                  <w:tab w:val="left" w:pos="1260"/>
                  <w:tab w:val="right" w:leader="dot" w:pos="8296"/>
                </w:tabs>
                <w:rPr>
                  <w:rFonts w:cstheme="minorBidi"/>
                  <w:noProof/>
                  <w:kern w:val="2"/>
                  <w:sz w:val="21"/>
                </w:rPr>
              </w:pPr>
              <w:hyperlink w:anchor="_Toc45876929" w:history="1">
                <w:r w:rsidR="008448A2" w:rsidRPr="00AD0146">
                  <w:rPr>
                    <w:rStyle w:val="ae"/>
                    <w:noProof/>
                  </w:rPr>
                  <w:t>1.5.8.</w:t>
                </w:r>
                <w:r w:rsidR="008448A2">
                  <w:rPr>
                    <w:rFonts w:cstheme="minorBidi"/>
                    <w:noProof/>
                    <w:kern w:val="2"/>
                    <w:sz w:val="21"/>
                  </w:rPr>
                  <w:tab/>
                </w:r>
                <w:r w:rsidR="008448A2" w:rsidRPr="00AD0146">
                  <w:rPr>
                    <w:rStyle w:val="ae"/>
                    <w:noProof/>
                  </w:rPr>
                  <w:t>合同支付</w:t>
                </w:r>
                <w:r w:rsidR="008448A2">
                  <w:rPr>
                    <w:noProof/>
                  </w:rPr>
                  <w:tab/>
                </w:r>
                <w:r w:rsidR="008448A2">
                  <w:rPr>
                    <w:noProof/>
                  </w:rPr>
                  <w:fldChar w:fldCharType="begin"/>
                </w:r>
                <w:r w:rsidR="008448A2">
                  <w:rPr>
                    <w:noProof/>
                  </w:rPr>
                  <w:instrText xml:space="preserve"> PAGEREF _Toc45876929 \h </w:instrText>
                </w:r>
                <w:r w:rsidR="008448A2">
                  <w:rPr>
                    <w:noProof/>
                  </w:rPr>
                </w:r>
                <w:r w:rsidR="008448A2">
                  <w:rPr>
                    <w:noProof/>
                  </w:rPr>
                  <w:fldChar w:fldCharType="separate"/>
                </w:r>
                <w:r w:rsidR="008448A2">
                  <w:rPr>
                    <w:noProof/>
                  </w:rPr>
                  <w:t>46</w:t>
                </w:r>
                <w:r w:rsidR="008448A2">
                  <w:rPr>
                    <w:noProof/>
                  </w:rPr>
                  <w:fldChar w:fldCharType="end"/>
                </w:r>
              </w:hyperlink>
            </w:p>
            <w:p w14:paraId="7F5E2E65" w14:textId="533F2B47" w:rsidR="008448A2" w:rsidRDefault="00DA6410">
              <w:pPr>
                <w:pStyle w:val="TOC3"/>
                <w:tabs>
                  <w:tab w:val="left" w:pos="1260"/>
                  <w:tab w:val="right" w:leader="dot" w:pos="8296"/>
                </w:tabs>
                <w:rPr>
                  <w:rFonts w:cstheme="minorBidi"/>
                  <w:noProof/>
                  <w:kern w:val="2"/>
                  <w:sz w:val="21"/>
                </w:rPr>
              </w:pPr>
              <w:hyperlink w:anchor="_Toc45876930" w:history="1">
                <w:r w:rsidR="008448A2" w:rsidRPr="00AD0146">
                  <w:rPr>
                    <w:rStyle w:val="ae"/>
                    <w:noProof/>
                  </w:rPr>
                  <w:t>1.5.9.</w:t>
                </w:r>
                <w:r w:rsidR="008448A2">
                  <w:rPr>
                    <w:rFonts w:cstheme="minorBidi"/>
                    <w:noProof/>
                    <w:kern w:val="2"/>
                    <w:sz w:val="21"/>
                  </w:rPr>
                  <w:tab/>
                </w:r>
                <w:r w:rsidR="008448A2" w:rsidRPr="00AD0146">
                  <w:rPr>
                    <w:rStyle w:val="ae"/>
                    <w:noProof/>
                  </w:rPr>
                  <w:t>履约验收管理</w:t>
                </w:r>
                <w:r w:rsidR="008448A2">
                  <w:rPr>
                    <w:noProof/>
                  </w:rPr>
                  <w:tab/>
                </w:r>
                <w:r w:rsidR="008448A2">
                  <w:rPr>
                    <w:noProof/>
                  </w:rPr>
                  <w:fldChar w:fldCharType="begin"/>
                </w:r>
                <w:r w:rsidR="008448A2">
                  <w:rPr>
                    <w:noProof/>
                  </w:rPr>
                  <w:instrText xml:space="preserve"> PAGEREF _Toc45876930 \h </w:instrText>
                </w:r>
                <w:r w:rsidR="008448A2">
                  <w:rPr>
                    <w:noProof/>
                  </w:rPr>
                </w:r>
                <w:r w:rsidR="008448A2">
                  <w:rPr>
                    <w:noProof/>
                  </w:rPr>
                  <w:fldChar w:fldCharType="separate"/>
                </w:r>
                <w:r w:rsidR="008448A2">
                  <w:rPr>
                    <w:noProof/>
                  </w:rPr>
                  <w:t>49</w:t>
                </w:r>
                <w:r w:rsidR="008448A2">
                  <w:rPr>
                    <w:noProof/>
                  </w:rPr>
                  <w:fldChar w:fldCharType="end"/>
                </w:r>
              </w:hyperlink>
            </w:p>
            <w:p w14:paraId="5B26CCC1" w14:textId="302298A6" w:rsidR="008448A2" w:rsidRDefault="00DA6410">
              <w:pPr>
                <w:pStyle w:val="TOC3"/>
                <w:tabs>
                  <w:tab w:val="left" w:pos="1260"/>
                  <w:tab w:val="right" w:leader="dot" w:pos="8296"/>
                </w:tabs>
                <w:rPr>
                  <w:rFonts w:cstheme="minorBidi"/>
                  <w:noProof/>
                  <w:kern w:val="2"/>
                  <w:sz w:val="21"/>
                </w:rPr>
              </w:pPr>
              <w:hyperlink w:anchor="_Toc45876931" w:history="1">
                <w:r w:rsidR="008448A2" w:rsidRPr="00AD0146">
                  <w:rPr>
                    <w:rStyle w:val="ae"/>
                    <w:noProof/>
                  </w:rPr>
                  <w:t>1.5.10.</w:t>
                </w:r>
                <w:r w:rsidR="008448A2">
                  <w:rPr>
                    <w:rFonts w:cstheme="minorBidi"/>
                    <w:noProof/>
                    <w:kern w:val="2"/>
                    <w:sz w:val="21"/>
                  </w:rPr>
                  <w:tab/>
                </w:r>
                <w:r w:rsidR="008448A2" w:rsidRPr="00AD0146">
                  <w:rPr>
                    <w:rStyle w:val="ae"/>
                    <w:noProof/>
                  </w:rPr>
                  <w:t>采购意向公开</w:t>
                </w:r>
                <w:r w:rsidR="008448A2">
                  <w:rPr>
                    <w:noProof/>
                  </w:rPr>
                  <w:tab/>
                </w:r>
                <w:r w:rsidR="008448A2">
                  <w:rPr>
                    <w:noProof/>
                  </w:rPr>
                  <w:fldChar w:fldCharType="begin"/>
                </w:r>
                <w:r w:rsidR="008448A2">
                  <w:rPr>
                    <w:noProof/>
                  </w:rPr>
                  <w:instrText xml:space="preserve"> PAGEREF _Toc45876931 \h </w:instrText>
                </w:r>
                <w:r w:rsidR="008448A2">
                  <w:rPr>
                    <w:noProof/>
                  </w:rPr>
                </w:r>
                <w:r w:rsidR="008448A2">
                  <w:rPr>
                    <w:noProof/>
                  </w:rPr>
                  <w:fldChar w:fldCharType="separate"/>
                </w:r>
                <w:r w:rsidR="008448A2">
                  <w:rPr>
                    <w:noProof/>
                  </w:rPr>
                  <w:t>51</w:t>
                </w:r>
                <w:r w:rsidR="008448A2">
                  <w:rPr>
                    <w:noProof/>
                  </w:rPr>
                  <w:fldChar w:fldCharType="end"/>
                </w:r>
              </w:hyperlink>
            </w:p>
            <w:p w14:paraId="7A89EFE3" w14:textId="4782D96F" w:rsidR="008448A2" w:rsidRDefault="00DA6410">
              <w:pPr>
                <w:pStyle w:val="TOC2"/>
                <w:tabs>
                  <w:tab w:val="left" w:pos="1260"/>
                  <w:tab w:val="right" w:leader="dot" w:pos="8296"/>
                </w:tabs>
                <w:rPr>
                  <w:rFonts w:cstheme="minorBidi"/>
                  <w:noProof/>
                  <w:kern w:val="2"/>
                  <w:sz w:val="21"/>
                </w:rPr>
              </w:pPr>
              <w:hyperlink w:anchor="_Toc45876932" w:history="1">
                <w:r w:rsidR="008448A2" w:rsidRPr="00AD0146">
                  <w:rPr>
                    <w:rStyle w:val="ae"/>
                    <w:rFonts w:ascii="宋体" w:hAnsi="宋体" w:cs="宋体"/>
                    <w:noProof/>
                    <w:lang w:bidi="en-US"/>
                  </w:rPr>
                  <w:t>1.6.</w:t>
                </w:r>
                <w:r w:rsidR="008448A2">
                  <w:rPr>
                    <w:rFonts w:cstheme="minorBidi"/>
                    <w:noProof/>
                    <w:kern w:val="2"/>
                    <w:sz w:val="21"/>
                  </w:rPr>
                  <w:tab/>
                </w:r>
                <w:r w:rsidR="008448A2" w:rsidRPr="00AD0146">
                  <w:rPr>
                    <w:rStyle w:val="ae"/>
                    <w:noProof/>
                    <w:lang w:bidi="en-US"/>
                  </w:rPr>
                  <w:t>交易执行业务办理</w:t>
                </w:r>
                <w:r w:rsidR="008448A2">
                  <w:rPr>
                    <w:noProof/>
                  </w:rPr>
                  <w:tab/>
                </w:r>
                <w:r w:rsidR="008448A2">
                  <w:rPr>
                    <w:noProof/>
                  </w:rPr>
                  <w:fldChar w:fldCharType="begin"/>
                </w:r>
                <w:r w:rsidR="008448A2">
                  <w:rPr>
                    <w:noProof/>
                  </w:rPr>
                  <w:instrText xml:space="preserve"> PAGEREF _Toc45876932 \h </w:instrText>
                </w:r>
                <w:r w:rsidR="008448A2">
                  <w:rPr>
                    <w:noProof/>
                  </w:rPr>
                </w:r>
                <w:r w:rsidR="008448A2">
                  <w:rPr>
                    <w:noProof/>
                  </w:rPr>
                  <w:fldChar w:fldCharType="separate"/>
                </w:r>
                <w:r w:rsidR="008448A2">
                  <w:rPr>
                    <w:noProof/>
                  </w:rPr>
                  <w:t>52</w:t>
                </w:r>
                <w:r w:rsidR="008448A2">
                  <w:rPr>
                    <w:noProof/>
                  </w:rPr>
                  <w:fldChar w:fldCharType="end"/>
                </w:r>
              </w:hyperlink>
            </w:p>
            <w:p w14:paraId="18C4C743" w14:textId="32C69713" w:rsidR="008448A2" w:rsidRDefault="00DA6410">
              <w:pPr>
                <w:pStyle w:val="TOC3"/>
                <w:tabs>
                  <w:tab w:val="left" w:pos="1260"/>
                  <w:tab w:val="right" w:leader="dot" w:pos="8296"/>
                </w:tabs>
                <w:rPr>
                  <w:rFonts w:cstheme="minorBidi"/>
                  <w:noProof/>
                  <w:kern w:val="2"/>
                  <w:sz w:val="21"/>
                </w:rPr>
              </w:pPr>
              <w:hyperlink w:anchor="_Toc45876933" w:history="1">
                <w:r w:rsidR="008448A2" w:rsidRPr="00AD0146">
                  <w:rPr>
                    <w:rStyle w:val="ae"/>
                    <w:noProof/>
                  </w:rPr>
                  <w:t>1.6.1.</w:t>
                </w:r>
                <w:r w:rsidR="008448A2">
                  <w:rPr>
                    <w:rFonts w:cstheme="minorBidi"/>
                    <w:noProof/>
                    <w:kern w:val="2"/>
                    <w:sz w:val="21"/>
                  </w:rPr>
                  <w:tab/>
                </w:r>
                <w:r w:rsidR="008448A2" w:rsidRPr="00AD0146">
                  <w:rPr>
                    <w:rStyle w:val="ae"/>
                    <w:noProof/>
                  </w:rPr>
                  <w:t>编制委托协议</w:t>
                </w:r>
                <w:r w:rsidR="008448A2">
                  <w:rPr>
                    <w:noProof/>
                  </w:rPr>
                  <w:tab/>
                </w:r>
                <w:r w:rsidR="008448A2">
                  <w:rPr>
                    <w:noProof/>
                  </w:rPr>
                  <w:fldChar w:fldCharType="begin"/>
                </w:r>
                <w:r w:rsidR="008448A2">
                  <w:rPr>
                    <w:noProof/>
                  </w:rPr>
                  <w:instrText xml:space="preserve"> PAGEREF _Toc45876933 \h </w:instrText>
                </w:r>
                <w:r w:rsidR="008448A2">
                  <w:rPr>
                    <w:noProof/>
                  </w:rPr>
                </w:r>
                <w:r w:rsidR="008448A2">
                  <w:rPr>
                    <w:noProof/>
                  </w:rPr>
                  <w:fldChar w:fldCharType="separate"/>
                </w:r>
                <w:r w:rsidR="008448A2">
                  <w:rPr>
                    <w:noProof/>
                  </w:rPr>
                  <w:t>52</w:t>
                </w:r>
                <w:r w:rsidR="008448A2">
                  <w:rPr>
                    <w:noProof/>
                  </w:rPr>
                  <w:fldChar w:fldCharType="end"/>
                </w:r>
              </w:hyperlink>
            </w:p>
            <w:p w14:paraId="501D091D" w14:textId="5515F276" w:rsidR="008448A2" w:rsidRDefault="00DA6410">
              <w:pPr>
                <w:pStyle w:val="TOC3"/>
                <w:tabs>
                  <w:tab w:val="left" w:pos="1260"/>
                  <w:tab w:val="right" w:leader="dot" w:pos="8296"/>
                </w:tabs>
                <w:rPr>
                  <w:rFonts w:cstheme="minorBidi"/>
                  <w:noProof/>
                  <w:kern w:val="2"/>
                  <w:sz w:val="21"/>
                </w:rPr>
              </w:pPr>
              <w:hyperlink w:anchor="_Toc45876934" w:history="1">
                <w:r w:rsidR="008448A2" w:rsidRPr="00AD0146">
                  <w:rPr>
                    <w:rStyle w:val="ae"/>
                    <w:noProof/>
                  </w:rPr>
                  <w:t>1.6.2.</w:t>
                </w:r>
                <w:r w:rsidR="008448A2">
                  <w:rPr>
                    <w:rFonts w:cstheme="minorBidi"/>
                    <w:noProof/>
                    <w:kern w:val="2"/>
                    <w:sz w:val="21"/>
                  </w:rPr>
                  <w:tab/>
                </w:r>
                <w:r w:rsidR="008448A2" w:rsidRPr="00AD0146">
                  <w:rPr>
                    <w:rStyle w:val="ae"/>
                    <w:noProof/>
                  </w:rPr>
                  <w:t>建标分包</w:t>
                </w:r>
                <w:r w:rsidR="008448A2">
                  <w:rPr>
                    <w:noProof/>
                  </w:rPr>
                  <w:tab/>
                </w:r>
                <w:r w:rsidR="008448A2">
                  <w:rPr>
                    <w:noProof/>
                  </w:rPr>
                  <w:fldChar w:fldCharType="begin"/>
                </w:r>
                <w:r w:rsidR="008448A2">
                  <w:rPr>
                    <w:noProof/>
                  </w:rPr>
                  <w:instrText xml:space="preserve"> PAGEREF _Toc45876934 \h </w:instrText>
                </w:r>
                <w:r w:rsidR="008448A2">
                  <w:rPr>
                    <w:noProof/>
                  </w:rPr>
                </w:r>
                <w:r w:rsidR="008448A2">
                  <w:rPr>
                    <w:noProof/>
                  </w:rPr>
                  <w:fldChar w:fldCharType="separate"/>
                </w:r>
                <w:r w:rsidR="008448A2">
                  <w:rPr>
                    <w:noProof/>
                  </w:rPr>
                  <w:t>55</w:t>
                </w:r>
                <w:r w:rsidR="008448A2">
                  <w:rPr>
                    <w:noProof/>
                  </w:rPr>
                  <w:fldChar w:fldCharType="end"/>
                </w:r>
              </w:hyperlink>
            </w:p>
            <w:p w14:paraId="04F38B16" w14:textId="7FB1A312" w:rsidR="008448A2" w:rsidRDefault="00DA6410">
              <w:pPr>
                <w:pStyle w:val="TOC3"/>
                <w:tabs>
                  <w:tab w:val="left" w:pos="1260"/>
                  <w:tab w:val="right" w:leader="dot" w:pos="8296"/>
                </w:tabs>
                <w:rPr>
                  <w:rFonts w:cstheme="minorBidi"/>
                  <w:noProof/>
                  <w:kern w:val="2"/>
                  <w:sz w:val="21"/>
                </w:rPr>
              </w:pPr>
              <w:hyperlink w:anchor="_Toc45876935" w:history="1">
                <w:r w:rsidR="008448A2" w:rsidRPr="00AD0146">
                  <w:rPr>
                    <w:rStyle w:val="ae"/>
                    <w:noProof/>
                  </w:rPr>
                  <w:t>1.6.3.</w:t>
                </w:r>
                <w:r w:rsidR="008448A2">
                  <w:rPr>
                    <w:rFonts w:cstheme="minorBidi"/>
                    <w:noProof/>
                    <w:kern w:val="2"/>
                    <w:sz w:val="21"/>
                  </w:rPr>
                  <w:tab/>
                </w:r>
                <w:r w:rsidR="008448A2" w:rsidRPr="00AD0146">
                  <w:rPr>
                    <w:rStyle w:val="ae"/>
                    <w:noProof/>
                  </w:rPr>
                  <w:t>编制采购需求表</w:t>
                </w:r>
                <w:r w:rsidR="008448A2">
                  <w:rPr>
                    <w:noProof/>
                  </w:rPr>
                  <w:tab/>
                </w:r>
                <w:r w:rsidR="008448A2">
                  <w:rPr>
                    <w:noProof/>
                  </w:rPr>
                  <w:fldChar w:fldCharType="begin"/>
                </w:r>
                <w:r w:rsidR="008448A2">
                  <w:rPr>
                    <w:noProof/>
                  </w:rPr>
                  <w:instrText xml:space="preserve"> PAGEREF _Toc45876935 \h </w:instrText>
                </w:r>
                <w:r w:rsidR="008448A2">
                  <w:rPr>
                    <w:noProof/>
                  </w:rPr>
                </w:r>
                <w:r w:rsidR="008448A2">
                  <w:rPr>
                    <w:noProof/>
                  </w:rPr>
                  <w:fldChar w:fldCharType="separate"/>
                </w:r>
                <w:r w:rsidR="008448A2">
                  <w:rPr>
                    <w:noProof/>
                  </w:rPr>
                  <w:t>56</w:t>
                </w:r>
                <w:r w:rsidR="008448A2">
                  <w:rPr>
                    <w:noProof/>
                  </w:rPr>
                  <w:fldChar w:fldCharType="end"/>
                </w:r>
              </w:hyperlink>
            </w:p>
            <w:p w14:paraId="0E2B6D8A" w14:textId="79474FE0" w:rsidR="008448A2" w:rsidRDefault="00DA6410">
              <w:pPr>
                <w:pStyle w:val="TOC3"/>
                <w:tabs>
                  <w:tab w:val="left" w:pos="1260"/>
                  <w:tab w:val="right" w:leader="dot" w:pos="8296"/>
                </w:tabs>
                <w:rPr>
                  <w:rFonts w:cstheme="minorBidi"/>
                  <w:noProof/>
                  <w:kern w:val="2"/>
                  <w:sz w:val="21"/>
                </w:rPr>
              </w:pPr>
              <w:hyperlink w:anchor="_Toc45876936" w:history="1">
                <w:r w:rsidR="008448A2" w:rsidRPr="00AD0146">
                  <w:rPr>
                    <w:rStyle w:val="ae"/>
                    <w:noProof/>
                  </w:rPr>
                  <w:t>1.6.4.</w:t>
                </w:r>
                <w:r w:rsidR="008448A2">
                  <w:rPr>
                    <w:rFonts w:cstheme="minorBidi"/>
                    <w:noProof/>
                    <w:kern w:val="2"/>
                    <w:sz w:val="21"/>
                  </w:rPr>
                  <w:tab/>
                </w:r>
                <w:r w:rsidR="008448A2" w:rsidRPr="00AD0146">
                  <w:rPr>
                    <w:rStyle w:val="ae"/>
                    <w:noProof/>
                  </w:rPr>
                  <w:t>采购人审核并盖章采购文件</w:t>
                </w:r>
                <w:r w:rsidR="008448A2">
                  <w:rPr>
                    <w:noProof/>
                  </w:rPr>
                  <w:tab/>
                </w:r>
                <w:r w:rsidR="008448A2">
                  <w:rPr>
                    <w:noProof/>
                  </w:rPr>
                  <w:fldChar w:fldCharType="begin"/>
                </w:r>
                <w:r w:rsidR="008448A2">
                  <w:rPr>
                    <w:noProof/>
                  </w:rPr>
                  <w:instrText xml:space="preserve"> PAGEREF _Toc45876936 \h </w:instrText>
                </w:r>
                <w:r w:rsidR="008448A2">
                  <w:rPr>
                    <w:noProof/>
                  </w:rPr>
                </w:r>
                <w:r w:rsidR="008448A2">
                  <w:rPr>
                    <w:noProof/>
                  </w:rPr>
                  <w:fldChar w:fldCharType="separate"/>
                </w:r>
                <w:r w:rsidR="008448A2">
                  <w:rPr>
                    <w:noProof/>
                  </w:rPr>
                  <w:t>60</w:t>
                </w:r>
                <w:r w:rsidR="008448A2">
                  <w:rPr>
                    <w:noProof/>
                  </w:rPr>
                  <w:fldChar w:fldCharType="end"/>
                </w:r>
              </w:hyperlink>
            </w:p>
            <w:p w14:paraId="3315F07F" w14:textId="312A7801" w:rsidR="008448A2" w:rsidRDefault="00DA6410">
              <w:pPr>
                <w:pStyle w:val="TOC3"/>
                <w:tabs>
                  <w:tab w:val="left" w:pos="1260"/>
                  <w:tab w:val="right" w:leader="dot" w:pos="8296"/>
                </w:tabs>
                <w:rPr>
                  <w:rFonts w:cstheme="minorBidi"/>
                  <w:noProof/>
                  <w:kern w:val="2"/>
                  <w:sz w:val="21"/>
                </w:rPr>
              </w:pPr>
              <w:hyperlink w:anchor="_Toc45876937" w:history="1">
                <w:r w:rsidR="008448A2" w:rsidRPr="00AD0146">
                  <w:rPr>
                    <w:rStyle w:val="ae"/>
                    <w:noProof/>
                  </w:rPr>
                  <w:t>1.6.5.</w:t>
                </w:r>
                <w:r w:rsidR="008448A2">
                  <w:rPr>
                    <w:rFonts w:cstheme="minorBidi"/>
                    <w:noProof/>
                    <w:kern w:val="2"/>
                    <w:sz w:val="21"/>
                  </w:rPr>
                  <w:tab/>
                </w:r>
                <w:r w:rsidR="008448A2" w:rsidRPr="00AD0146">
                  <w:rPr>
                    <w:rStyle w:val="ae"/>
                    <w:noProof/>
                  </w:rPr>
                  <w:t>采购人代表授权函</w:t>
                </w:r>
                <w:r w:rsidR="008448A2">
                  <w:rPr>
                    <w:noProof/>
                  </w:rPr>
                  <w:tab/>
                </w:r>
                <w:r w:rsidR="008448A2">
                  <w:rPr>
                    <w:noProof/>
                  </w:rPr>
                  <w:fldChar w:fldCharType="begin"/>
                </w:r>
                <w:r w:rsidR="008448A2">
                  <w:rPr>
                    <w:noProof/>
                  </w:rPr>
                  <w:instrText xml:space="preserve"> PAGEREF _Toc45876937 \h </w:instrText>
                </w:r>
                <w:r w:rsidR="008448A2">
                  <w:rPr>
                    <w:noProof/>
                  </w:rPr>
                </w:r>
                <w:r w:rsidR="008448A2">
                  <w:rPr>
                    <w:noProof/>
                  </w:rPr>
                  <w:fldChar w:fldCharType="separate"/>
                </w:r>
                <w:r w:rsidR="008448A2">
                  <w:rPr>
                    <w:noProof/>
                  </w:rPr>
                  <w:t>62</w:t>
                </w:r>
                <w:r w:rsidR="008448A2">
                  <w:rPr>
                    <w:noProof/>
                  </w:rPr>
                  <w:fldChar w:fldCharType="end"/>
                </w:r>
              </w:hyperlink>
            </w:p>
            <w:p w14:paraId="6BB7F5CD" w14:textId="592BB5FC" w:rsidR="008448A2" w:rsidRDefault="00DA6410">
              <w:pPr>
                <w:pStyle w:val="TOC3"/>
                <w:tabs>
                  <w:tab w:val="left" w:pos="1260"/>
                  <w:tab w:val="right" w:leader="dot" w:pos="8296"/>
                </w:tabs>
                <w:rPr>
                  <w:rFonts w:cstheme="minorBidi"/>
                  <w:noProof/>
                  <w:kern w:val="2"/>
                  <w:sz w:val="21"/>
                </w:rPr>
              </w:pPr>
              <w:hyperlink w:anchor="_Toc45876938" w:history="1">
                <w:r w:rsidR="008448A2" w:rsidRPr="00AD0146">
                  <w:rPr>
                    <w:rStyle w:val="ae"/>
                    <w:noProof/>
                  </w:rPr>
                  <w:t>1.6.6.</w:t>
                </w:r>
                <w:r w:rsidR="008448A2">
                  <w:rPr>
                    <w:rFonts w:cstheme="minorBidi"/>
                    <w:noProof/>
                    <w:kern w:val="2"/>
                    <w:sz w:val="21"/>
                  </w:rPr>
                  <w:tab/>
                </w:r>
                <w:r w:rsidR="008448A2" w:rsidRPr="00AD0146">
                  <w:rPr>
                    <w:rStyle w:val="ae"/>
                    <w:noProof/>
                  </w:rPr>
                  <w:t>采购单位设置评审专家抽取条件</w:t>
                </w:r>
                <w:r w:rsidR="008448A2">
                  <w:rPr>
                    <w:noProof/>
                  </w:rPr>
                  <w:tab/>
                </w:r>
                <w:r w:rsidR="008448A2">
                  <w:rPr>
                    <w:noProof/>
                  </w:rPr>
                  <w:fldChar w:fldCharType="begin"/>
                </w:r>
                <w:r w:rsidR="008448A2">
                  <w:rPr>
                    <w:noProof/>
                  </w:rPr>
                  <w:instrText xml:space="preserve"> PAGEREF _Toc45876938 \h </w:instrText>
                </w:r>
                <w:r w:rsidR="008448A2">
                  <w:rPr>
                    <w:noProof/>
                  </w:rPr>
                </w:r>
                <w:r w:rsidR="008448A2">
                  <w:rPr>
                    <w:noProof/>
                  </w:rPr>
                  <w:fldChar w:fldCharType="separate"/>
                </w:r>
                <w:r w:rsidR="008448A2">
                  <w:rPr>
                    <w:noProof/>
                  </w:rPr>
                  <w:t>62</w:t>
                </w:r>
                <w:r w:rsidR="008448A2">
                  <w:rPr>
                    <w:noProof/>
                  </w:rPr>
                  <w:fldChar w:fldCharType="end"/>
                </w:r>
              </w:hyperlink>
            </w:p>
            <w:p w14:paraId="0B5DA61F" w14:textId="0B66C14E" w:rsidR="008448A2" w:rsidRDefault="00DA6410">
              <w:pPr>
                <w:pStyle w:val="TOC2"/>
                <w:tabs>
                  <w:tab w:val="left" w:pos="1260"/>
                  <w:tab w:val="right" w:leader="dot" w:pos="8296"/>
                </w:tabs>
                <w:rPr>
                  <w:rFonts w:cstheme="minorBidi"/>
                  <w:noProof/>
                  <w:kern w:val="2"/>
                  <w:sz w:val="21"/>
                </w:rPr>
              </w:pPr>
              <w:hyperlink w:anchor="_Toc45876939" w:history="1">
                <w:r w:rsidR="008448A2" w:rsidRPr="00AD0146">
                  <w:rPr>
                    <w:rStyle w:val="ae"/>
                    <w:rFonts w:ascii="宋体" w:hAnsi="宋体" w:cs="宋体"/>
                    <w:noProof/>
                    <w:lang w:bidi="en-US"/>
                  </w:rPr>
                  <w:t>1.7.</w:t>
                </w:r>
                <w:r w:rsidR="008448A2">
                  <w:rPr>
                    <w:rFonts w:cstheme="minorBidi"/>
                    <w:noProof/>
                    <w:kern w:val="2"/>
                    <w:sz w:val="21"/>
                  </w:rPr>
                  <w:tab/>
                </w:r>
                <w:r w:rsidR="008448A2" w:rsidRPr="00AD0146">
                  <w:rPr>
                    <w:rStyle w:val="ae"/>
                    <w:noProof/>
                    <w:lang w:bidi="en-US"/>
                  </w:rPr>
                  <w:t>电子卖场业务办理</w:t>
                </w:r>
                <w:r w:rsidR="008448A2">
                  <w:rPr>
                    <w:noProof/>
                  </w:rPr>
                  <w:tab/>
                </w:r>
                <w:r w:rsidR="008448A2">
                  <w:rPr>
                    <w:noProof/>
                  </w:rPr>
                  <w:fldChar w:fldCharType="begin"/>
                </w:r>
                <w:r w:rsidR="008448A2">
                  <w:rPr>
                    <w:noProof/>
                  </w:rPr>
                  <w:instrText xml:space="preserve"> PAGEREF _Toc45876939 \h </w:instrText>
                </w:r>
                <w:r w:rsidR="008448A2">
                  <w:rPr>
                    <w:noProof/>
                  </w:rPr>
                </w:r>
                <w:r w:rsidR="008448A2">
                  <w:rPr>
                    <w:noProof/>
                  </w:rPr>
                  <w:fldChar w:fldCharType="separate"/>
                </w:r>
                <w:r w:rsidR="008448A2">
                  <w:rPr>
                    <w:noProof/>
                  </w:rPr>
                  <w:t>64</w:t>
                </w:r>
                <w:r w:rsidR="008448A2">
                  <w:rPr>
                    <w:noProof/>
                  </w:rPr>
                  <w:fldChar w:fldCharType="end"/>
                </w:r>
              </w:hyperlink>
            </w:p>
            <w:p w14:paraId="22BAB56D" w14:textId="092BBAEA" w:rsidR="008448A2" w:rsidRDefault="00DA6410">
              <w:pPr>
                <w:pStyle w:val="TOC3"/>
                <w:tabs>
                  <w:tab w:val="left" w:pos="1260"/>
                  <w:tab w:val="right" w:leader="dot" w:pos="8296"/>
                </w:tabs>
                <w:rPr>
                  <w:rFonts w:cstheme="minorBidi"/>
                  <w:noProof/>
                  <w:kern w:val="2"/>
                  <w:sz w:val="21"/>
                </w:rPr>
              </w:pPr>
              <w:hyperlink w:anchor="_Toc45876940" w:history="1">
                <w:r w:rsidR="008448A2" w:rsidRPr="00AD0146">
                  <w:rPr>
                    <w:rStyle w:val="ae"/>
                    <w:noProof/>
                  </w:rPr>
                  <w:t>1.7.1.</w:t>
                </w:r>
                <w:r w:rsidR="008448A2">
                  <w:rPr>
                    <w:rFonts w:cstheme="minorBidi"/>
                    <w:noProof/>
                    <w:kern w:val="2"/>
                    <w:sz w:val="21"/>
                  </w:rPr>
                  <w:tab/>
                </w:r>
                <w:r w:rsidR="008448A2" w:rsidRPr="00AD0146">
                  <w:rPr>
                    <w:rStyle w:val="ae"/>
                    <w:noProof/>
                  </w:rPr>
                  <w:t>消息管理</w:t>
                </w:r>
                <w:r w:rsidR="008448A2">
                  <w:rPr>
                    <w:noProof/>
                  </w:rPr>
                  <w:tab/>
                </w:r>
                <w:r w:rsidR="008448A2">
                  <w:rPr>
                    <w:noProof/>
                  </w:rPr>
                  <w:fldChar w:fldCharType="begin"/>
                </w:r>
                <w:r w:rsidR="008448A2">
                  <w:rPr>
                    <w:noProof/>
                  </w:rPr>
                  <w:instrText xml:space="preserve"> PAGEREF _Toc45876940 \h </w:instrText>
                </w:r>
                <w:r w:rsidR="008448A2">
                  <w:rPr>
                    <w:noProof/>
                  </w:rPr>
                </w:r>
                <w:r w:rsidR="008448A2">
                  <w:rPr>
                    <w:noProof/>
                  </w:rPr>
                  <w:fldChar w:fldCharType="separate"/>
                </w:r>
                <w:r w:rsidR="008448A2">
                  <w:rPr>
                    <w:noProof/>
                  </w:rPr>
                  <w:t>66</w:t>
                </w:r>
                <w:r w:rsidR="008448A2">
                  <w:rPr>
                    <w:noProof/>
                  </w:rPr>
                  <w:fldChar w:fldCharType="end"/>
                </w:r>
              </w:hyperlink>
            </w:p>
            <w:p w14:paraId="6FCED8FB" w14:textId="6300A50D" w:rsidR="008448A2" w:rsidRDefault="00DA6410">
              <w:pPr>
                <w:pStyle w:val="TOC3"/>
                <w:tabs>
                  <w:tab w:val="left" w:pos="1260"/>
                  <w:tab w:val="right" w:leader="dot" w:pos="8296"/>
                </w:tabs>
                <w:rPr>
                  <w:rFonts w:cstheme="minorBidi"/>
                  <w:noProof/>
                  <w:kern w:val="2"/>
                  <w:sz w:val="21"/>
                </w:rPr>
              </w:pPr>
              <w:hyperlink w:anchor="_Toc45876941" w:history="1">
                <w:r w:rsidR="008448A2" w:rsidRPr="00AD0146">
                  <w:rPr>
                    <w:rStyle w:val="ae"/>
                    <w:noProof/>
                  </w:rPr>
                  <w:t>1.7.2.</w:t>
                </w:r>
                <w:r w:rsidR="008448A2">
                  <w:rPr>
                    <w:rFonts w:cstheme="minorBidi"/>
                    <w:noProof/>
                    <w:kern w:val="2"/>
                    <w:sz w:val="21"/>
                  </w:rPr>
                  <w:tab/>
                </w:r>
                <w:r w:rsidR="008448A2" w:rsidRPr="00AD0146">
                  <w:rPr>
                    <w:rStyle w:val="ae"/>
                    <w:noProof/>
                  </w:rPr>
                  <w:t>商品搜索</w:t>
                </w:r>
                <w:r w:rsidR="008448A2">
                  <w:rPr>
                    <w:noProof/>
                  </w:rPr>
                  <w:tab/>
                </w:r>
                <w:r w:rsidR="008448A2">
                  <w:rPr>
                    <w:noProof/>
                  </w:rPr>
                  <w:fldChar w:fldCharType="begin"/>
                </w:r>
                <w:r w:rsidR="008448A2">
                  <w:rPr>
                    <w:noProof/>
                  </w:rPr>
                  <w:instrText xml:space="preserve"> PAGEREF _Toc45876941 \h </w:instrText>
                </w:r>
                <w:r w:rsidR="008448A2">
                  <w:rPr>
                    <w:noProof/>
                  </w:rPr>
                </w:r>
                <w:r w:rsidR="008448A2">
                  <w:rPr>
                    <w:noProof/>
                  </w:rPr>
                  <w:fldChar w:fldCharType="separate"/>
                </w:r>
                <w:r w:rsidR="008448A2">
                  <w:rPr>
                    <w:noProof/>
                  </w:rPr>
                  <w:t>67</w:t>
                </w:r>
                <w:r w:rsidR="008448A2">
                  <w:rPr>
                    <w:noProof/>
                  </w:rPr>
                  <w:fldChar w:fldCharType="end"/>
                </w:r>
              </w:hyperlink>
            </w:p>
            <w:p w14:paraId="6D6712D6" w14:textId="475460FD" w:rsidR="008448A2" w:rsidRDefault="00DA6410">
              <w:pPr>
                <w:pStyle w:val="TOC3"/>
                <w:tabs>
                  <w:tab w:val="left" w:pos="1260"/>
                  <w:tab w:val="right" w:leader="dot" w:pos="8296"/>
                </w:tabs>
                <w:rPr>
                  <w:rFonts w:cstheme="minorBidi"/>
                  <w:noProof/>
                  <w:kern w:val="2"/>
                  <w:sz w:val="21"/>
                </w:rPr>
              </w:pPr>
              <w:hyperlink w:anchor="_Toc45876942" w:history="1">
                <w:r w:rsidR="008448A2" w:rsidRPr="00AD0146">
                  <w:rPr>
                    <w:rStyle w:val="ae"/>
                    <w:noProof/>
                  </w:rPr>
                  <w:t>1.7.3.</w:t>
                </w:r>
                <w:r w:rsidR="008448A2">
                  <w:rPr>
                    <w:rFonts w:cstheme="minorBidi"/>
                    <w:noProof/>
                    <w:kern w:val="2"/>
                    <w:sz w:val="21"/>
                  </w:rPr>
                  <w:tab/>
                </w:r>
                <w:r w:rsidR="008448A2" w:rsidRPr="00AD0146">
                  <w:rPr>
                    <w:rStyle w:val="ae"/>
                    <w:noProof/>
                  </w:rPr>
                  <w:t>直购采购</w:t>
                </w:r>
                <w:r w:rsidR="008448A2">
                  <w:rPr>
                    <w:noProof/>
                  </w:rPr>
                  <w:tab/>
                </w:r>
                <w:r w:rsidR="008448A2">
                  <w:rPr>
                    <w:noProof/>
                  </w:rPr>
                  <w:fldChar w:fldCharType="begin"/>
                </w:r>
                <w:r w:rsidR="008448A2">
                  <w:rPr>
                    <w:noProof/>
                  </w:rPr>
                  <w:instrText xml:space="preserve"> PAGEREF _Toc45876942 \h </w:instrText>
                </w:r>
                <w:r w:rsidR="008448A2">
                  <w:rPr>
                    <w:noProof/>
                  </w:rPr>
                </w:r>
                <w:r w:rsidR="008448A2">
                  <w:rPr>
                    <w:noProof/>
                  </w:rPr>
                  <w:fldChar w:fldCharType="separate"/>
                </w:r>
                <w:r w:rsidR="008448A2">
                  <w:rPr>
                    <w:noProof/>
                  </w:rPr>
                  <w:t>67</w:t>
                </w:r>
                <w:r w:rsidR="008448A2">
                  <w:rPr>
                    <w:noProof/>
                  </w:rPr>
                  <w:fldChar w:fldCharType="end"/>
                </w:r>
              </w:hyperlink>
            </w:p>
            <w:p w14:paraId="264A8D1C" w14:textId="1B708803" w:rsidR="008448A2" w:rsidRDefault="00DA6410">
              <w:pPr>
                <w:pStyle w:val="TOC3"/>
                <w:tabs>
                  <w:tab w:val="left" w:pos="1260"/>
                  <w:tab w:val="right" w:leader="dot" w:pos="8296"/>
                </w:tabs>
                <w:rPr>
                  <w:rFonts w:cstheme="minorBidi"/>
                  <w:noProof/>
                  <w:kern w:val="2"/>
                  <w:sz w:val="21"/>
                </w:rPr>
              </w:pPr>
              <w:hyperlink w:anchor="_Toc45876943" w:history="1">
                <w:r w:rsidR="008448A2" w:rsidRPr="00AD0146">
                  <w:rPr>
                    <w:rStyle w:val="ae"/>
                    <w:noProof/>
                  </w:rPr>
                  <w:t>1.7.4.</w:t>
                </w:r>
                <w:r w:rsidR="008448A2">
                  <w:rPr>
                    <w:rFonts w:cstheme="minorBidi"/>
                    <w:noProof/>
                    <w:kern w:val="2"/>
                    <w:sz w:val="21"/>
                  </w:rPr>
                  <w:tab/>
                </w:r>
                <w:r w:rsidR="008448A2" w:rsidRPr="00AD0146">
                  <w:rPr>
                    <w:rStyle w:val="ae"/>
                    <w:noProof/>
                  </w:rPr>
                  <w:t>网上竞价</w:t>
                </w:r>
                <w:r w:rsidR="008448A2">
                  <w:rPr>
                    <w:noProof/>
                  </w:rPr>
                  <w:tab/>
                </w:r>
                <w:r w:rsidR="008448A2">
                  <w:rPr>
                    <w:noProof/>
                  </w:rPr>
                  <w:fldChar w:fldCharType="begin"/>
                </w:r>
                <w:r w:rsidR="008448A2">
                  <w:rPr>
                    <w:noProof/>
                  </w:rPr>
                  <w:instrText xml:space="preserve"> PAGEREF _Toc45876943 \h </w:instrText>
                </w:r>
                <w:r w:rsidR="008448A2">
                  <w:rPr>
                    <w:noProof/>
                  </w:rPr>
                </w:r>
                <w:r w:rsidR="008448A2">
                  <w:rPr>
                    <w:noProof/>
                  </w:rPr>
                  <w:fldChar w:fldCharType="separate"/>
                </w:r>
                <w:r w:rsidR="008448A2">
                  <w:rPr>
                    <w:noProof/>
                  </w:rPr>
                  <w:t>67</w:t>
                </w:r>
                <w:r w:rsidR="008448A2">
                  <w:rPr>
                    <w:noProof/>
                  </w:rPr>
                  <w:fldChar w:fldCharType="end"/>
                </w:r>
              </w:hyperlink>
            </w:p>
            <w:p w14:paraId="15143E45" w14:textId="4DCAE634" w:rsidR="008448A2" w:rsidRDefault="00DA6410">
              <w:pPr>
                <w:pStyle w:val="TOC3"/>
                <w:tabs>
                  <w:tab w:val="left" w:pos="1260"/>
                  <w:tab w:val="right" w:leader="dot" w:pos="8296"/>
                </w:tabs>
                <w:rPr>
                  <w:rFonts w:cstheme="minorBidi"/>
                  <w:noProof/>
                  <w:kern w:val="2"/>
                  <w:sz w:val="21"/>
                </w:rPr>
              </w:pPr>
              <w:hyperlink w:anchor="_Toc45876944" w:history="1">
                <w:r w:rsidR="008448A2" w:rsidRPr="00AD0146">
                  <w:rPr>
                    <w:rStyle w:val="ae"/>
                    <w:noProof/>
                  </w:rPr>
                  <w:t>1.7.5.</w:t>
                </w:r>
                <w:r w:rsidR="008448A2">
                  <w:rPr>
                    <w:rFonts w:cstheme="minorBidi"/>
                    <w:noProof/>
                    <w:kern w:val="2"/>
                    <w:sz w:val="21"/>
                  </w:rPr>
                  <w:tab/>
                </w:r>
                <w:r w:rsidR="008448A2" w:rsidRPr="00AD0146">
                  <w:rPr>
                    <w:rStyle w:val="ae"/>
                    <w:noProof/>
                  </w:rPr>
                  <w:t>定点服务</w:t>
                </w:r>
                <w:r w:rsidR="008448A2">
                  <w:rPr>
                    <w:noProof/>
                  </w:rPr>
                  <w:tab/>
                </w:r>
                <w:r w:rsidR="008448A2">
                  <w:rPr>
                    <w:noProof/>
                  </w:rPr>
                  <w:fldChar w:fldCharType="begin"/>
                </w:r>
                <w:r w:rsidR="008448A2">
                  <w:rPr>
                    <w:noProof/>
                  </w:rPr>
                  <w:instrText xml:space="preserve"> PAGEREF _Toc45876944 \h </w:instrText>
                </w:r>
                <w:r w:rsidR="008448A2">
                  <w:rPr>
                    <w:noProof/>
                  </w:rPr>
                </w:r>
                <w:r w:rsidR="008448A2">
                  <w:rPr>
                    <w:noProof/>
                  </w:rPr>
                  <w:fldChar w:fldCharType="separate"/>
                </w:r>
                <w:r w:rsidR="008448A2">
                  <w:rPr>
                    <w:noProof/>
                  </w:rPr>
                  <w:t>68</w:t>
                </w:r>
                <w:r w:rsidR="008448A2">
                  <w:rPr>
                    <w:noProof/>
                  </w:rPr>
                  <w:fldChar w:fldCharType="end"/>
                </w:r>
              </w:hyperlink>
            </w:p>
            <w:p w14:paraId="44A5A167" w14:textId="43F8AB01" w:rsidR="008448A2" w:rsidRDefault="00DA6410">
              <w:pPr>
                <w:pStyle w:val="TOC3"/>
                <w:tabs>
                  <w:tab w:val="left" w:pos="1260"/>
                  <w:tab w:val="right" w:leader="dot" w:pos="8296"/>
                </w:tabs>
                <w:rPr>
                  <w:rFonts w:cstheme="minorBidi"/>
                  <w:noProof/>
                  <w:kern w:val="2"/>
                  <w:sz w:val="21"/>
                </w:rPr>
              </w:pPr>
              <w:hyperlink w:anchor="_Toc45876945" w:history="1">
                <w:r w:rsidR="008448A2" w:rsidRPr="00AD0146">
                  <w:rPr>
                    <w:rStyle w:val="ae"/>
                    <w:noProof/>
                  </w:rPr>
                  <w:t>1.7.6.</w:t>
                </w:r>
                <w:r w:rsidR="008448A2">
                  <w:rPr>
                    <w:rFonts w:cstheme="minorBidi"/>
                    <w:noProof/>
                    <w:kern w:val="2"/>
                    <w:sz w:val="21"/>
                  </w:rPr>
                  <w:tab/>
                </w:r>
                <w:r w:rsidR="008448A2" w:rsidRPr="00AD0146">
                  <w:rPr>
                    <w:rStyle w:val="ae"/>
                    <w:noProof/>
                  </w:rPr>
                  <w:t>网上询价</w:t>
                </w:r>
                <w:r w:rsidR="008448A2">
                  <w:rPr>
                    <w:noProof/>
                  </w:rPr>
                  <w:tab/>
                </w:r>
                <w:r w:rsidR="008448A2">
                  <w:rPr>
                    <w:noProof/>
                  </w:rPr>
                  <w:fldChar w:fldCharType="begin"/>
                </w:r>
                <w:r w:rsidR="008448A2">
                  <w:rPr>
                    <w:noProof/>
                  </w:rPr>
                  <w:instrText xml:space="preserve"> PAGEREF _Toc45876945 \h </w:instrText>
                </w:r>
                <w:r w:rsidR="008448A2">
                  <w:rPr>
                    <w:noProof/>
                  </w:rPr>
                </w:r>
                <w:r w:rsidR="008448A2">
                  <w:rPr>
                    <w:noProof/>
                  </w:rPr>
                  <w:fldChar w:fldCharType="separate"/>
                </w:r>
                <w:r w:rsidR="008448A2">
                  <w:rPr>
                    <w:noProof/>
                  </w:rPr>
                  <w:t>69</w:t>
                </w:r>
                <w:r w:rsidR="008448A2">
                  <w:rPr>
                    <w:noProof/>
                  </w:rPr>
                  <w:fldChar w:fldCharType="end"/>
                </w:r>
              </w:hyperlink>
            </w:p>
            <w:p w14:paraId="212DB912" w14:textId="5A6683CA" w:rsidR="008448A2" w:rsidRDefault="00DA6410">
              <w:pPr>
                <w:pStyle w:val="TOC3"/>
                <w:tabs>
                  <w:tab w:val="left" w:pos="1260"/>
                  <w:tab w:val="right" w:leader="dot" w:pos="8296"/>
                </w:tabs>
                <w:rPr>
                  <w:rFonts w:cstheme="minorBidi"/>
                  <w:noProof/>
                  <w:kern w:val="2"/>
                  <w:sz w:val="21"/>
                </w:rPr>
              </w:pPr>
              <w:hyperlink w:anchor="_Toc45876946" w:history="1">
                <w:r w:rsidR="008448A2" w:rsidRPr="00AD0146">
                  <w:rPr>
                    <w:rStyle w:val="ae"/>
                    <w:noProof/>
                  </w:rPr>
                  <w:t>1.7.7.</w:t>
                </w:r>
                <w:r w:rsidR="008448A2">
                  <w:rPr>
                    <w:rFonts w:cstheme="minorBidi"/>
                    <w:noProof/>
                    <w:kern w:val="2"/>
                    <w:sz w:val="21"/>
                  </w:rPr>
                  <w:tab/>
                </w:r>
                <w:r w:rsidR="008448A2" w:rsidRPr="00AD0146">
                  <w:rPr>
                    <w:rStyle w:val="ae"/>
                    <w:noProof/>
                  </w:rPr>
                  <w:t>通知公告</w:t>
                </w:r>
                <w:r w:rsidR="008448A2">
                  <w:rPr>
                    <w:noProof/>
                  </w:rPr>
                  <w:tab/>
                </w:r>
                <w:r w:rsidR="008448A2">
                  <w:rPr>
                    <w:noProof/>
                  </w:rPr>
                  <w:fldChar w:fldCharType="begin"/>
                </w:r>
                <w:r w:rsidR="008448A2">
                  <w:rPr>
                    <w:noProof/>
                  </w:rPr>
                  <w:instrText xml:space="preserve"> PAGEREF _Toc45876946 \h </w:instrText>
                </w:r>
                <w:r w:rsidR="008448A2">
                  <w:rPr>
                    <w:noProof/>
                  </w:rPr>
                </w:r>
                <w:r w:rsidR="008448A2">
                  <w:rPr>
                    <w:noProof/>
                  </w:rPr>
                  <w:fldChar w:fldCharType="separate"/>
                </w:r>
                <w:r w:rsidR="008448A2">
                  <w:rPr>
                    <w:noProof/>
                  </w:rPr>
                  <w:t>70</w:t>
                </w:r>
                <w:r w:rsidR="008448A2">
                  <w:rPr>
                    <w:noProof/>
                  </w:rPr>
                  <w:fldChar w:fldCharType="end"/>
                </w:r>
              </w:hyperlink>
            </w:p>
            <w:p w14:paraId="7221BA68" w14:textId="15B4E9A3" w:rsidR="008448A2" w:rsidRDefault="00DA6410">
              <w:pPr>
                <w:pStyle w:val="TOC3"/>
                <w:tabs>
                  <w:tab w:val="left" w:pos="1260"/>
                  <w:tab w:val="right" w:leader="dot" w:pos="8296"/>
                </w:tabs>
                <w:rPr>
                  <w:rFonts w:cstheme="minorBidi"/>
                  <w:noProof/>
                  <w:kern w:val="2"/>
                  <w:sz w:val="21"/>
                </w:rPr>
              </w:pPr>
              <w:hyperlink w:anchor="_Toc45876947" w:history="1">
                <w:r w:rsidR="008448A2" w:rsidRPr="00AD0146">
                  <w:rPr>
                    <w:rStyle w:val="ae"/>
                    <w:noProof/>
                  </w:rPr>
                  <w:t>1.7.8.</w:t>
                </w:r>
                <w:r w:rsidR="008448A2">
                  <w:rPr>
                    <w:rFonts w:cstheme="minorBidi"/>
                    <w:noProof/>
                    <w:kern w:val="2"/>
                    <w:sz w:val="21"/>
                  </w:rPr>
                  <w:tab/>
                </w:r>
                <w:r w:rsidR="008448A2" w:rsidRPr="00AD0146">
                  <w:rPr>
                    <w:rStyle w:val="ae"/>
                    <w:noProof/>
                  </w:rPr>
                  <w:t>成交记录</w:t>
                </w:r>
                <w:r w:rsidR="008448A2">
                  <w:rPr>
                    <w:noProof/>
                  </w:rPr>
                  <w:tab/>
                </w:r>
                <w:r w:rsidR="008448A2">
                  <w:rPr>
                    <w:noProof/>
                  </w:rPr>
                  <w:fldChar w:fldCharType="begin"/>
                </w:r>
                <w:r w:rsidR="008448A2">
                  <w:rPr>
                    <w:noProof/>
                  </w:rPr>
                  <w:instrText xml:space="preserve"> PAGEREF _Toc45876947 \h </w:instrText>
                </w:r>
                <w:r w:rsidR="008448A2">
                  <w:rPr>
                    <w:noProof/>
                  </w:rPr>
                </w:r>
                <w:r w:rsidR="008448A2">
                  <w:rPr>
                    <w:noProof/>
                  </w:rPr>
                  <w:fldChar w:fldCharType="separate"/>
                </w:r>
                <w:r w:rsidR="008448A2">
                  <w:rPr>
                    <w:noProof/>
                  </w:rPr>
                  <w:t>71</w:t>
                </w:r>
                <w:r w:rsidR="008448A2">
                  <w:rPr>
                    <w:noProof/>
                  </w:rPr>
                  <w:fldChar w:fldCharType="end"/>
                </w:r>
              </w:hyperlink>
            </w:p>
            <w:p w14:paraId="12F923F1" w14:textId="77F33912" w:rsidR="008448A2" w:rsidRDefault="00DA6410">
              <w:pPr>
                <w:pStyle w:val="TOC3"/>
                <w:tabs>
                  <w:tab w:val="left" w:pos="1260"/>
                  <w:tab w:val="right" w:leader="dot" w:pos="8296"/>
                </w:tabs>
                <w:rPr>
                  <w:rFonts w:cstheme="minorBidi"/>
                  <w:noProof/>
                  <w:kern w:val="2"/>
                  <w:sz w:val="21"/>
                </w:rPr>
              </w:pPr>
              <w:hyperlink w:anchor="_Toc45876948" w:history="1">
                <w:r w:rsidR="008448A2" w:rsidRPr="00AD0146">
                  <w:rPr>
                    <w:rStyle w:val="ae"/>
                    <w:noProof/>
                  </w:rPr>
                  <w:t>1.7.9.</w:t>
                </w:r>
                <w:r w:rsidR="008448A2">
                  <w:rPr>
                    <w:rFonts w:cstheme="minorBidi"/>
                    <w:noProof/>
                    <w:kern w:val="2"/>
                    <w:sz w:val="21"/>
                  </w:rPr>
                  <w:tab/>
                </w:r>
                <w:r w:rsidR="008448A2" w:rsidRPr="00AD0146">
                  <w:rPr>
                    <w:rStyle w:val="ae"/>
                    <w:noProof/>
                  </w:rPr>
                  <w:t>数据分析</w:t>
                </w:r>
                <w:r w:rsidR="008448A2">
                  <w:rPr>
                    <w:noProof/>
                  </w:rPr>
                  <w:tab/>
                </w:r>
                <w:r w:rsidR="008448A2">
                  <w:rPr>
                    <w:noProof/>
                  </w:rPr>
                  <w:fldChar w:fldCharType="begin"/>
                </w:r>
                <w:r w:rsidR="008448A2">
                  <w:rPr>
                    <w:noProof/>
                  </w:rPr>
                  <w:instrText xml:space="preserve"> PAGEREF _Toc45876948 \h </w:instrText>
                </w:r>
                <w:r w:rsidR="008448A2">
                  <w:rPr>
                    <w:noProof/>
                  </w:rPr>
                </w:r>
                <w:r w:rsidR="008448A2">
                  <w:rPr>
                    <w:noProof/>
                  </w:rPr>
                  <w:fldChar w:fldCharType="separate"/>
                </w:r>
                <w:r w:rsidR="008448A2">
                  <w:rPr>
                    <w:noProof/>
                  </w:rPr>
                  <w:t>71</w:t>
                </w:r>
                <w:r w:rsidR="008448A2">
                  <w:rPr>
                    <w:noProof/>
                  </w:rPr>
                  <w:fldChar w:fldCharType="end"/>
                </w:r>
              </w:hyperlink>
            </w:p>
            <w:p w14:paraId="7AE48746" w14:textId="26274069" w:rsidR="008448A2" w:rsidRDefault="00DA6410">
              <w:pPr>
                <w:pStyle w:val="TOC3"/>
                <w:tabs>
                  <w:tab w:val="left" w:pos="1260"/>
                  <w:tab w:val="right" w:leader="dot" w:pos="8296"/>
                </w:tabs>
                <w:rPr>
                  <w:rFonts w:cstheme="minorBidi"/>
                  <w:noProof/>
                  <w:kern w:val="2"/>
                  <w:sz w:val="21"/>
                </w:rPr>
              </w:pPr>
              <w:hyperlink w:anchor="_Toc45876949" w:history="1">
                <w:r w:rsidR="008448A2" w:rsidRPr="00AD0146">
                  <w:rPr>
                    <w:rStyle w:val="ae"/>
                    <w:noProof/>
                  </w:rPr>
                  <w:t>1.7.10.</w:t>
                </w:r>
                <w:r w:rsidR="008448A2">
                  <w:rPr>
                    <w:rFonts w:cstheme="minorBidi"/>
                    <w:noProof/>
                    <w:kern w:val="2"/>
                    <w:sz w:val="21"/>
                  </w:rPr>
                  <w:tab/>
                </w:r>
                <w:r w:rsidR="008448A2" w:rsidRPr="00AD0146">
                  <w:rPr>
                    <w:rStyle w:val="ae"/>
                    <w:noProof/>
                  </w:rPr>
                  <w:t>我的待办</w:t>
                </w:r>
                <w:r w:rsidR="008448A2">
                  <w:rPr>
                    <w:noProof/>
                  </w:rPr>
                  <w:tab/>
                </w:r>
                <w:r w:rsidR="008448A2">
                  <w:rPr>
                    <w:noProof/>
                  </w:rPr>
                  <w:fldChar w:fldCharType="begin"/>
                </w:r>
                <w:r w:rsidR="008448A2">
                  <w:rPr>
                    <w:noProof/>
                  </w:rPr>
                  <w:instrText xml:space="preserve"> PAGEREF _Toc45876949 \h </w:instrText>
                </w:r>
                <w:r w:rsidR="008448A2">
                  <w:rPr>
                    <w:noProof/>
                  </w:rPr>
                </w:r>
                <w:r w:rsidR="008448A2">
                  <w:rPr>
                    <w:noProof/>
                  </w:rPr>
                  <w:fldChar w:fldCharType="separate"/>
                </w:r>
                <w:r w:rsidR="008448A2">
                  <w:rPr>
                    <w:noProof/>
                  </w:rPr>
                  <w:t>72</w:t>
                </w:r>
                <w:r w:rsidR="008448A2">
                  <w:rPr>
                    <w:noProof/>
                  </w:rPr>
                  <w:fldChar w:fldCharType="end"/>
                </w:r>
              </w:hyperlink>
            </w:p>
            <w:p w14:paraId="2C268782" w14:textId="08BB7BE4" w:rsidR="008448A2" w:rsidRDefault="00DA6410">
              <w:pPr>
                <w:pStyle w:val="TOC3"/>
                <w:tabs>
                  <w:tab w:val="left" w:pos="1260"/>
                  <w:tab w:val="right" w:leader="dot" w:pos="8296"/>
                </w:tabs>
                <w:rPr>
                  <w:rFonts w:cstheme="minorBidi"/>
                  <w:noProof/>
                  <w:kern w:val="2"/>
                  <w:sz w:val="21"/>
                </w:rPr>
              </w:pPr>
              <w:hyperlink w:anchor="_Toc45876950" w:history="1">
                <w:r w:rsidR="008448A2" w:rsidRPr="00AD0146">
                  <w:rPr>
                    <w:rStyle w:val="ae"/>
                    <w:noProof/>
                  </w:rPr>
                  <w:t>1.7.11.</w:t>
                </w:r>
                <w:r w:rsidR="008448A2">
                  <w:rPr>
                    <w:rFonts w:cstheme="minorBidi"/>
                    <w:noProof/>
                    <w:kern w:val="2"/>
                    <w:sz w:val="21"/>
                  </w:rPr>
                  <w:tab/>
                </w:r>
                <w:r w:rsidR="008448A2" w:rsidRPr="00AD0146">
                  <w:rPr>
                    <w:rStyle w:val="ae"/>
                    <w:noProof/>
                  </w:rPr>
                  <w:t>个人信息维护</w:t>
                </w:r>
                <w:r w:rsidR="008448A2">
                  <w:rPr>
                    <w:noProof/>
                  </w:rPr>
                  <w:tab/>
                </w:r>
                <w:r w:rsidR="008448A2">
                  <w:rPr>
                    <w:noProof/>
                  </w:rPr>
                  <w:fldChar w:fldCharType="begin"/>
                </w:r>
                <w:r w:rsidR="008448A2">
                  <w:rPr>
                    <w:noProof/>
                  </w:rPr>
                  <w:instrText xml:space="preserve"> PAGEREF _Toc45876950 \h </w:instrText>
                </w:r>
                <w:r w:rsidR="008448A2">
                  <w:rPr>
                    <w:noProof/>
                  </w:rPr>
                </w:r>
                <w:r w:rsidR="008448A2">
                  <w:rPr>
                    <w:noProof/>
                  </w:rPr>
                  <w:fldChar w:fldCharType="separate"/>
                </w:r>
                <w:r w:rsidR="008448A2">
                  <w:rPr>
                    <w:noProof/>
                  </w:rPr>
                  <w:t>73</w:t>
                </w:r>
                <w:r w:rsidR="008448A2">
                  <w:rPr>
                    <w:noProof/>
                  </w:rPr>
                  <w:fldChar w:fldCharType="end"/>
                </w:r>
              </w:hyperlink>
            </w:p>
            <w:p w14:paraId="5D296276" w14:textId="6C6176D1" w:rsidR="008448A2" w:rsidRDefault="00DA6410">
              <w:pPr>
                <w:pStyle w:val="TOC3"/>
                <w:tabs>
                  <w:tab w:val="left" w:pos="1260"/>
                  <w:tab w:val="right" w:leader="dot" w:pos="8296"/>
                </w:tabs>
                <w:rPr>
                  <w:rFonts w:cstheme="minorBidi"/>
                  <w:noProof/>
                  <w:kern w:val="2"/>
                  <w:sz w:val="21"/>
                </w:rPr>
              </w:pPr>
              <w:hyperlink w:anchor="_Toc45876951" w:history="1">
                <w:r w:rsidR="008448A2" w:rsidRPr="00AD0146">
                  <w:rPr>
                    <w:rStyle w:val="ae"/>
                    <w:noProof/>
                  </w:rPr>
                  <w:t>1.7.12.</w:t>
                </w:r>
                <w:r w:rsidR="008448A2">
                  <w:rPr>
                    <w:rFonts w:cstheme="minorBidi"/>
                    <w:noProof/>
                    <w:kern w:val="2"/>
                    <w:sz w:val="21"/>
                  </w:rPr>
                  <w:tab/>
                </w:r>
                <w:r w:rsidR="008448A2" w:rsidRPr="00AD0146">
                  <w:rPr>
                    <w:rStyle w:val="ae"/>
                    <w:noProof/>
                  </w:rPr>
                  <w:t>采购计划</w:t>
                </w:r>
                <w:r w:rsidR="008448A2">
                  <w:rPr>
                    <w:noProof/>
                  </w:rPr>
                  <w:tab/>
                </w:r>
                <w:r w:rsidR="008448A2">
                  <w:rPr>
                    <w:noProof/>
                  </w:rPr>
                  <w:fldChar w:fldCharType="begin"/>
                </w:r>
                <w:r w:rsidR="008448A2">
                  <w:rPr>
                    <w:noProof/>
                  </w:rPr>
                  <w:instrText xml:space="preserve"> PAGEREF _Toc45876951 \h </w:instrText>
                </w:r>
                <w:r w:rsidR="008448A2">
                  <w:rPr>
                    <w:noProof/>
                  </w:rPr>
                </w:r>
                <w:r w:rsidR="008448A2">
                  <w:rPr>
                    <w:noProof/>
                  </w:rPr>
                  <w:fldChar w:fldCharType="separate"/>
                </w:r>
                <w:r w:rsidR="008448A2">
                  <w:rPr>
                    <w:noProof/>
                  </w:rPr>
                  <w:t>75</w:t>
                </w:r>
                <w:r w:rsidR="008448A2">
                  <w:rPr>
                    <w:noProof/>
                  </w:rPr>
                  <w:fldChar w:fldCharType="end"/>
                </w:r>
              </w:hyperlink>
            </w:p>
            <w:p w14:paraId="17B339B6" w14:textId="059108AA" w:rsidR="008448A2" w:rsidRDefault="00DA6410">
              <w:pPr>
                <w:pStyle w:val="TOC3"/>
                <w:tabs>
                  <w:tab w:val="left" w:pos="1260"/>
                  <w:tab w:val="right" w:leader="dot" w:pos="8296"/>
                </w:tabs>
                <w:rPr>
                  <w:rFonts w:cstheme="minorBidi"/>
                  <w:noProof/>
                  <w:kern w:val="2"/>
                  <w:sz w:val="21"/>
                </w:rPr>
              </w:pPr>
              <w:hyperlink w:anchor="_Toc45876952" w:history="1">
                <w:r w:rsidR="008448A2" w:rsidRPr="00AD0146">
                  <w:rPr>
                    <w:rStyle w:val="ae"/>
                    <w:noProof/>
                  </w:rPr>
                  <w:t>1.7.13.</w:t>
                </w:r>
                <w:r w:rsidR="008448A2">
                  <w:rPr>
                    <w:rFonts w:cstheme="minorBidi"/>
                    <w:noProof/>
                    <w:kern w:val="2"/>
                    <w:sz w:val="21"/>
                  </w:rPr>
                  <w:tab/>
                </w:r>
                <w:r w:rsidR="008448A2" w:rsidRPr="00AD0146">
                  <w:rPr>
                    <w:rStyle w:val="ae"/>
                    <w:noProof/>
                  </w:rPr>
                  <w:t>采购项目</w:t>
                </w:r>
                <w:r w:rsidR="008448A2">
                  <w:rPr>
                    <w:noProof/>
                  </w:rPr>
                  <w:tab/>
                </w:r>
                <w:r w:rsidR="008448A2">
                  <w:rPr>
                    <w:noProof/>
                  </w:rPr>
                  <w:fldChar w:fldCharType="begin"/>
                </w:r>
                <w:r w:rsidR="008448A2">
                  <w:rPr>
                    <w:noProof/>
                  </w:rPr>
                  <w:instrText xml:space="preserve"> PAGEREF _Toc45876952 \h </w:instrText>
                </w:r>
                <w:r w:rsidR="008448A2">
                  <w:rPr>
                    <w:noProof/>
                  </w:rPr>
                </w:r>
                <w:r w:rsidR="008448A2">
                  <w:rPr>
                    <w:noProof/>
                  </w:rPr>
                  <w:fldChar w:fldCharType="separate"/>
                </w:r>
                <w:r w:rsidR="008448A2">
                  <w:rPr>
                    <w:noProof/>
                  </w:rPr>
                  <w:t>75</w:t>
                </w:r>
                <w:r w:rsidR="008448A2">
                  <w:rPr>
                    <w:noProof/>
                  </w:rPr>
                  <w:fldChar w:fldCharType="end"/>
                </w:r>
              </w:hyperlink>
            </w:p>
            <w:p w14:paraId="51B9C3B9" w14:textId="3776212F" w:rsidR="008448A2" w:rsidRDefault="00DA6410">
              <w:pPr>
                <w:pStyle w:val="TOC3"/>
                <w:tabs>
                  <w:tab w:val="left" w:pos="1260"/>
                  <w:tab w:val="right" w:leader="dot" w:pos="8296"/>
                </w:tabs>
                <w:rPr>
                  <w:rFonts w:cstheme="minorBidi"/>
                  <w:noProof/>
                  <w:kern w:val="2"/>
                  <w:sz w:val="21"/>
                </w:rPr>
              </w:pPr>
              <w:hyperlink w:anchor="_Toc45876953" w:history="1">
                <w:r w:rsidR="008448A2" w:rsidRPr="00AD0146">
                  <w:rPr>
                    <w:rStyle w:val="ae"/>
                    <w:noProof/>
                  </w:rPr>
                  <w:t>1.7.14.</w:t>
                </w:r>
                <w:r w:rsidR="008448A2">
                  <w:rPr>
                    <w:rFonts w:cstheme="minorBidi"/>
                    <w:noProof/>
                    <w:kern w:val="2"/>
                    <w:sz w:val="21"/>
                  </w:rPr>
                  <w:tab/>
                </w:r>
                <w:r w:rsidR="008448A2" w:rsidRPr="00AD0146">
                  <w:rPr>
                    <w:rStyle w:val="ae"/>
                    <w:noProof/>
                  </w:rPr>
                  <w:t>我的交易</w:t>
                </w:r>
                <w:r w:rsidR="008448A2">
                  <w:rPr>
                    <w:noProof/>
                  </w:rPr>
                  <w:tab/>
                </w:r>
                <w:r w:rsidR="008448A2">
                  <w:rPr>
                    <w:noProof/>
                  </w:rPr>
                  <w:fldChar w:fldCharType="begin"/>
                </w:r>
                <w:r w:rsidR="008448A2">
                  <w:rPr>
                    <w:noProof/>
                  </w:rPr>
                  <w:instrText xml:space="preserve"> PAGEREF _Toc45876953 \h </w:instrText>
                </w:r>
                <w:r w:rsidR="008448A2">
                  <w:rPr>
                    <w:noProof/>
                  </w:rPr>
                </w:r>
                <w:r w:rsidR="008448A2">
                  <w:rPr>
                    <w:noProof/>
                  </w:rPr>
                  <w:fldChar w:fldCharType="separate"/>
                </w:r>
                <w:r w:rsidR="008448A2">
                  <w:rPr>
                    <w:noProof/>
                  </w:rPr>
                  <w:t>78</w:t>
                </w:r>
                <w:r w:rsidR="008448A2">
                  <w:rPr>
                    <w:noProof/>
                  </w:rPr>
                  <w:fldChar w:fldCharType="end"/>
                </w:r>
              </w:hyperlink>
            </w:p>
            <w:p w14:paraId="5E966A6B" w14:textId="74A86A1A" w:rsidR="008448A2" w:rsidRDefault="00DA6410">
              <w:pPr>
                <w:pStyle w:val="TOC3"/>
                <w:tabs>
                  <w:tab w:val="left" w:pos="1260"/>
                  <w:tab w:val="right" w:leader="dot" w:pos="8296"/>
                </w:tabs>
                <w:rPr>
                  <w:rFonts w:cstheme="minorBidi"/>
                  <w:noProof/>
                  <w:kern w:val="2"/>
                  <w:sz w:val="21"/>
                </w:rPr>
              </w:pPr>
              <w:hyperlink w:anchor="_Toc45876954" w:history="1">
                <w:r w:rsidR="008448A2" w:rsidRPr="00AD0146">
                  <w:rPr>
                    <w:rStyle w:val="ae"/>
                    <w:noProof/>
                  </w:rPr>
                  <w:t>1.7.15.</w:t>
                </w:r>
                <w:r w:rsidR="008448A2">
                  <w:rPr>
                    <w:rFonts w:cstheme="minorBidi"/>
                    <w:noProof/>
                    <w:kern w:val="2"/>
                    <w:sz w:val="21"/>
                  </w:rPr>
                  <w:tab/>
                </w:r>
                <w:r w:rsidR="008448A2" w:rsidRPr="00AD0146">
                  <w:rPr>
                    <w:rStyle w:val="ae"/>
                    <w:noProof/>
                  </w:rPr>
                  <w:t>采购交易管理</w:t>
                </w:r>
                <w:r w:rsidR="008448A2">
                  <w:rPr>
                    <w:noProof/>
                  </w:rPr>
                  <w:tab/>
                </w:r>
                <w:r w:rsidR="008448A2">
                  <w:rPr>
                    <w:noProof/>
                  </w:rPr>
                  <w:fldChar w:fldCharType="begin"/>
                </w:r>
                <w:r w:rsidR="008448A2">
                  <w:rPr>
                    <w:noProof/>
                  </w:rPr>
                  <w:instrText xml:space="preserve"> PAGEREF _Toc45876954 \h </w:instrText>
                </w:r>
                <w:r w:rsidR="008448A2">
                  <w:rPr>
                    <w:noProof/>
                  </w:rPr>
                </w:r>
                <w:r w:rsidR="008448A2">
                  <w:rPr>
                    <w:noProof/>
                  </w:rPr>
                  <w:fldChar w:fldCharType="separate"/>
                </w:r>
                <w:r w:rsidR="008448A2">
                  <w:rPr>
                    <w:noProof/>
                  </w:rPr>
                  <w:t>81</w:t>
                </w:r>
                <w:r w:rsidR="008448A2">
                  <w:rPr>
                    <w:noProof/>
                  </w:rPr>
                  <w:fldChar w:fldCharType="end"/>
                </w:r>
              </w:hyperlink>
            </w:p>
            <w:p w14:paraId="4B7D7F62" w14:textId="2FAB4D45" w:rsidR="008448A2" w:rsidRDefault="00DA6410">
              <w:pPr>
                <w:pStyle w:val="TOC1"/>
                <w:tabs>
                  <w:tab w:val="left" w:pos="440"/>
                  <w:tab w:val="right" w:leader="dot" w:pos="8296"/>
                </w:tabs>
                <w:rPr>
                  <w:rFonts w:cstheme="minorBidi"/>
                  <w:noProof/>
                  <w:kern w:val="2"/>
                  <w:sz w:val="21"/>
                </w:rPr>
              </w:pPr>
              <w:hyperlink w:anchor="_Toc45876955" w:history="1">
                <w:r w:rsidR="008448A2" w:rsidRPr="00AD0146">
                  <w:rPr>
                    <w:rStyle w:val="ae"/>
                    <w:noProof/>
                  </w:rPr>
                  <w:t>2.</w:t>
                </w:r>
                <w:r w:rsidR="008448A2">
                  <w:rPr>
                    <w:rFonts w:cstheme="minorBidi"/>
                    <w:noProof/>
                    <w:kern w:val="2"/>
                    <w:sz w:val="21"/>
                  </w:rPr>
                  <w:tab/>
                </w:r>
                <w:r w:rsidR="008448A2" w:rsidRPr="00AD0146">
                  <w:rPr>
                    <w:rStyle w:val="ae"/>
                    <w:noProof/>
                  </w:rPr>
                  <w:t>集中采购目录解读</w:t>
                </w:r>
                <w:r w:rsidR="008448A2">
                  <w:rPr>
                    <w:noProof/>
                  </w:rPr>
                  <w:tab/>
                </w:r>
                <w:r w:rsidR="008448A2">
                  <w:rPr>
                    <w:noProof/>
                  </w:rPr>
                  <w:fldChar w:fldCharType="begin"/>
                </w:r>
                <w:r w:rsidR="008448A2">
                  <w:rPr>
                    <w:noProof/>
                  </w:rPr>
                  <w:instrText xml:space="preserve"> PAGEREF _Toc45876955 \h </w:instrText>
                </w:r>
                <w:r w:rsidR="008448A2">
                  <w:rPr>
                    <w:noProof/>
                  </w:rPr>
                </w:r>
                <w:r w:rsidR="008448A2">
                  <w:rPr>
                    <w:noProof/>
                  </w:rPr>
                  <w:fldChar w:fldCharType="separate"/>
                </w:r>
                <w:r w:rsidR="008448A2">
                  <w:rPr>
                    <w:noProof/>
                  </w:rPr>
                  <w:t>118</w:t>
                </w:r>
                <w:r w:rsidR="008448A2">
                  <w:rPr>
                    <w:noProof/>
                  </w:rPr>
                  <w:fldChar w:fldCharType="end"/>
                </w:r>
              </w:hyperlink>
            </w:p>
            <w:p w14:paraId="288CBDC0" w14:textId="7F6C3A3C" w:rsidR="008448A2" w:rsidRDefault="00DA6410">
              <w:pPr>
                <w:pStyle w:val="TOC2"/>
                <w:tabs>
                  <w:tab w:val="left" w:pos="1260"/>
                  <w:tab w:val="right" w:leader="dot" w:pos="8296"/>
                </w:tabs>
                <w:rPr>
                  <w:rFonts w:cstheme="minorBidi"/>
                  <w:noProof/>
                  <w:kern w:val="2"/>
                  <w:sz w:val="21"/>
                </w:rPr>
              </w:pPr>
              <w:hyperlink w:anchor="_Toc45876956" w:history="1">
                <w:r w:rsidR="008448A2" w:rsidRPr="00AD0146">
                  <w:rPr>
                    <w:rStyle w:val="ae"/>
                    <w:rFonts w:ascii="宋体" w:hAnsi="宋体" w:cs="宋体"/>
                    <w:noProof/>
                    <w:lang w:bidi="en-US"/>
                  </w:rPr>
                  <w:t>2.1.</w:t>
                </w:r>
                <w:r w:rsidR="008448A2">
                  <w:rPr>
                    <w:rFonts w:cstheme="minorBidi"/>
                    <w:noProof/>
                    <w:kern w:val="2"/>
                    <w:sz w:val="21"/>
                  </w:rPr>
                  <w:tab/>
                </w:r>
                <w:r w:rsidR="008448A2" w:rsidRPr="00AD0146">
                  <w:rPr>
                    <w:rStyle w:val="ae"/>
                    <w:noProof/>
                    <w:lang w:bidi="en-US"/>
                  </w:rPr>
                  <w:t>政府采购相关概念</w:t>
                </w:r>
                <w:r w:rsidR="008448A2">
                  <w:rPr>
                    <w:noProof/>
                  </w:rPr>
                  <w:tab/>
                </w:r>
                <w:r w:rsidR="008448A2">
                  <w:rPr>
                    <w:noProof/>
                  </w:rPr>
                  <w:fldChar w:fldCharType="begin"/>
                </w:r>
                <w:r w:rsidR="008448A2">
                  <w:rPr>
                    <w:noProof/>
                  </w:rPr>
                  <w:instrText xml:space="preserve"> PAGEREF _Toc45876956 \h </w:instrText>
                </w:r>
                <w:r w:rsidR="008448A2">
                  <w:rPr>
                    <w:noProof/>
                  </w:rPr>
                </w:r>
                <w:r w:rsidR="008448A2">
                  <w:rPr>
                    <w:noProof/>
                  </w:rPr>
                  <w:fldChar w:fldCharType="separate"/>
                </w:r>
                <w:r w:rsidR="008448A2">
                  <w:rPr>
                    <w:noProof/>
                  </w:rPr>
                  <w:t>118</w:t>
                </w:r>
                <w:r w:rsidR="008448A2">
                  <w:rPr>
                    <w:noProof/>
                  </w:rPr>
                  <w:fldChar w:fldCharType="end"/>
                </w:r>
              </w:hyperlink>
            </w:p>
            <w:p w14:paraId="3A583ED9" w14:textId="6BBB88EF" w:rsidR="008448A2" w:rsidRDefault="00DA6410">
              <w:pPr>
                <w:pStyle w:val="TOC3"/>
                <w:tabs>
                  <w:tab w:val="left" w:pos="1260"/>
                  <w:tab w:val="right" w:leader="dot" w:pos="8296"/>
                </w:tabs>
                <w:rPr>
                  <w:rFonts w:cstheme="minorBidi"/>
                  <w:noProof/>
                  <w:kern w:val="2"/>
                  <w:sz w:val="21"/>
                </w:rPr>
              </w:pPr>
              <w:hyperlink w:anchor="_Toc45876957" w:history="1">
                <w:r w:rsidR="008448A2" w:rsidRPr="00AD0146">
                  <w:rPr>
                    <w:rStyle w:val="ae"/>
                    <w:noProof/>
                  </w:rPr>
                  <w:t>2.1.1.</w:t>
                </w:r>
                <w:r w:rsidR="008448A2">
                  <w:rPr>
                    <w:rFonts w:cstheme="minorBidi"/>
                    <w:noProof/>
                    <w:kern w:val="2"/>
                    <w:sz w:val="21"/>
                  </w:rPr>
                  <w:tab/>
                </w:r>
                <w:r w:rsidR="008448A2" w:rsidRPr="00AD0146">
                  <w:rPr>
                    <w:rStyle w:val="ae"/>
                    <w:noProof/>
                  </w:rPr>
                  <w:t>《政府采购法》与《招标投</w:t>
                </w:r>
                <w:r w:rsidR="008448A2" w:rsidRPr="00AD0146">
                  <w:rPr>
                    <w:rStyle w:val="ae"/>
                    <w:noProof/>
                  </w:rPr>
                  <w:t xml:space="preserve"> </w:t>
                </w:r>
                <w:r w:rsidR="008448A2" w:rsidRPr="00AD0146">
                  <w:rPr>
                    <w:rStyle w:val="ae"/>
                    <w:noProof/>
                  </w:rPr>
                  <w:t>标法》有何区别与联系？</w:t>
                </w:r>
                <w:r w:rsidR="008448A2">
                  <w:rPr>
                    <w:noProof/>
                  </w:rPr>
                  <w:tab/>
                </w:r>
                <w:r w:rsidR="008448A2">
                  <w:rPr>
                    <w:noProof/>
                  </w:rPr>
                  <w:fldChar w:fldCharType="begin"/>
                </w:r>
                <w:r w:rsidR="008448A2">
                  <w:rPr>
                    <w:noProof/>
                  </w:rPr>
                  <w:instrText xml:space="preserve"> PAGEREF _Toc45876957 \h </w:instrText>
                </w:r>
                <w:r w:rsidR="008448A2">
                  <w:rPr>
                    <w:noProof/>
                  </w:rPr>
                </w:r>
                <w:r w:rsidR="008448A2">
                  <w:rPr>
                    <w:noProof/>
                  </w:rPr>
                  <w:fldChar w:fldCharType="separate"/>
                </w:r>
                <w:r w:rsidR="008448A2">
                  <w:rPr>
                    <w:noProof/>
                  </w:rPr>
                  <w:t>118</w:t>
                </w:r>
                <w:r w:rsidR="008448A2">
                  <w:rPr>
                    <w:noProof/>
                  </w:rPr>
                  <w:fldChar w:fldCharType="end"/>
                </w:r>
              </w:hyperlink>
            </w:p>
            <w:p w14:paraId="666FEB56" w14:textId="149DDDCB" w:rsidR="008448A2" w:rsidRDefault="00DA6410">
              <w:pPr>
                <w:pStyle w:val="TOC3"/>
                <w:tabs>
                  <w:tab w:val="left" w:pos="1260"/>
                  <w:tab w:val="right" w:leader="dot" w:pos="8296"/>
                </w:tabs>
                <w:rPr>
                  <w:rFonts w:cstheme="minorBidi"/>
                  <w:noProof/>
                  <w:kern w:val="2"/>
                  <w:sz w:val="21"/>
                </w:rPr>
              </w:pPr>
              <w:hyperlink w:anchor="_Toc45876958" w:history="1">
                <w:r w:rsidR="008448A2" w:rsidRPr="00AD0146">
                  <w:rPr>
                    <w:rStyle w:val="ae"/>
                    <w:noProof/>
                  </w:rPr>
                  <w:t>2.1.2.</w:t>
                </w:r>
                <w:r w:rsidR="008448A2">
                  <w:rPr>
                    <w:rFonts w:cstheme="minorBidi"/>
                    <w:noProof/>
                    <w:kern w:val="2"/>
                    <w:sz w:val="21"/>
                  </w:rPr>
                  <w:tab/>
                </w:r>
                <w:r w:rsidR="008448A2" w:rsidRPr="00AD0146">
                  <w:rPr>
                    <w:rStyle w:val="ae"/>
                    <w:noProof/>
                  </w:rPr>
                  <w:t>如何正确理解集中采购与分散采购？</w:t>
                </w:r>
                <w:r w:rsidR="008448A2">
                  <w:rPr>
                    <w:noProof/>
                  </w:rPr>
                  <w:tab/>
                </w:r>
                <w:r w:rsidR="008448A2">
                  <w:rPr>
                    <w:noProof/>
                  </w:rPr>
                  <w:fldChar w:fldCharType="begin"/>
                </w:r>
                <w:r w:rsidR="008448A2">
                  <w:rPr>
                    <w:noProof/>
                  </w:rPr>
                  <w:instrText xml:space="preserve"> PAGEREF _Toc45876958 \h </w:instrText>
                </w:r>
                <w:r w:rsidR="008448A2">
                  <w:rPr>
                    <w:noProof/>
                  </w:rPr>
                </w:r>
                <w:r w:rsidR="008448A2">
                  <w:rPr>
                    <w:noProof/>
                  </w:rPr>
                  <w:fldChar w:fldCharType="separate"/>
                </w:r>
                <w:r w:rsidR="008448A2">
                  <w:rPr>
                    <w:noProof/>
                  </w:rPr>
                  <w:t>120</w:t>
                </w:r>
                <w:r w:rsidR="008448A2">
                  <w:rPr>
                    <w:noProof/>
                  </w:rPr>
                  <w:fldChar w:fldCharType="end"/>
                </w:r>
              </w:hyperlink>
            </w:p>
            <w:p w14:paraId="6EA440A5" w14:textId="1187B543" w:rsidR="008448A2" w:rsidRDefault="00DA6410">
              <w:pPr>
                <w:pStyle w:val="TOC3"/>
                <w:tabs>
                  <w:tab w:val="left" w:pos="1260"/>
                  <w:tab w:val="right" w:leader="dot" w:pos="8296"/>
                </w:tabs>
                <w:rPr>
                  <w:rFonts w:cstheme="minorBidi"/>
                  <w:noProof/>
                  <w:kern w:val="2"/>
                  <w:sz w:val="21"/>
                </w:rPr>
              </w:pPr>
              <w:hyperlink w:anchor="_Toc45876959" w:history="1">
                <w:r w:rsidR="008448A2" w:rsidRPr="00AD0146">
                  <w:rPr>
                    <w:rStyle w:val="ae"/>
                    <w:noProof/>
                  </w:rPr>
                  <w:t>2.1.3.</w:t>
                </w:r>
                <w:r w:rsidR="008448A2">
                  <w:rPr>
                    <w:rFonts w:cstheme="minorBidi"/>
                    <w:noProof/>
                    <w:kern w:val="2"/>
                    <w:sz w:val="21"/>
                  </w:rPr>
                  <w:tab/>
                </w:r>
                <w:r w:rsidR="008448A2" w:rsidRPr="00AD0146">
                  <w:rPr>
                    <w:rStyle w:val="ae"/>
                    <w:noProof/>
                  </w:rPr>
                  <w:t>政府采购服务与政府购买服务二者有何不同？</w:t>
                </w:r>
                <w:r w:rsidR="008448A2">
                  <w:rPr>
                    <w:noProof/>
                  </w:rPr>
                  <w:tab/>
                </w:r>
                <w:r w:rsidR="008448A2">
                  <w:rPr>
                    <w:noProof/>
                  </w:rPr>
                  <w:fldChar w:fldCharType="begin"/>
                </w:r>
                <w:r w:rsidR="008448A2">
                  <w:rPr>
                    <w:noProof/>
                  </w:rPr>
                  <w:instrText xml:space="preserve"> PAGEREF _Toc45876959 \h </w:instrText>
                </w:r>
                <w:r w:rsidR="008448A2">
                  <w:rPr>
                    <w:noProof/>
                  </w:rPr>
                </w:r>
                <w:r w:rsidR="008448A2">
                  <w:rPr>
                    <w:noProof/>
                  </w:rPr>
                  <w:fldChar w:fldCharType="separate"/>
                </w:r>
                <w:r w:rsidR="008448A2">
                  <w:rPr>
                    <w:noProof/>
                  </w:rPr>
                  <w:t>121</w:t>
                </w:r>
                <w:r w:rsidR="008448A2">
                  <w:rPr>
                    <w:noProof/>
                  </w:rPr>
                  <w:fldChar w:fldCharType="end"/>
                </w:r>
              </w:hyperlink>
            </w:p>
            <w:p w14:paraId="2E50E431" w14:textId="5C4103C0" w:rsidR="008448A2" w:rsidRDefault="00DA6410">
              <w:pPr>
                <w:pStyle w:val="TOC3"/>
                <w:tabs>
                  <w:tab w:val="left" w:pos="1260"/>
                  <w:tab w:val="right" w:leader="dot" w:pos="8296"/>
                </w:tabs>
                <w:rPr>
                  <w:rFonts w:cstheme="minorBidi"/>
                  <w:noProof/>
                  <w:kern w:val="2"/>
                  <w:sz w:val="21"/>
                </w:rPr>
              </w:pPr>
              <w:hyperlink w:anchor="_Toc45876960" w:history="1">
                <w:r w:rsidR="008448A2" w:rsidRPr="00AD0146">
                  <w:rPr>
                    <w:rStyle w:val="ae"/>
                    <w:noProof/>
                  </w:rPr>
                  <w:t>2.1.4.</w:t>
                </w:r>
                <w:r w:rsidR="008448A2">
                  <w:rPr>
                    <w:rFonts w:cstheme="minorBidi"/>
                    <w:noProof/>
                    <w:kern w:val="2"/>
                    <w:sz w:val="21"/>
                  </w:rPr>
                  <w:tab/>
                </w:r>
                <w:r w:rsidR="008448A2" w:rsidRPr="00AD0146">
                  <w:rPr>
                    <w:rStyle w:val="ae"/>
                    <w:noProof/>
                  </w:rPr>
                  <w:t>如何正确理解建设工程与政府采购工程二者的关系？</w:t>
                </w:r>
                <w:r w:rsidR="008448A2">
                  <w:rPr>
                    <w:noProof/>
                  </w:rPr>
                  <w:tab/>
                </w:r>
                <w:r w:rsidR="008448A2">
                  <w:rPr>
                    <w:noProof/>
                  </w:rPr>
                  <w:fldChar w:fldCharType="begin"/>
                </w:r>
                <w:r w:rsidR="008448A2">
                  <w:rPr>
                    <w:noProof/>
                  </w:rPr>
                  <w:instrText xml:space="preserve"> PAGEREF _Toc45876960 \h </w:instrText>
                </w:r>
                <w:r w:rsidR="008448A2">
                  <w:rPr>
                    <w:noProof/>
                  </w:rPr>
                </w:r>
                <w:r w:rsidR="008448A2">
                  <w:rPr>
                    <w:noProof/>
                  </w:rPr>
                  <w:fldChar w:fldCharType="separate"/>
                </w:r>
                <w:r w:rsidR="008448A2">
                  <w:rPr>
                    <w:noProof/>
                  </w:rPr>
                  <w:t>122</w:t>
                </w:r>
                <w:r w:rsidR="008448A2">
                  <w:rPr>
                    <w:noProof/>
                  </w:rPr>
                  <w:fldChar w:fldCharType="end"/>
                </w:r>
              </w:hyperlink>
            </w:p>
            <w:p w14:paraId="704EF527" w14:textId="141B6345" w:rsidR="008448A2" w:rsidRDefault="00DA6410">
              <w:pPr>
                <w:pStyle w:val="TOC3"/>
                <w:tabs>
                  <w:tab w:val="left" w:pos="1260"/>
                  <w:tab w:val="right" w:leader="dot" w:pos="8296"/>
                </w:tabs>
                <w:rPr>
                  <w:rFonts w:cstheme="minorBidi"/>
                  <w:noProof/>
                  <w:kern w:val="2"/>
                  <w:sz w:val="21"/>
                </w:rPr>
              </w:pPr>
              <w:hyperlink w:anchor="_Toc45876961" w:history="1">
                <w:r w:rsidR="008448A2" w:rsidRPr="00AD0146">
                  <w:rPr>
                    <w:rStyle w:val="ae"/>
                    <w:noProof/>
                  </w:rPr>
                  <w:t>2.1.5.</w:t>
                </w:r>
                <w:r w:rsidR="008448A2">
                  <w:rPr>
                    <w:rFonts w:cstheme="minorBidi"/>
                    <w:noProof/>
                    <w:kern w:val="2"/>
                    <w:sz w:val="21"/>
                  </w:rPr>
                  <w:tab/>
                </w:r>
                <w:r w:rsidR="008448A2" w:rsidRPr="00AD0146">
                  <w:rPr>
                    <w:rStyle w:val="ae"/>
                    <w:noProof/>
                  </w:rPr>
                  <w:t>竞争性谈判采购方式与竞争性磋商采购方式主要有哪些区别？</w:t>
                </w:r>
                <w:r w:rsidR="008448A2">
                  <w:rPr>
                    <w:noProof/>
                  </w:rPr>
                  <w:tab/>
                </w:r>
                <w:r w:rsidR="008448A2">
                  <w:rPr>
                    <w:noProof/>
                  </w:rPr>
                  <w:fldChar w:fldCharType="begin"/>
                </w:r>
                <w:r w:rsidR="008448A2">
                  <w:rPr>
                    <w:noProof/>
                  </w:rPr>
                  <w:instrText xml:space="preserve"> PAGEREF _Toc45876961 \h </w:instrText>
                </w:r>
                <w:r w:rsidR="008448A2">
                  <w:rPr>
                    <w:noProof/>
                  </w:rPr>
                </w:r>
                <w:r w:rsidR="008448A2">
                  <w:rPr>
                    <w:noProof/>
                  </w:rPr>
                  <w:fldChar w:fldCharType="separate"/>
                </w:r>
                <w:r w:rsidR="008448A2">
                  <w:rPr>
                    <w:noProof/>
                  </w:rPr>
                  <w:t>123</w:t>
                </w:r>
                <w:r w:rsidR="008448A2">
                  <w:rPr>
                    <w:noProof/>
                  </w:rPr>
                  <w:fldChar w:fldCharType="end"/>
                </w:r>
              </w:hyperlink>
            </w:p>
            <w:p w14:paraId="201FD2B4" w14:textId="409FF148" w:rsidR="008448A2" w:rsidRDefault="00DA6410">
              <w:pPr>
                <w:pStyle w:val="TOC3"/>
                <w:tabs>
                  <w:tab w:val="left" w:pos="1260"/>
                  <w:tab w:val="right" w:leader="dot" w:pos="8296"/>
                </w:tabs>
                <w:rPr>
                  <w:rFonts w:cstheme="minorBidi"/>
                  <w:noProof/>
                  <w:kern w:val="2"/>
                  <w:sz w:val="21"/>
                </w:rPr>
              </w:pPr>
              <w:hyperlink w:anchor="_Toc45876962" w:history="1">
                <w:r w:rsidR="008448A2" w:rsidRPr="00AD0146">
                  <w:rPr>
                    <w:rStyle w:val="ae"/>
                    <w:noProof/>
                  </w:rPr>
                  <w:t>2.1.6.</w:t>
                </w:r>
                <w:r w:rsidR="008448A2">
                  <w:rPr>
                    <w:rFonts w:cstheme="minorBidi"/>
                    <w:noProof/>
                    <w:kern w:val="2"/>
                    <w:sz w:val="21"/>
                  </w:rPr>
                  <w:tab/>
                </w:r>
                <w:r w:rsidR="008448A2" w:rsidRPr="00AD0146">
                  <w:rPr>
                    <w:rStyle w:val="ae"/>
                    <w:noProof/>
                  </w:rPr>
                  <w:t>如何正确理解公开招标数额与分散采购限额？</w:t>
                </w:r>
                <w:r w:rsidR="008448A2">
                  <w:rPr>
                    <w:noProof/>
                  </w:rPr>
                  <w:tab/>
                </w:r>
                <w:r w:rsidR="008448A2">
                  <w:rPr>
                    <w:noProof/>
                  </w:rPr>
                  <w:fldChar w:fldCharType="begin"/>
                </w:r>
                <w:r w:rsidR="008448A2">
                  <w:rPr>
                    <w:noProof/>
                  </w:rPr>
                  <w:instrText xml:space="preserve"> PAGEREF _Toc45876962 \h </w:instrText>
                </w:r>
                <w:r w:rsidR="008448A2">
                  <w:rPr>
                    <w:noProof/>
                  </w:rPr>
                </w:r>
                <w:r w:rsidR="008448A2">
                  <w:rPr>
                    <w:noProof/>
                  </w:rPr>
                  <w:fldChar w:fldCharType="separate"/>
                </w:r>
                <w:r w:rsidR="008448A2">
                  <w:rPr>
                    <w:noProof/>
                  </w:rPr>
                  <w:t>125</w:t>
                </w:r>
                <w:r w:rsidR="008448A2">
                  <w:rPr>
                    <w:noProof/>
                  </w:rPr>
                  <w:fldChar w:fldCharType="end"/>
                </w:r>
              </w:hyperlink>
            </w:p>
            <w:p w14:paraId="7FE30ED7" w14:textId="0A936188" w:rsidR="008448A2" w:rsidRDefault="00DA6410">
              <w:pPr>
                <w:pStyle w:val="TOC3"/>
                <w:tabs>
                  <w:tab w:val="left" w:pos="1260"/>
                  <w:tab w:val="right" w:leader="dot" w:pos="8296"/>
                </w:tabs>
                <w:rPr>
                  <w:rFonts w:cstheme="minorBidi"/>
                  <w:noProof/>
                  <w:kern w:val="2"/>
                  <w:sz w:val="21"/>
                </w:rPr>
              </w:pPr>
              <w:hyperlink w:anchor="_Toc45876963" w:history="1">
                <w:r w:rsidR="008448A2" w:rsidRPr="00AD0146">
                  <w:rPr>
                    <w:rStyle w:val="ae"/>
                    <w:noProof/>
                  </w:rPr>
                  <w:t>2.1.7.</w:t>
                </w:r>
                <w:r w:rsidR="008448A2">
                  <w:rPr>
                    <w:rFonts w:cstheme="minorBidi"/>
                    <w:noProof/>
                    <w:kern w:val="2"/>
                    <w:sz w:val="21"/>
                  </w:rPr>
                  <w:tab/>
                </w:r>
                <w:r w:rsidR="008448A2" w:rsidRPr="00AD0146">
                  <w:rPr>
                    <w:rStyle w:val="ae"/>
                    <w:noProof/>
                  </w:rPr>
                  <w:t>哪些情况分别适用自行组织和委托采购？</w:t>
                </w:r>
                <w:r w:rsidR="008448A2">
                  <w:rPr>
                    <w:noProof/>
                  </w:rPr>
                  <w:tab/>
                </w:r>
                <w:r w:rsidR="008448A2">
                  <w:rPr>
                    <w:noProof/>
                  </w:rPr>
                  <w:fldChar w:fldCharType="begin"/>
                </w:r>
                <w:r w:rsidR="008448A2">
                  <w:rPr>
                    <w:noProof/>
                  </w:rPr>
                  <w:instrText xml:space="preserve"> PAGEREF _Toc45876963 \h </w:instrText>
                </w:r>
                <w:r w:rsidR="008448A2">
                  <w:rPr>
                    <w:noProof/>
                  </w:rPr>
                </w:r>
                <w:r w:rsidR="008448A2">
                  <w:rPr>
                    <w:noProof/>
                  </w:rPr>
                  <w:fldChar w:fldCharType="separate"/>
                </w:r>
                <w:r w:rsidR="008448A2">
                  <w:rPr>
                    <w:noProof/>
                  </w:rPr>
                  <w:t>126</w:t>
                </w:r>
                <w:r w:rsidR="008448A2">
                  <w:rPr>
                    <w:noProof/>
                  </w:rPr>
                  <w:fldChar w:fldCharType="end"/>
                </w:r>
              </w:hyperlink>
            </w:p>
            <w:p w14:paraId="44BD4AF0" w14:textId="70EFF1CF" w:rsidR="008448A2" w:rsidRDefault="00DA6410">
              <w:pPr>
                <w:pStyle w:val="TOC3"/>
                <w:tabs>
                  <w:tab w:val="left" w:pos="1260"/>
                  <w:tab w:val="right" w:leader="dot" w:pos="8296"/>
                </w:tabs>
                <w:rPr>
                  <w:rFonts w:cstheme="minorBidi"/>
                  <w:noProof/>
                  <w:kern w:val="2"/>
                  <w:sz w:val="21"/>
                </w:rPr>
              </w:pPr>
              <w:hyperlink w:anchor="_Toc45876964" w:history="1">
                <w:r w:rsidR="008448A2" w:rsidRPr="00AD0146">
                  <w:rPr>
                    <w:rStyle w:val="ae"/>
                    <w:noProof/>
                  </w:rPr>
                  <w:t>2.1.8.</w:t>
                </w:r>
                <w:r w:rsidR="008448A2">
                  <w:rPr>
                    <w:rFonts w:cstheme="minorBidi"/>
                    <w:noProof/>
                    <w:kern w:val="2"/>
                    <w:sz w:val="21"/>
                  </w:rPr>
                  <w:tab/>
                </w:r>
                <w:r w:rsidR="008448A2" w:rsidRPr="00AD0146">
                  <w:rPr>
                    <w:rStyle w:val="ae"/>
                    <w:noProof/>
                  </w:rPr>
                  <w:t>如何正确理解集采目录单项或批量采购？</w:t>
                </w:r>
                <w:r w:rsidR="008448A2">
                  <w:rPr>
                    <w:noProof/>
                  </w:rPr>
                  <w:tab/>
                </w:r>
                <w:r w:rsidR="008448A2">
                  <w:rPr>
                    <w:noProof/>
                  </w:rPr>
                  <w:fldChar w:fldCharType="begin"/>
                </w:r>
                <w:r w:rsidR="008448A2">
                  <w:rPr>
                    <w:noProof/>
                  </w:rPr>
                  <w:instrText xml:space="preserve"> PAGEREF _Toc45876964 \h </w:instrText>
                </w:r>
                <w:r w:rsidR="008448A2">
                  <w:rPr>
                    <w:noProof/>
                  </w:rPr>
                </w:r>
                <w:r w:rsidR="008448A2">
                  <w:rPr>
                    <w:noProof/>
                  </w:rPr>
                  <w:fldChar w:fldCharType="separate"/>
                </w:r>
                <w:r w:rsidR="008448A2">
                  <w:rPr>
                    <w:noProof/>
                  </w:rPr>
                  <w:t>127</w:t>
                </w:r>
                <w:r w:rsidR="008448A2">
                  <w:rPr>
                    <w:noProof/>
                  </w:rPr>
                  <w:fldChar w:fldCharType="end"/>
                </w:r>
              </w:hyperlink>
            </w:p>
            <w:p w14:paraId="2CF0A458" w14:textId="1756C1A0" w:rsidR="008448A2" w:rsidRDefault="00DA6410">
              <w:pPr>
                <w:pStyle w:val="TOC2"/>
                <w:tabs>
                  <w:tab w:val="left" w:pos="1260"/>
                  <w:tab w:val="right" w:leader="dot" w:pos="8296"/>
                </w:tabs>
                <w:rPr>
                  <w:rFonts w:cstheme="minorBidi"/>
                  <w:noProof/>
                  <w:kern w:val="2"/>
                  <w:sz w:val="21"/>
                </w:rPr>
              </w:pPr>
              <w:hyperlink w:anchor="_Toc45876965" w:history="1">
                <w:r w:rsidR="008448A2" w:rsidRPr="00AD0146">
                  <w:rPr>
                    <w:rStyle w:val="ae"/>
                    <w:rFonts w:ascii="宋体" w:hAnsi="宋体" w:cs="宋体"/>
                    <w:noProof/>
                    <w:lang w:bidi="en-US"/>
                  </w:rPr>
                  <w:t>2.2.</w:t>
                </w:r>
                <w:r w:rsidR="008448A2">
                  <w:rPr>
                    <w:rFonts w:cstheme="minorBidi"/>
                    <w:noProof/>
                    <w:kern w:val="2"/>
                    <w:sz w:val="21"/>
                  </w:rPr>
                  <w:tab/>
                </w:r>
                <w:r w:rsidR="008448A2" w:rsidRPr="00AD0146">
                  <w:rPr>
                    <w:rStyle w:val="ae"/>
                    <w:noProof/>
                    <w:lang w:bidi="en-US"/>
                  </w:rPr>
                  <w:t>为什么要制定政府集中采购目录？《全区集采目录及有关政策（</w:t>
                </w:r>
                <w:r w:rsidR="008448A2" w:rsidRPr="00AD0146">
                  <w:rPr>
                    <w:rStyle w:val="ae"/>
                    <w:noProof/>
                    <w:lang w:bidi="en-US"/>
                  </w:rPr>
                  <w:t xml:space="preserve">2020 </w:t>
                </w:r>
                <w:r w:rsidR="008448A2" w:rsidRPr="00AD0146">
                  <w:rPr>
                    <w:rStyle w:val="ae"/>
                    <w:noProof/>
                    <w:lang w:bidi="en-US"/>
                  </w:rPr>
                  <w:t>年版）》是在什么背景下发布的？</w:t>
                </w:r>
                <w:r w:rsidR="008448A2">
                  <w:rPr>
                    <w:noProof/>
                  </w:rPr>
                  <w:tab/>
                </w:r>
                <w:r w:rsidR="008448A2">
                  <w:rPr>
                    <w:noProof/>
                  </w:rPr>
                  <w:fldChar w:fldCharType="begin"/>
                </w:r>
                <w:r w:rsidR="008448A2">
                  <w:rPr>
                    <w:noProof/>
                  </w:rPr>
                  <w:instrText xml:space="preserve"> PAGEREF _Toc45876965 \h </w:instrText>
                </w:r>
                <w:r w:rsidR="008448A2">
                  <w:rPr>
                    <w:noProof/>
                  </w:rPr>
                </w:r>
                <w:r w:rsidR="008448A2">
                  <w:rPr>
                    <w:noProof/>
                  </w:rPr>
                  <w:fldChar w:fldCharType="separate"/>
                </w:r>
                <w:r w:rsidR="008448A2">
                  <w:rPr>
                    <w:noProof/>
                  </w:rPr>
                  <w:t>127</w:t>
                </w:r>
                <w:r w:rsidR="008448A2">
                  <w:rPr>
                    <w:noProof/>
                  </w:rPr>
                  <w:fldChar w:fldCharType="end"/>
                </w:r>
              </w:hyperlink>
            </w:p>
            <w:p w14:paraId="26DD7E91" w14:textId="550C713C" w:rsidR="008448A2" w:rsidRDefault="00DA6410">
              <w:pPr>
                <w:pStyle w:val="TOC2"/>
                <w:tabs>
                  <w:tab w:val="left" w:pos="1260"/>
                  <w:tab w:val="right" w:leader="dot" w:pos="8296"/>
                </w:tabs>
                <w:rPr>
                  <w:rFonts w:cstheme="minorBidi"/>
                  <w:noProof/>
                  <w:kern w:val="2"/>
                  <w:sz w:val="21"/>
                </w:rPr>
              </w:pPr>
              <w:hyperlink w:anchor="_Toc45876966" w:history="1">
                <w:r w:rsidR="008448A2" w:rsidRPr="00AD0146">
                  <w:rPr>
                    <w:rStyle w:val="ae"/>
                    <w:rFonts w:ascii="宋体" w:hAnsi="宋体" w:cs="宋体"/>
                    <w:noProof/>
                    <w:lang w:bidi="en-US"/>
                  </w:rPr>
                  <w:t>2.3.</w:t>
                </w:r>
                <w:r w:rsidR="008448A2">
                  <w:rPr>
                    <w:rFonts w:cstheme="minorBidi"/>
                    <w:noProof/>
                    <w:kern w:val="2"/>
                    <w:sz w:val="21"/>
                  </w:rPr>
                  <w:tab/>
                </w:r>
                <w:r w:rsidR="008448A2" w:rsidRPr="00AD0146">
                  <w:rPr>
                    <w:rStyle w:val="ae"/>
                    <w:noProof/>
                    <w:lang w:bidi="en-US"/>
                  </w:rPr>
                  <w:t>《全区集采目录及有关政策（</w:t>
                </w:r>
                <w:r w:rsidR="008448A2" w:rsidRPr="00AD0146">
                  <w:rPr>
                    <w:rStyle w:val="ae"/>
                    <w:noProof/>
                    <w:lang w:bidi="en-US"/>
                  </w:rPr>
                  <w:t xml:space="preserve">2020 </w:t>
                </w:r>
                <w:r w:rsidR="008448A2" w:rsidRPr="00AD0146">
                  <w:rPr>
                    <w:rStyle w:val="ae"/>
                    <w:noProof/>
                    <w:lang w:bidi="en-US"/>
                  </w:rPr>
                  <w:t>年版）》包括哪些部分？其适用范围是什么？必须委托集中采购机构采购的品目主要有哪些？为什么不包括高校、科研机构采购的科研仪器设备？</w:t>
                </w:r>
                <w:r w:rsidR="008448A2">
                  <w:rPr>
                    <w:noProof/>
                  </w:rPr>
                  <w:tab/>
                </w:r>
                <w:r w:rsidR="008448A2">
                  <w:rPr>
                    <w:noProof/>
                  </w:rPr>
                  <w:fldChar w:fldCharType="begin"/>
                </w:r>
                <w:r w:rsidR="008448A2">
                  <w:rPr>
                    <w:noProof/>
                  </w:rPr>
                  <w:instrText xml:space="preserve"> PAGEREF _Toc45876966 \h </w:instrText>
                </w:r>
                <w:r w:rsidR="008448A2">
                  <w:rPr>
                    <w:noProof/>
                  </w:rPr>
                </w:r>
                <w:r w:rsidR="008448A2">
                  <w:rPr>
                    <w:noProof/>
                  </w:rPr>
                  <w:fldChar w:fldCharType="separate"/>
                </w:r>
                <w:r w:rsidR="008448A2">
                  <w:rPr>
                    <w:noProof/>
                  </w:rPr>
                  <w:t>128</w:t>
                </w:r>
                <w:r w:rsidR="008448A2">
                  <w:rPr>
                    <w:noProof/>
                  </w:rPr>
                  <w:fldChar w:fldCharType="end"/>
                </w:r>
              </w:hyperlink>
            </w:p>
            <w:p w14:paraId="1A4D35CD" w14:textId="34C3C765" w:rsidR="008448A2" w:rsidRDefault="00DA6410">
              <w:pPr>
                <w:pStyle w:val="TOC2"/>
                <w:tabs>
                  <w:tab w:val="left" w:pos="1260"/>
                  <w:tab w:val="right" w:leader="dot" w:pos="8296"/>
                </w:tabs>
                <w:rPr>
                  <w:rFonts w:cstheme="minorBidi"/>
                  <w:noProof/>
                  <w:kern w:val="2"/>
                  <w:sz w:val="21"/>
                </w:rPr>
              </w:pPr>
              <w:hyperlink w:anchor="_Toc45876967" w:history="1">
                <w:r w:rsidR="008448A2" w:rsidRPr="00AD0146">
                  <w:rPr>
                    <w:rStyle w:val="ae"/>
                    <w:rFonts w:ascii="宋体" w:hAnsi="宋体" w:cs="宋体"/>
                    <w:noProof/>
                    <w:lang w:bidi="en-US"/>
                  </w:rPr>
                  <w:t>2.4.</w:t>
                </w:r>
                <w:r w:rsidR="008448A2">
                  <w:rPr>
                    <w:rFonts w:cstheme="minorBidi"/>
                    <w:noProof/>
                    <w:kern w:val="2"/>
                    <w:sz w:val="21"/>
                  </w:rPr>
                  <w:tab/>
                </w:r>
                <w:r w:rsidR="008448A2" w:rsidRPr="00AD0146">
                  <w:rPr>
                    <w:rStyle w:val="ae"/>
                    <w:noProof/>
                    <w:lang w:bidi="en-US"/>
                  </w:rPr>
                  <w:t>《全区集采目录及有关政策（</w:t>
                </w:r>
                <w:r w:rsidR="008448A2" w:rsidRPr="00AD0146">
                  <w:rPr>
                    <w:rStyle w:val="ae"/>
                    <w:noProof/>
                    <w:lang w:bidi="en-US"/>
                  </w:rPr>
                  <w:t xml:space="preserve">2020 </w:t>
                </w:r>
                <w:r w:rsidR="008448A2" w:rsidRPr="00AD0146">
                  <w:rPr>
                    <w:rStyle w:val="ae"/>
                    <w:noProof/>
                    <w:lang w:bidi="en-US"/>
                  </w:rPr>
                  <w:t>年版）》中确定的政府采购家具有哪些类别？</w:t>
                </w:r>
                <w:r w:rsidR="008448A2" w:rsidRPr="00AD0146">
                  <w:rPr>
                    <w:rStyle w:val="ae"/>
                    <w:noProof/>
                    <w:lang w:bidi="en-US"/>
                  </w:rPr>
                  <w:t xml:space="preserve">2021 </w:t>
                </w:r>
                <w:r w:rsidR="008448A2" w:rsidRPr="00AD0146">
                  <w:rPr>
                    <w:rStyle w:val="ae"/>
                    <w:noProof/>
                    <w:lang w:bidi="en-US"/>
                  </w:rPr>
                  <w:t>年</w:t>
                </w:r>
                <w:r w:rsidR="008448A2" w:rsidRPr="00AD0146">
                  <w:rPr>
                    <w:rStyle w:val="ae"/>
                    <w:noProof/>
                    <w:lang w:bidi="en-US"/>
                  </w:rPr>
                  <w:t xml:space="preserve"> 1 </w:t>
                </w:r>
                <w:r w:rsidR="008448A2" w:rsidRPr="00AD0146">
                  <w:rPr>
                    <w:rStyle w:val="ae"/>
                    <w:noProof/>
                    <w:lang w:bidi="en-US"/>
                  </w:rPr>
                  <w:t>月起执行的</w:t>
                </w:r>
                <w:r w:rsidR="008448A2" w:rsidRPr="00AD0146">
                  <w:rPr>
                    <w:rStyle w:val="ae"/>
                    <w:noProof/>
                    <w:lang w:bidi="en-US"/>
                  </w:rPr>
                  <w:t xml:space="preserve"> A06 </w:t>
                </w:r>
                <w:r w:rsidR="008448A2" w:rsidRPr="00AD0146">
                  <w:rPr>
                    <w:rStyle w:val="ae"/>
                    <w:noProof/>
                    <w:lang w:bidi="en-US"/>
                  </w:rPr>
                  <w:t>家具包括哪些类别？</w:t>
                </w:r>
                <w:r w:rsidR="008448A2">
                  <w:rPr>
                    <w:noProof/>
                  </w:rPr>
                  <w:tab/>
                </w:r>
                <w:r w:rsidR="008448A2">
                  <w:rPr>
                    <w:noProof/>
                  </w:rPr>
                  <w:fldChar w:fldCharType="begin"/>
                </w:r>
                <w:r w:rsidR="008448A2">
                  <w:rPr>
                    <w:noProof/>
                  </w:rPr>
                  <w:instrText xml:space="preserve"> PAGEREF _Toc45876967 \h </w:instrText>
                </w:r>
                <w:r w:rsidR="008448A2">
                  <w:rPr>
                    <w:noProof/>
                  </w:rPr>
                </w:r>
                <w:r w:rsidR="008448A2">
                  <w:rPr>
                    <w:noProof/>
                  </w:rPr>
                  <w:fldChar w:fldCharType="separate"/>
                </w:r>
                <w:r w:rsidR="008448A2">
                  <w:rPr>
                    <w:noProof/>
                  </w:rPr>
                  <w:t>129</w:t>
                </w:r>
                <w:r w:rsidR="008448A2">
                  <w:rPr>
                    <w:noProof/>
                  </w:rPr>
                  <w:fldChar w:fldCharType="end"/>
                </w:r>
              </w:hyperlink>
            </w:p>
            <w:p w14:paraId="1F15CAFF" w14:textId="496322F4" w:rsidR="008448A2" w:rsidRDefault="00DA6410">
              <w:pPr>
                <w:pStyle w:val="TOC2"/>
                <w:tabs>
                  <w:tab w:val="left" w:pos="1260"/>
                  <w:tab w:val="right" w:leader="dot" w:pos="8296"/>
                </w:tabs>
                <w:rPr>
                  <w:rFonts w:cstheme="minorBidi"/>
                  <w:noProof/>
                  <w:kern w:val="2"/>
                  <w:sz w:val="21"/>
                </w:rPr>
              </w:pPr>
              <w:hyperlink w:anchor="_Toc45876968" w:history="1">
                <w:r w:rsidR="008448A2" w:rsidRPr="00AD0146">
                  <w:rPr>
                    <w:rStyle w:val="ae"/>
                    <w:rFonts w:ascii="宋体" w:hAnsi="宋体" w:cs="宋体"/>
                    <w:noProof/>
                    <w:lang w:bidi="en-US"/>
                  </w:rPr>
                  <w:t>2.5.</w:t>
                </w:r>
                <w:r w:rsidR="008448A2">
                  <w:rPr>
                    <w:rFonts w:cstheme="minorBidi"/>
                    <w:noProof/>
                    <w:kern w:val="2"/>
                    <w:sz w:val="21"/>
                  </w:rPr>
                  <w:tab/>
                </w:r>
                <w:r w:rsidR="008448A2" w:rsidRPr="00AD0146">
                  <w:rPr>
                    <w:rStyle w:val="ae"/>
                    <w:noProof/>
                    <w:lang w:bidi="en-US"/>
                  </w:rPr>
                  <w:t>纳入政府集中采购目录内的项目必须委托给集中采购机构吗？若不委托集中采购机构采购应承担什么法律责任？</w:t>
                </w:r>
                <w:r w:rsidR="008448A2">
                  <w:rPr>
                    <w:noProof/>
                  </w:rPr>
                  <w:tab/>
                </w:r>
                <w:r w:rsidR="008448A2">
                  <w:rPr>
                    <w:noProof/>
                  </w:rPr>
                  <w:fldChar w:fldCharType="begin"/>
                </w:r>
                <w:r w:rsidR="008448A2">
                  <w:rPr>
                    <w:noProof/>
                  </w:rPr>
                  <w:instrText xml:space="preserve"> PAGEREF _Toc45876968 \h </w:instrText>
                </w:r>
                <w:r w:rsidR="008448A2">
                  <w:rPr>
                    <w:noProof/>
                  </w:rPr>
                </w:r>
                <w:r w:rsidR="008448A2">
                  <w:rPr>
                    <w:noProof/>
                  </w:rPr>
                  <w:fldChar w:fldCharType="separate"/>
                </w:r>
                <w:r w:rsidR="008448A2">
                  <w:rPr>
                    <w:noProof/>
                  </w:rPr>
                  <w:t>130</w:t>
                </w:r>
                <w:r w:rsidR="008448A2">
                  <w:rPr>
                    <w:noProof/>
                  </w:rPr>
                  <w:fldChar w:fldCharType="end"/>
                </w:r>
              </w:hyperlink>
            </w:p>
            <w:p w14:paraId="22196417" w14:textId="6FF4E6D3" w:rsidR="008448A2" w:rsidRDefault="00DA6410">
              <w:pPr>
                <w:pStyle w:val="TOC2"/>
                <w:tabs>
                  <w:tab w:val="left" w:pos="1260"/>
                  <w:tab w:val="right" w:leader="dot" w:pos="8296"/>
                </w:tabs>
                <w:rPr>
                  <w:rFonts w:cstheme="minorBidi"/>
                  <w:noProof/>
                  <w:kern w:val="2"/>
                  <w:sz w:val="21"/>
                </w:rPr>
              </w:pPr>
              <w:hyperlink w:anchor="_Toc45876969" w:history="1">
                <w:r w:rsidR="008448A2" w:rsidRPr="00AD0146">
                  <w:rPr>
                    <w:rStyle w:val="ae"/>
                    <w:rFonts w:ascii="宋体" w:hAnsi="宋体" w:cs="宋体"/>
                    <w:noProof/>
                    <w:lang w:bidi="en-US"/>
                  </w:rPr>
                  <w:t>2.6.</w:t>
                </w:r>
                <w:r w:rsidR="008448A2">
                  <w:rPr>
                    <w:rFonts w:cstheme="minorBidi"/>
                    <w:noProof/>
                    <w:kern w:val="2"/>
                    <w:sz w:val="21"/>
                  </w:rPr>
                  <w:tab/>
                </w:r>
                <w:r w:rsidR="008448A2" w:rsidRPr="00AD0146">
                  <w:rPr>
                    <w:rStyle w:val="ae"/>
                    <w:noProof/>
                    <w:lang w:bidi="en-US"/>
                  </w:rPr>
                  <w:t>一个整体项目不能分割，既有集中采购目录内品目，也有集中采购目录外品目，这样的政府采购项目是否可以委托社会代理机构代理采购？</w:t>
                </w:r>
                <w:r w:rsidR="008448A2">
                  <w:rPr>
                    <w:noProof/>
                  </w:rPr>
                  <w:tab/>
                </w:r>
                <w:r w:rsidR="008448A2">
                  <w:rPr>
                    <w:noProof/>
                  </w:rPr>
                  <w:fldChar w:fldCharType="begin"/>
                </w:r>
                <w:r w:rsidR="008448A2">
                  <w:rPr>
                    <w:noProof/>
                  </w:rPr>
                  <w:instrText xml:space="preserve"> PAGEREF _Toc45876969 \h </w:instrText>
                </w:r>
                <w:r w:rsidR="008448A2">
                  <w:rPr>
                    <w:noProof/>
                  </w:rPr>
                </w:r>
                <w:r w:rsidR="008448A2">
                  <w:rPr>
                    <w:noProof/>
                  </w:rPr>
                  <w:fldChar w:fldCharType="separate"/>
                </w:r>
                <w:r w:rsidR="008448A2">
                  <w:rPr>
                    <w:noProof/>
                  </w:rPr>
                  <w:t>131</w:t>
                </w:r>
                <w:r w:rsidR="008448A2">
                  <w:rPr>
                    <w:noProof/>
                  </w:rPr>
                  <w:fldChar w:fldCharType="end"/>
                </w:r>
              </w:hyperlink>
            </w:p>
            <w:p w14:paraId="43219CD3" w14:textId="38B110EB" w:rsidR="008448A2" w:rsidRDefault="00DA6410">
              <w:pPr>
                <w:pStyle w:val="TOC2"/>
                <w:tabs>
                  <w:tab w:val="left" w:pos="1260"/>
                  <w:tab w:val="right" w:leader="dot" w:pos="8296"/>
                </w:tabs>
                <w:rPr>
                  <w:rFonts w:cstheme="minorBidi"/>
                  <w:noProof/>
                  <w:kern w:val="2"/>
                  <w:sz w:val="21"/>
                </w:rPr>
              </w:pPr>
              <w:hyperlink w:anchor="_Toc45876970" w:history="1">
                <w:r w:rsidR="008448A2" w:rsidRPr="00AD0146">
                  <w:rPr>
                    <w:rStyle w:val="ae"/>
                    <w:rFonts w:ascii="宋体" w:hAnsi="宋体" w:cs="宋体"/>
                    <w:noProof/>
                    <w:lang w:bidi="en-US"/>
                  </w:rPr>
                  <w:t>2.7.</w:t>
                </w:r>
                <w:r w:rsidR="008448A2">
                  <w:rPr>
                    <w:rFonts w:cstheme="minorBidi"/>
                    <w:noProof/>
                    <w:kern w:val="2"/>
                    <w:sz w:val="21"/>
                  </w:rPr>
                  <w:tab/>
                </w:r>
                <w:r w:rsidR="008448A2" w:rsidRPr="00AD0146">
                  <w:rPr>
                    <w:rStyle w:val="ae"/>
                    <w:noProof/>
                    <w:lang w:bidi="en-US"/>
                  </w:rPr>
                  <w:t>政府集中采购项目与部门集中采购项目有何不同？暂时未制定部门集中采购目录，在办理采购事宜时应如何操作？</w:t>
                </w:r>
                <w:r w:rsidR="008448A2">
                  <w:rPr>
                    <w:noProof/>
                  </w:rPr>
                  <w:tab/>
                </w:r>
                <w:r w:rsidR="008448A2">
                  <w:rPr>
                    <w:noProof/>
                  </w:rPr>
                  <w:fldChar w:fldCharType="begin"/>
                </w:r>
                <w:r w:rsidR="008448A2">
                  <w:rPr>
                    <w:noProof/>
                  </w:rPr>
                  <w:instrText xml:space="preserve"> PAGEREF _Toc45876970 \h </w:instrText>
                </w:r>
                <w:r w:rsidR="008448A2">
                  <w:rPr>
                    <w:noProof/>
                  </w:rPr>
                </w:r>
                <w:r w:rsidR="008448A2">
                  <w:rPr>
                    <w:noProof/>
                  </w:rPr>
                  <w:fldChar w:fldCharType="separate"/>
                </w:r>
                <w:r w:rsidR="008448A2">
                  <w:rPr>
                    <w:noProof/>
                  </w:rPr>
                  <w:t>131</w:t>
                </w:r>
                <w:r w:rsidR="008448A2">
                  <w:rPr>
                    <w:noProof/>
                  </w:rPr>
                  <w:fldChar w:fldCharType="end"/>
                </w:r>
              </w:hyperlink>
            </w:p>
            <w:p w14:paraId="7B8A15A7" w14:textId="6EBB46E8" w:rsidR="008448A2" w:rsidRDefault="00DA6410">
              <w:pPr>
                <w:pStyle w:val="TOC2"/>
                <w:tabs>
                  <w:tab w:val="left" w:pos="1260"/>
                  <w:tab w:val="right" w:leader="dot" w:pos="8296"/>
                </w:tabs>
                <w:rPr>
                  <w:rFonts w:cstheme="minorBidi"/>
                  <w:noProof/>
                  <w:kern w:val="2"/>
                  <w:sz w:val="21"/>
                </w:rPr>
              </w:pPr>
              <w:hyperlink w:anchor="_Toc45876971" w:history="1">
                <w:r w:rsidR="008448A2" w:rsidRPr="00AD0146">
                  <w:rPr>
                    <w:rStyle w:val="ae"/>
                    <w:rFonts w:ascii="宋体" w:hAnsi="宋体" w:cs="宋体"/>
                    <w:noProof/>
                    <w:lang w:bidi="en-US"/>
                  </w:rPr>
                  <w:t>2.8.</w:t>
                </w:r>
                <w:r w:rsidR="008448A2">
                  <w:rPr>
                    <w:rFonts w:cstheme="minorBidi"/>
                    <w:noProof/>
                    <w:kern w:val="2"/>
                    <w:sz w:val="21"/>
                  </w:rPr>
                  <w:tab/>
                </w:r>
                <w:r w:rsidR="008448A2" w:rsidRPr="00AD0146">
                  <w:rPr>
                    <w:rStyle w:val="ae"/>
                    <w:noProof/>
                    <w:lang w:bidi="en-US"/>
                  </w:rPr>
                  <w:t>自治区公开招标数额标准有何变化？政府采购限额标准定为多少？</w:t>
                </w:r>
                <w:r w:rsidR="008448A2">
                  <w:rPr>
                    <w:noProof/>
                  </w:rPr>
                  <w:tab/>
                </w:r>
                <w:r w:rsidR="008448A2">
                  <w:rPr>
                    <w:noProof/>
                  </w:rPr>
                  <w:fldChar w:fldCharType="begin"/>
                </w:r>
                <w:r w:rsidR="008448A2">
                  <w:rPr>
                    <w:noProof/>
                  </w:rPr>
                  <w:instrText xml:space="preserve"> PAGEREF _Toc45876971 \h </w:instrText>
                </w:r>
                <w:r w:rsidR="008448A2">
                  <w:rPr>
                    <w:noProof/>
                  </w:rPr>
                </w:r>
                <w:r w:rsidR="008448A2">
                  <w:rPr>
                    <w:noProof/>
                  </w:rPr>
                  <w:fldChar w:fldCharType="separate"/>
                </w:r>
                <w:r w:rsidR="008448A2">
                  <w:rPr>
                    <w:noProof/>
                  </w:rPr>
                  <w:t>132</w:t>
                </w:r>
                <w:r w:rsidR="008448A2">
                  <w:rPr>
                    <w:noProof/>
                  </w:rPr>
                  <w:fldChar w:fldCharType="end"/>
                </w:r>
              </w:hyperlink>
            </w:p>
            <w:p w14:paraId="7B6DA10C" w14:textId="333CD9C9" w:rsidR="008448A2" w:rsidRDefault="00DA6410">
              <w:pPr>
                <w:pStyle w:val="TOC2"/>
                <w:tabs>
                  <w:tab w:val="left" w:pos="1260"/>
                  <w:tab w:val="right" w:leader="dot" w:pos="8296"/>
                </w:tabs>
                <w:rPr>
                  <w:rFonts w:cstheme="minorBidi"/>
                  <w:noProof/>
                  <w:kern w:val="2"/>
                  <w:sz w:val="21"/>
                </w:rPr>
              </w:pPr>
              <w:hyperlink w:anchor="_Toc45876972" w:history="1">
                <w:r w:rsidR="008448A2" w:rsidRPr="00AD0146">
                  <w:rPr>
                    <w:rStyle w:val="ae"/>
                    <w:rFonts w:ascii="宋体" w:hAnsi="宋体" w:cs="宋体"/>
                    <w:noProof/>
                    <w:lang w:bidi="en-US"/>
                  </w:rPr>
                  <w:t>2.9.</w:t>
                </w:r>
                <w:r w:rsidR="008448A2">
                  <w:rPr>
                    <w:rFonts w:cstheme="minorBidi"/>
                    <w:noProof/>
                    <w:kern w:val="2"/>
                    <w:sz w:val="21"/>
                  </w:rPr>
                  <w:tab/>
                </w:r>
                <w:r w:rsidR="008448A2" w:rsidRPr="00AD0146">
                  <w:rPr>
                    <w:rStyle w:val="ae"/>
                    <w:noProof/>
                    <w:lang w:bidi="en-US"/>
                  </w:rPr>
                  <w:t>集中采购目录内、采购项目单项或批量金额未达到</w:t>
                </w:r>
                <w:r w:rsidR="008448A2" w:rsidRPr="00AD0146">
                  <w:rPr>
                    <w:rStyle w:val="ae"/>
                    <w:noProof/>
                    <w:lang w:bidi="en-US"/>
                  </w:rPr>
                  <w:t xml:space="preserve"> 30</w:t>
                </w:r>
                <w:r w:rsidR="008448A2" w:rsidRPr="00AD0146">
                  <w:rPr>
                    <w:rStyle w:val="ae"/>
                    <w:noProof/>
                    <w:lang w:bidi="en-US"/>
                  </w:rPr>
                  <w:t>万元的，采购人应如何实施采购？小额零星采购限额标准的</w:t>
                </w:r>
                <w:r w:rsidR="008448A2" w:rsidRPr="00AD0146">
                  <w:rPr>
                    <w:rStyle w:val="ae"/>
                    <w:noProof/>
                    <w:lang w:bidi="en-US"/>
                  </w:rPr>
                  <w:t>“</w:t>
                </w:r>
                <w:r w:rsidR="008448A2" w:rsidRPr="00AD0146">
                  <w:rPr>
                    <w:rStyle w:val="ae"/>
                    <w:noProof/>
                    <w:lang w:bidi="en-US"/>
                  </w:rPr>
                  <w:t>电子卖场满足不了，紧急需求的采购项目</w:t>
                </w:r>
                <w:r w:rsidR="008448A2" w:rsidRPr="00AD0146">
                  <w:rPr>
                    <w:rStyle w:val="ae"/>
                    <w:noProof/>
                    <w:lang w:bidi="en-US"/>
                  </w:rPr>
                  <w:t>”</w:t>
                </w:r>
                <w:r w:rsidR="008448A2" w:rsidRPr="00AD0146">
                  <w:rPr>
                    <w:rStyle w:val="ae"/>
                    <w:noProof/>
                    <w:lang w:bidi="en-US"/>
                  </w:rPr>
                  <w:t>该如何理解？</w:t>
                </w:r>
                <w:r w:rsidR="008448A2">
                  <w:rPr>
                    <w:noProof/>
                  </w:rPr>
                  <w:tab/>
                </w:r>
                <w:r w:rsidR="008448A2">
                  <w:rPr>
                    <w:noProof/>
                  </w:rPr>
                  <w:fldChar w:fldCharType="begin"/>
                </w:r>
                <w:r w:rsidR="008448A2">
                  <w:rPr>
                    <w:noProof/>
                  </w:rPr>
                  <w:instrText xml:space="preserve"> PAGEREF _Toc45876972 \h </w:instrText>
                </w:r>
                <w:r w:rsidR="008448A2">
                  <w:rPr>
                    <w:noProof/>
                  </w:rPr>
                </w:r>
                <w:r w:rsidR="008448A2">
                  <w:rPr>
                    <w:noProof/>
                  </w:rPr>
                  <w:fldChar w:fldCharType="separate"/>
                </w:r>
                <w:r w:rsidR="008448A2">
                  <w:rPr>
                    <w:noProof/>
                  </w:rPr>
                  <w:t>133</w:t>
                </w:r>
                <w:r w:rsidR="008448A2">
                  <w:rPr>
                    <w:noProof/>
                  </w:rPr>
                  <w:fldChar w:fldCharType="end"/>
                </w:r>
              </w:hyperlink>
            </w:p>
            <w:p w14:paraId="37C85374" w14:textId="2C81CE21" w:rsidR="008448A2" w:rsidRDefault="00DA6410">
              <w:pPr>
                <w:pStyle w:val="TOC2"/>
                <w:tabs>
                  <w:tab w:val="left" w:pos="1260"/>
                  <w:tab w:val="right" w:leader="dot" w:pos="8296"/>
                </w:tabs>
                <w:rPr>
                  <w:rFonts w:cstheme="minorBidi"/>
                  <w:noProof/>
                  <w:kern w:val="2"/>
                  <w:sz w:val="21"/>
                </w:rPr>
              </w:pPr>
              <w:hyperlink w:anchor="_Toc45876973" w:history="1">
                <w:r w:rsidR="008448A2" w:rsidRPr="00AD0146">
                  <w:rPr>
                    <w:rStyle w:val="ae"/>
                    <w:rFonts w:ascii="宋体" w:hAnsi="宋体" w:cs="宋体"/>
                    <w:noProof/>
                    <w:lang w:bidi="en-US"/>
                  </w:rPr>
                  <w:t>2.10.</w:t>
                </w:r>
                <w:r w:rsidR="008448A2">
                  <w:rPr>
                    <w:rFonts w:cstheme="minorBidi"/>
                    <w:noProof/>
                    <w:kern w:val="2"/>
                    <w:sz w:val="21"/>
                  </w:rPr>
                  <w:tab/>
                </w:r>
                <w:r w:rsidR="008448A2" w:rsidRPr="00AD0146">
                  <w:rPr>
                    <w:rStyle w:val="ae"/>
                    <w:noProof/>
                    <w:lang w:bidi="en-US"/>
                  </w:rPr>
                  <w:t>集中采购目录内、采购项目金额在</w:t>
                </w:r>
                <w:r w:rsidR="008448A2" w:rsidRPr="00AD0146">
                  <w:rPr>
                    <w:rStyle w:val="ae"/>
                    <w:noProof/>
                    <w:lang w:bidi="en-US"/>
                  </w:rPr>
                  <w:t xml:space="preserve"> 30 </w:t>
                </w:r>
                <w:r w:rsidR="008448A2" w:rsidRPr="00AD0146">
                  <w:rPr>
                    <w:rStyle w:val="ae"/>
                    <w:noProof/>
                    <w:lang w:bidi="en-US"/>
                  </w:rPr>
                  <w:t>万以上、未达到公开招标数额标准的应如何实施采购？</w:t>
                </w:r>
                <w:r w:rsidR="008448A2">
                  <w:rPr>
                    <w:noProof/>
                  </w:rPr>
                  <w:tab/>
                </w:r>
                <w:r w:rsidR="008448A2">
                  <w:rPr>
                    <w:noProof/>
                  </w:rPr>
                  <w:fldChar w:fldCharType="begin"/>
                </w:r>
                <w:r w:rsidR="008448A2">
                  <w:rPr>
                    <w:noProof/>
                  </w:rPr>
                  <w:instrText xml:space="preserve"> PAGEREF _Toc45876973 \h </w:instrText>
                </w:r>
                <w:r w:rsidR="008448A2">
                  <w:rPr>
                    <w:noProof/>
                  </w:rPr>
                </w:r>
                <w:r w:rsidR="008448A2">
                  <w:rPr>
                    <w:noProof/>
                  </w:rPr>
                  <w:fldChar w:fldCharType="separate"/>
                </w:r>
                <w:r w:rsidR="008448A2">
                  <w:rPr>
                    <w:noProof/>
                  </w:rPr>
                  <w:t>134</w:t>
                </w:r>
                <w:r w:rsidR="008448A2">
                  <w:rPr>
                    <w:noProof/>
                  </w:rPr>
                  <w:fldChar w:fldCharType="end"/>
                </w:r>
              </w:hyperlink>
            </w:p>
            <w:p w14:paraId="1B3659FE" w14:textId="1BFD97E1" w:rsidR="008448A2" w:rsidRDefault="00DA6410">
              <w:pPr>
                <w:pStyle w:val="TOC2"/>
                <w:tabs>
                  <w:tab w:val="left" w:pos="1260"/>
                  <w:tab w:val="right" w:leader="dot" w:pos="8296"/>
                </w:tabs>
                <w:rPr>
                  <w:rFonts w:cstheme="minorBidi"/>
                  <w:noProof/>
                  <w:kern w:val="2"/>
                  <w:sz w:val="21"/>
                </w:rPr>
              </w:pPr>
              <w:hyperlink w:anchor="_Toc45876974" w:history="1">
                <w:r w:rsidR="008448A2" w:rsidRPr="00AD0146">
                  <w:rPr>
                    <w:rStyle w:val="ae"/>
                    <w:rFonts w:ascii="宋体" w:hAnsi="宋体" w:cs="宋体"/>
                    <w:noProof/>
                    <w:lang w:bidi="en-US"/>
                  </w:rPr>
                  <w:t>2.11.</w:t>
                </w:r>
                <w:r w:rsidR="008448A2">
                  <w:rPr>
                    <w:rFonts w:cstheme="minorBidi"/>
                    <w:noProof/>
                    <w:kern w:val="2"/>
                    <w:sz w:val="21"/>
                  </w:rPr>
                  <w:tab/>
                </w:r>
                <w:r w:rsidR="008448A2" w:rsidRPr="00AD0146">
                  <w:rPr>
                    <w:rStyle w:val="ae"/>
                    <w:noProof/>
                    <w:lang w:bidi="en-US"/>
                  </w:rPr>
                  <w:t>集中采购目录外、采购限额标准以下的项目，采购人如何选择采购方式？采购限额标准以下的项目，是否可委托采购代理机构实施采购？</w:t>
                </w:r>
                <w:r w:rsidR="008448A2">
                  <w:rPr>
                    <w:noProof/>
                  </w:rPr>
                  <w:tab/>
                </w:r>
                <w:r w:rsidR="008448A2">
                  <w:rPr>
                    <w:noProof/>
                  </w:rPr>
                  <w:fldChar w:fldCharType="begin"/>
                </w:r>
                <w:r w:rsidR="008448A2">
                  <w:rPr>
                    <w:noProof/>
                  </w:rPr>
                  <w:instrText xml:space="preserve"> PAGEREF _Toc45876974 \h </w:instrText>
                </w:r>
                <w:r w:rsidR="008448A2">
                  <w:rPr>
                    <w:noProof/>
                  </w:rPr>
                </w:r>
                <w:r w:rsidR="008448A2">
                  <w:rPr>
                    <w:noProof/>
                  </w:rPr>
                  <w:fldChar w:fldCharType="separate"/>
                </w:r>
                <w:r w:rsidR="008448A2">
                  <w:rPr>
                    <w:noProof/>
                  </w:rPr>
                  <w:t>135</w:t>
                </w:r>
                <w:r w:rsidR="008448A2">
                  <w:rPr>
                    <w:noProof/>
                  </w:rPr>
                  <w:fldChar w:fldCharType="end"/>
                </w:r>
              </w:hyperlink>
            </w:p>
            <w:p w14:paraId="0F271861" w14:textId="11DC59A7" w:rsidR="008448A2" w:rsidRDefault="00DA6410">
              <w:pPr>
                <w:pStyle w:val="TOC2"/>
                <w:tabs>
                  <w:tab w:val="left" w:pos="1260"/>
                  <w:tab w:val="right" w:leader="dot" w:pos="8296"/>
                </w:tabs>
                <w:rPr>
                  <w:rFonts w:cstheme="minorBidi"/>
                  <w:noProof/>
                  <w:kern w:val="2"/>
                  <w:sz w:val="21"/>
                </w:rPr>
              </w:pPr>
              <w:hyperlink w:anchor="_Toc45876975" w:history="1">
                <w:r w:rsidR="008448A2" w:rsidRPr="00AD0146">
                  <w:rPr>
                    <w:rStyle w:val="ae"/>
                    <w:rFonts w:ascii="宋体" w:hAnsi="宋体" w:cs="宋体"/>
                    <w:noProof/>
                    <w:lang w:bidi="en-US"/>
                  </w:rPr>
                  <w:t>2.12.</w:t>
                </w:r>
                <w:r w:rsidR="008448A2">
                  <w:rPr>
                    <w:rFonts w:cstheme="minorBidi"/>
                    <w:noProof/>
                    <w:kern w:val="2"/>
                    <w:sz w:val="21"/>
                  </w:rPr>
                  <w:tab/>
                </w:r>
                <w:r w:rsidR="008448A2" w:rsidRPr="00AD0146">
                  <w:rPr>
                    <w:rStyle w:val="ae"/>
                    <w:noProof/>
                    <w:lang w:bidi="en-US"/>
                  </w:rPr>
                  <w:t>采购限额标准以上、公开招标数额标准以下，采购人可否选择公开招标方式进行采购？</w:t>
                </w:r>
                <w:r w:rsidR="008448A2">
                  <w:rPr>
                    <w:noProof/>
                  </w:rPr>
                  <w:tab/>
                </w:r>
                <w:r w:rsidR="008448A2">
                  <w:rPr>
                    <w:noProof/>
                  </w:rPr>
                  <w:fldChar w:fldCharType="begin"/>
                </w:r>
                <w:r w:rsidR="008448A2">
                  <w:rPr>
                    <w:noProof/>
                  </w:rPr>
                  <w:instrText xml:space="preserve"> PAGEREF _Toc45876975 \h </w:instrText>
                </w:r>
                <w:r w:rsidR="008448A2">
                  <w:rPr>
                    <w:noProof/>
                  </w:rPr>
                </w:r>
                <w:r w:rsidR="008448A2">
                  <w:rPr>
                    <w:noProof/>
                  </w:rPr>
                  <w:fldChar w:fldCharType="separate"/>
                </w:r>
                <w:r w:rsidR="008448A2">
                  <w:rPr>
                    <w:noProof/>
                  </w:rPr>
                  <w:t>135</w:t>
                </w:r>
                <w:r w:rsidR="008448A2">
                  <w:rPr>
                    <w:noProof/>
                  </w:rPr>
                  <w:fldChar w:fldCharType="end"/>
                </w:r>
              </w:hyperlink>
            </w:p>
            <w:p w14:paraId="69DEF011" w14:textId="33163EA2" w:rsidR="008448A2" w:rsidRDefault="00DA6410">
              <w:pPr>
                <w:pStyle w:val="TOC2"/>
                <w:tabs>
                  <w:tab w:val="left" w:pos="1260"/>
                  <w:tab w:val="right" w:leader="dot" w:pos="8296"/>
                </w:tabs>
                <w:rPr>
                  <w:rFonts w:cstheme="minorBidi"/>
                  <w:noProof/>
                  <w:kern w:val="2"/>
                  <w:sz w:val="21"/>
                </w:rPr>
              </w:pPr>
              <w:hyperlink w:anchor="_Toc45876976" w:history="1">
                <w:r w:rsidR="008448A2" w:rsidRPr="00AD0146">
                  <w:rPr>
                    <w:rStyle w:val="ae"/>
                    <w:rFonts w:ascii="宋体" w:hAnsi="宋体" w:cs="宋体"/>
                    <w:noProof/>
                    <w:lang w:bidi="en-US"/>
                  </w:rPr>
                  <w:t>2.13.</w:t>
                </w:r>
                <w:r w:rsidR="008448A2">
                  <w:rPr>
                    <w:rFonts w:cstheme="minorBidi"/>
                    <w:noProof/>
                    <w:kern w:val="2"/>
                    <w:sz w:val="21"/>
                  </w:rPr>
                  <w:tab/>
                </w:r>
                <w:r w:rsidR="008448A2" w:rsidRPr="00AD0146">
                  <w:rPr>
                    <w:rStyle w:val="ae"/>
                    <w:noProof/>
                    <w:lang w:bidi="en-US"/>
                  </w:rPr>
                  <w:t>达到公开招标数额标准的货物或服务是否可以采用公开招标以外的采购方式？</w:t>
                </w:r>
                <w:r w:rsidR="008448A2">
                  <w:rPr>
                    <w:noProof/>
                  </w:rPr>
                  <w:tab/>
                </w:r>
                <w:r w:rsidR="008448A2">
                  <w:rPr>
                    <w:noProof/>
                  </w:rPr>
                  <w:fldChar w:fldCharType="begin"/>
                </w:r>
                <w:r w:rsidR="008448A2">
                  <w:rPr>
                    <w:noProof/>
                  </w:rPr>
                  <w:instrText xml:space="preserve"> PAGEREF _Toc45876976 \h </w:instrText>
                </w:r>
                <w:r w:rsidR="008448A2">
                  <w:rPr>
                    <w:noProof/>
                  </w:rPr>
                </w:r>
                <w:r w:rsidR="008448A2">
                  <w:rPr>
                    <w:noProof/>
                  </w:rPr>
                  <w:fldChar w:fldCharType="separate"/>
                </w:r>
                <w:r w:rsidR="008448A2">
                  <w:rPr>
                    <w:noProof/>
                  </w:rPr>
                  <w:t>136</w:t>
                </w:r>
                <w:r w:rsidR="008448A2">
                  <w:rPr>
                    <w:noProof/>
                  </w:rPr>
                  <w:fldChar w:fldCharType="end"/>
                </w:r>
              </w:hyperlink>
            </w:p>
            <w:p w14:paraId="28ACAA2C" w14:textId="049DFC64" w:rsidR="008448A2" w:rsidRDefault="00DA6410">
              <w:pPr>
                <w:pStyle w:val="TOC2"/>
                <w:tabs>
                  <w:tab w:val="left" w:pos="1260"/>
                  <w:tab w:val="right" w:leader="dot" w:pos="8296"/>
                </w:tabs>
                <w:rPr>
                  <w:rFonts w:cstheme="minorBidi"/>
                  <w:noProof/>
                  <w:kern w:val="2"/>
                  <w:sz w:val="21"/>
                </w:rPr>
              </w:pPr>
              <w:hyperlink w:anchor="_Toc45876977" w:history="1">
                <w:r w:rsidR="008448A2" w:rsidRPr="00AD0146">
                  <w:rPr>
                    <w:rStyle w:val="ae"/>
                    <w:rFonts w:ascii="宋体" w:hAnsi="宋体" w:cs="宋体"/>
                    <w:noProof/>
                    <w:lang w:bidi="en-US"/>
                  </w:rPr>
                  <w:t>2.14.</w:t>
                </w:r>
                <w:r w:rsidR="008448A2">
                  <w:rPr>
                    <w:rFonts w:cstheme="minorBidi"/>
                    <w:noProof/>
                    <w:kern w:val="2"/>
                    <w:sz w:val="21"/>
                  </w:rPr>
                  <w:tab/>
                </w:r>
                <w:r w:rsidR="008448A2" w:rsidRPr="00AD0146">
                  <w:rPr>
                    <w:rStyle w:val="ae"/>
                    <w:noProof/>
                    <w:lang w:bidi="en-US"/>
                  </w:rPr>
                  <w:t>哪些情形可以采用单一来源方式采购？单一来源采购应遵循什么程序？</w:t>
                </w:r>
                <w:r w:rsidR="008448A2">
                  <w:rPr>
                    <w:noProof/>
                  </w:rPr>
                  <w:tab/>
                </w:r>
                <w:r w:rsidR="008448A2">
                  <w:rPr>
                    <w:noProof/>
                  </w:rPr>
                  <w:fldChar w:fldCharType="begin"/>
                </w:r>
                <w:r w:rsidR="008448A2">
                  <w:rPr>
                    <w:noProof/>
                  </w:rPr>
                  <w:instrText xml:space="preserve"> PAGEREF _Toc45876977 \h </w:instrText>
                </w:r>
                <w:r w:rsidR="008448A2">
                  <w:rPr>
                    <w:noProof/>
                  </w:rPr>
                </w:r>
                <w:r w:rsidR="008448A2">
                  <w:rPr>
                    <w:noProof/>
                  </w:rPr>
                  <w:fldChar w:fldCharType="separate"/>
                </w:r>
                <w:r w:rsidR="008448A2">
                  <w:rPr>
                    <w:noProof/>
                  </w:rPr>
                  <w:t>137</w:t>
                </w:r>
                <w:r w:rsidR="008448A2">
                  <w:rPr>
                    <w:noProof/>
                  </w:rPr>
                  <w:fldChar w:fldCharType="end"/>
                </w:r>
              </w:hyperlink>
            </w:p>
            <w:p w14:paraId="03092657" w14:textId="09099A70" w:rsidR="008448A2" w:rsidRDefault="00DA6410">
              <w:pPr>
                <w:pStyle w:val="TOC2"/>
                <w:tabs>
                  <w:tab w:val="left" w:pos="1260"/>
                  <w:tab w:val="right" w:leader="dot" w:pos="8296"/>
                </w:tabs>
                <w:rPr>
                  <w:rFonts w:cstheme="minorBidi"/>
                  <w:noProof/>
                  <w:kern w:val="2"/>
                  <w:sz w:val="21"/>
                </w:rPr>
              </w:pPr>
              <w:hyperlink w:anchor="_Toc45876978" w:history="1">
                <w:r w:rsidR="008448A2" w:rsidRPr="00AD0146">
                  <w:rPr>
                    <w:rStyle w:val="ae"/>
                    <w:rFonts w:ascii="宋体" w:hAnsi="宋体" w:cs="宋体"/>
                    <w:noProof/>
                    <w:lang w:bidi="en-US"/>
                  </w:rPr>
                  <w:t>2.15.</w:t>
                </w:r>
                <w:r w:rsidR="008448A2">
                  <w:rPr>
                    <w:rFonts w:cstheme="minorBidi"/>
                    <w:noProof/>
                    <w:kern w:val="2"/>
                    <w:sz w:val="21"/>
                  </w:rPr>
                  <w:tab/>
                </w:r>
                <w:r w:rsidR="008448A2" w:rsidRPr="00AD0146">
                  <w:rPr>
                    <w:rStyle w:val="ae"/>
                    <w:noProof/>
                    <w:lang w:bidi="en-US"/>
                  </w:rPr>
                  <w:t>集中采购目录外、采购限额标准以上，未达到公开招标数额标准，符合单一来源采购条件的项目，是否需对采购方式进行公示？</w:t>
                </w:r>
                <w:r w:rsidR="008448A2">
                  <w:rPr>
                    <w:noProof/>
                  </w:rPr>
                  <w:tab/>
                </w:r>
                <w:r w:rsidR="008448A2">
                  <w:rPr>
                    <w:noProof/>
                  </w:rPr>
                  <w:fldChar w:fldCharType="begin"/>
                </w:r>
                <w:r w:rsidR="008448A2">
                  <w:rPr>
                    <w:noProof/>
                  </w:rPr>
                  <w:instrText xml:space="preserve"> PAGEREF _Toc45876978 \h </w:instrText>
                </w:r>
                <w:r w:rsidR="008448A2">
                  <w:rPr>
                    <w:noProof/>
                  </w:rPr>
                </w:r>
                <w:r w:rsidR="008448A2">
                  <w:rPr>
                    <w:noProof/>
                  </w:rPr>
                  <w:fldChar w:fldCharType="separate"/>
                </w:r>
                <w:r w:rsidR="008448A2">
                  <w:rPr>
                    <w:noProof/>
                  </w:rPr>
                  <w:t>138</w:t>
                </w:r>
                <w:r w:rsidR="008448A2">
                  <w:rPr>
                    <w:noProof/>
                  </w:rPr>
                  <w:fldChar w:fldCharType="end"/>
                </w:r>
              </w:hyperlink>
            </w:p>
            <w:p w14:paraId="11108E9B" w14:textId="08E40D55" w:rsidR="008448A2" w:rsidRDefault="00DA6410">
              <w:pPr>
                <w:pStyle w:val="TOC2"/>
                <w:tabs>
                  <w:tab w:val="left" w:pos="1260"/>
                  <w:tab w:val="right" w:leader="dot" w:pos="8296"/>
                </w:tabs>
                <w:rPr>
                  <w:rFonts w:cstheme="minorBidi"/>
                  <w:noProof/>
                  <w:kern w:val="2"/>
                  <w:sz w:val="21"/>
                </w:rPr>
              </w:pPr>
              <w:hyperlink w:anchor="_Toc45876979" w:history="1">
                <w:r w:rsidR="008448A2" w:rsidRPr="00AD0146">
                  <w:rPr>
                    <w:rStyle w:val="ae"/>
                    <w:rFonts w:ascii="宋体" w:hAnsi="宋体" w:cs="宋体"/>
                    <w:noProof/>
                    <w:lang w:bidi="en-US"/>
                  </w:rPr>
                  <w:t>2.16.</w:t>
                </w:r>
                <w:r w:rsidR="008448A2">
                  <w:rPr>
                    <w:rFonts w:cstheme="minorBidi"/>
                    <w:noProof/>
                    <w:kern w:val="2"/>
                    <w:sz w:val="21"/>
                  </w:rPr>
                  <w:tab/>
                </w:r>
                <w:r w:rsidR="008448A2" w:rsidRPr="00AD0146">
                  <w:rPr>
                    <w:rStyle w:val="ae"/>
                    <w:noProof/>
                    <w:lang w:bidi="en-US"/>
                  </w:rPr>
                  <w:t>发布两次竞争性磋商公告都只有一家供应商报名，可以转单一来源吗？</w:t>
                </w:r>
                <w:r w:rsidR="008448A2">
                  <w:rPr>
                    <w:noProof/>
                  </w:rPr>
                  <w:tab/>
                </w:r>
                <w:r w:rsidR="008448A2">
                  <w:rPr>
                    <w:noProof/>
                  </w:rPr>
                  <w:fldChar w:fldCharType="begin"/>
                </w:r>
                <w:r w:rsidR="008448A2">
                  <w:rPr>
                    <w:noProof/>
                  </w:rPr>
                  <w:instrText xml:space="preserve"> PAGEREF _Toc45876979 \h </w:instrText>
                </w:r>
                <w:r w:rsidR="008448A2">
                  <w:rPr>
                    <w:noProof/>
                  </w:rPr>
                </w:r>
                <w:r w:rsidR="008448A2">
                  <w:rPr>
                    <w:noProof/>
                  </w:rPr>
                  <w:fldChar w:fldCharType="separate"/>
                </w:r>
                <w:r w:rsidR="008448A2">
                  <w:rPr>
                    <w:noProof/>
                  </w:rPr>
                  <w:t>140</w:t>
                </w:r>
                <w:r w:rsidR="008448A2">
                  <w:rPr>
                    <w:noProof/>
                  </w:rPr>
                  <w:fldChar w:fldCharType="end"/>
                </w:r>
              </w:hyperlink>
            </w:p>
            <w:p w14:paraId="433B903A" w14:textId="4D4C192C" w:rsidR="008448A2" w:rsidRDefault="00DA6410">
              <w:pPr>
                <w:pStyle w:val="TOC2"/>
                <w:tabs>
                  <w:tab w:val="left" w:pos="1260"/>
                  <w:tab w:val="right" w:leader="dot" w:pos="8296"/>
                </w:tabs>
                <w:rPr>
                  <w:rFonts w:cstheme="minorBidi"/>
                  <w:noProof/>
                  <w:kern w:val="2"/>
                  <w:sz w:val="21"/>
                </w:rPr>
              </w:pPr>
              <w:hyperlink w:anchor="_Toc45876980" w:history="1">
                <w:r w:rsidR="008448A2" w:rsidRPr="00AD0146">
                  <w:rPr>
                    <w:rStyle w:val="ae"/>
                    <w:rFonts w:ascii="宋体" w:hAnsi="宋体" w:cs="宋体"/>
                    <w:noProof/>
                    <w:lang w:bidi="en-US"/>
                  </w:rPr>
                  <w:t>2.17.</w:t>
                </w:r>
                <w:r w:rsidR="008448A2">
                  <w:rPr>
                    <w:rFonts w:cstheme="minorBidi"/>
                    <w:noProof/>
                    <w:kern w:val="2"/>
                    <w:sz w:val="21"/>
                  </w:rPr>
                  <w:tab/>
                </w:r>
                <w:r w:rsidR="008448A2" w:rsidRPr="00AD0146">
                  <w:rPr>
                    <w:rStyle w:val="ae"/>
                    <w:noProof/>
                    <w:lang w:bidi="en-US"/>
                  </w:rPr>
                  <w:t>在什么条件下可以采用询价方式采购？采购车辆，应遵循哪些法定程序？</w:t>
                </w:r>
                <w:r w:rsidR="008448A2">
                  <w:rPr>
                    <w:noProof/>
                  </w:rPr>
                  <w:tab/>
                </w:r>
                <w:r w:rsidR="008448A2">
                  <w:rPr>
                    <w:noProof/>
                  </w:rPr>
                  <w:fldChar w:fldCharType="begin"/>
                </w:r>
                <w:r w:rsidR="008448A2">
                  <w:rPr>
                    <w:noProof/>
                  </w:rPr>
                  <w:instrText xml:space="preserve"> PAGEREF _Toc45876980 \h </w:instrText>
                </w:r>
                <w:r w:rsidR="008448A2">
                  <w:rPr>
                    <w:noProof/>
                  </w:rPr>
                </w:r>
                <w:r w:rsidR="008448A2">
                  <w:rPr>
                    <w:noProof/>
                  </w:rPr>
                  <w:fldChar w:fldCharType="separate"/>
                </w:r>
                <w:r w:rsidR="008448A2">
                  <w:rPr>
                    <w:noProof/>
                  </w:rPr>
                  <w:t>140</w:t>
                </w:r>
                <w:r w:rsidR="008448A2">
                  <w:rPr>
                    <w:noProof/>
                  </w:rPr>
                  <w:fldChar w:fldCharType="end"/>
                </w:r>
              </w:hyperlink>
            </w:p>
            <w:p w14:paraId="5F18C93A" w14:textId="2990BF97" w:rsidR="008448A2" w:rsidRDefault="00DA6410">
              <w:pPr>
                <w:pStyle w:val="TOC2"/>
                <w:tabs>
                  <w:tab w:val="left" w:pos="1260"/>
                  <w:tab w:val="right" w:leader="dot" w:pos="8296"/>
                </w:tabs>
                <w:rPr>
                  <w:rFonts w:cstheme="minorBidi"/>
                  <w:noProof/>
                  <w:kern w:val="2"/>
                  <w:sz w:val="21"/>
                </w:rPr>
              </w:pPr>
              <w:hyperlink w:anchor="_Toc45876981" w:history="1">
                <w:r w:rsidR="008448A2" w:rsidRPr="00AD0146">
                  <w:rPr>
                    <w:rStyle w:val="ae"/>
                    <w:rFonts w:ascii="宋体" w:hAnsi="宋体" w:cs="宋体"/>
                    <w:noProof/>
                    <w:lang w:bidi="en-US"/>
                  </w:rPr>
                  <w:t>2.18.</w:t>
                </w:r>
                <w:r w:rsidR="008448A2">
                  <w:rPr>
                    <w:rFonts w:cstheme="minorBidi"/>
                    <w:noProof/>
                    <w:kern w:val="2"/>
                    <w:sz w:val="21"/>
                  </w:rPr>
                  <w:tab/>
                </w:r>
                <w:r w:rsidR="008448A2" w:rsidRPr="00AD0146">
                  <w:rPr>
                    <w:rStyle w:val="ae"/>
                    <w:noProof/>
                    <w:lang w:bidi="en-US"/>
                  </w:rPr>
                  <w:t>货物类项目能否使用竞争性磋商方式进行采购？</w:t>
                </w:r>
                <w:r w:rsidR="008448A2">
                  <w:rPr>
                    <w:noProof/>
                  </w:rPr>
                  <w:tab/>
                </w:r>
                <w:r w:rsidR="008448A2">
                  <w:rPr>
                    <w:noProof/>
                  </w:rPr>
                  <w:fldChar w:fldCharType="begin"/>
                </w:r>
                <w:r w:rsidR="008448A2">
                  <w:rPr>
                    <w:noProof/>
                  </w:rPr>
                  <w:instrText xml:space="preserve"> PAGEREF _Toc45876981 \h </w:instrText>
                </w:r>
                <w:r w:rsidR="008448A2">
                  <w:rPr>
                    <w:noProof/>
                  </w:rPr>
                </w:r>
                <w:r w:rsidR="008448A2">
                  <w:rPr>
                    <w:noProof/>
                  </w:rPr>
                  <w:fldChar w:fldCharType="separate"/>
                </w:r>
                <w:r w:rsidR="008448A2">
                  <w:rPr>
                    <w:noProof/>
                  </w:rPr>
                  <w:t>141</w:t>
                </w:r>
                <w:r w:rsidR="008448A2">
                  <w:rPr>
                    <w:noProof/>
                  </w:rPr>
                  <w:fldChar w:fldCharType="end"/>
                </w:r>
              </w:hyperlink>
            </w:p>
            <w:p w14:paraId="54EC8CD6" w14:textId="79577BDB" w:rsidR="008448A2" w:rsidRDefault="00DA6410">
              <w:pPr>
                <w:pStyle w:val="TOC2"/>
                <w:tabs>
                  <w:tab w:val="left" w:pos="1260"/>
                  <w:tab w:val="right" w:leader="dot" w:pos="8296"/>
                </w:tabs>
                <w:rPr>
                  <w:rFonts w:cstheme="minorBidi"/>
                  <w:noProof/>
                  <w:kern w:val="2"/>
                  <w:sz w:val="21"/>
                </w:rPr>
              </w:pPr>
              <w:hyperlink w:anchor="_Toc45876982" w:history="1">
                <w:r w:rsidR="008448A2" w:rsidRPr="00AD0146">
                  <w:rPr>
                    <w:rStyle w:val="ae"/>
                    <w:rFonts w:ascii="宋体" w:hAnsi="宋体" w:cs="宋体"/>
                    <w:noProof/>
                    <w:lang w:bidi="en-US"/>
                  </w:rPr>
                  <w:t>2.19.</w:t>
                </w:r>
                <w:r w:rsidR="008448A2">
                  <w:rPr>
                    <w:rFonts w:cstheme="minorBidi"/>
                    <w:noProof/>
                    <w:kern w:val="2"/>
                    <w:sz w:val="21"/>
                  </w:rPr>
                  <w:tab/>
                </w:r>
                <w:r w:rsidR="008448A2" w:rsidRPr="00AD0146">
                  <w:rPr>
                    <w:rStyle w:val="ae"/>
                    <w:noProof/>
                    <w:lang w:bidi="en-US"/>
                  </w:rPr>
                  <w:t>某政府采购项目采用竞争性磋商方式进行采购，但发布几次公告都只有一家供应商符合要求，能否对</w:t>
                </w:r>
                <w:r w:rsidR="008448A2" w:rsidRPr="00AD0146">
                  <w:rPr>
                    <w:rStyle w:val="ae"/>
                    <w:noProof/>
                    <w:lang w:bidi="en-US"/>
                  </w:rPr>
                  <w:t xml:space="preserve"> 1 </w:t>
                </w:r>
                <w:r w:rsidR="008448A2" w:rsidRPr="00AD0146">
                  <w:rPr>
                    <w:rStyle w:val="ae"/>
                    <w:noProof/>
                    <w:lang w:bidi="en-US"/>
                  </w:rPr>
                  <w:t>家供应商进行磋商？</w:t>
                </w:r>
                <w:r w:rsidR="008448A2">
                  <w:rPr>
                    <w:noProof/>
                  </w:rPr>
                  <w:tab/>
                </w:r>
                <w:r w:rsidR="008448A2">
                  <w:rPr>
                    <w:noProof/>
                  </w:rPr>
                  <w:fldChar w:fldCharType="begin"/>
                </w:r>
                <w:r w:rsidR="008448A2">
                  <w:rPr>
                    <w:noProof/>
                  </w:rPr>
                  <w:instrText xml:space="preserve"> PAGEREF _Toc45876982 \h </w:instrText>
                </w:r>
                <w:r w:rsidR="008448A2">
                  <w:rPr>
                    <w:noProof/>
                  </w:rPr>
                </w:r>
                <w:r w:rsidR="008448A2">
                  <w:rPr>
                    <w:noProof/>
                  </w:rPr>
                  <w:fldChar w:fldCharType="separate"/>
                </w:r>
                <w:r w:rsidR="008448A2">
                  <w:rPr>
                    <w:noProof/>
                  </w:rPr>
                  <w:t>142</w:t>
                </w:r>
                <w:r w:rsidR="008448A2">
                  <w:rPr>
                    <w:noProof/>
                  </w:rPr>
                  <w:fldChar w:fldCharType="end"/>
                </w:r>
              </w:hyperlink>
            </w:p>
            <w:p w14:paraId="11E3D49F" w14:textId="1996D95E" w:rsidR="008448A2" w:rsidRDefault="00DA6410">
              <w:pPr>
                <w:pStyle w:val="TOC2"/>
                <w:tabs>
                  <w:tab w:val="left" w:pos="1260"/>
                  <w:tab w:val="right" w:leader="dot" w:pos="8296"/>
                </w:tabs>
                <w:rPr>
                  <w:rFonts w:cstheme="minorBidi"/>
                  <w:noProof/>
                  <w:kern w:val="2"/>
                  <w:sz w:val="21"/>
                </w:rPr>
              </w:pPr>
              <w:hyperlink w:anchor="_Toc45876983" w:history="1">
                <w:r w:rsidR="008448A2" w:rsidRPr="00AD0146">
                  <w:rPr>
                    <w:rStyle w:val="ae"/>
                    <w:rFonts w:ascii="宋体" w:hAnsi="宋体" w:cs="宋体"/>
                    <w:noProof/>
                    <w:lang w:bidi="en-US"/>
                  </w:rPr>
                  <w:t>2.20.</w:t>
                </w:r>
                <w:r w:rsidR="008448A2">
                  <w:rPr>
                    <w:rFonts w:cstheme="minorBidi"/>
                    <w:noProof/>
                    <w:kern w:val="2"/>
                    <w:sz w:val="21"/>
                  </w:rPr>
                  <w:tab/>
                </w:r>
                <w:r w:rsidR="008448A2" w:rsidRPr="00AD0146">
                  <w:rPr>
                    <w:rStyle w:val="ae"/>
                    <w:noProof/>
                    <w:lang w:bidi="en-US"/>
                  </w:rPr>
                  <w:t>达到公开招标数额标准的货物、服务采购项目，招标过程中提交投标文件或者经评审实质性响应招标文件要求的供应商只有两家，拟申请转竞争性谈判方式，需要专家论证吗？</w:t>
                </w:r>
                <w:r w:rsidR="008448A2">
                  <w:rPr>
                    <w:noProof/>
                  </w:rPr>
                  <w:tab/>
                </w:r>
                <w:r w:rsidR="008448A2">
                  <w:rPr>
                    <w:noProof/>
                  </w:rPr>
                  <w:fldChar w:fldCharType="begin"/>
                </w:r>
                <w:r w:rsidR="008448A2">
                  <w:rPr>
                    <w:noProof/>
                  </w:rPr>
                  <w:instrText xml:space="preserve"> PAGEREF _Toc45876983 \h </w:instrText>
                </w:r>
                <w:r w:rsidR="008448A2">
                  <w:rPr>
                    <w:noProof/>
                  </w:rPr>
                </w:r>
                <w:r w:rsidR="008448A2">
                  <w:rPr>
                    <w:noProof/>
                  </w:rPr>
                  <w:fldChar w:fldCharType="separate"/>
                </w:r>
                <w:r w:rsidR="008448A2">
                  <w:rPr>
                    <w:noProof/>
                  </w:rPr>
                  <w:t>143</w:t>
                </w:r>
                <w:r w:rsidR="008448A2">
                  <w:rPr>
                    <w:noProof/>
                  </w:rPr>
                  <w:fldChar w:fldCharType="end"/>
                </w:r>
              </w:hyperlink>
            </w:p>
            <w:p w14:paraId="6C609A4C" w14:textId="4BD330F4" w:rsidR="008448A2" w:rsidRDefault="00DA6410">
              <w:pPr>
                <w:pStyle w:val="TOC2"/>
                <w:tabs>
                  <w:tab w:val="left" w:pos="1260"/>
                  <w:tab w:val="right" w:leader="dot" w:pos="8296"/>
                </w:tabs>
                <w:rPr>
                  <w:rFonts w:cstheme="minorBidi"/>
                  <w:noProof/>
                  <w:kern w:val="2"/>
                  <w:sz w:val="21"/>
                </w:rPr>
              </w:pPr>
              <w:hyperlink w:anchor="_Toc45876984" w:history="1">
                <w:r w:rsidR="008448A2" w:rsidRPr="00AD0146">
                  <w:rPr>
                    <w:rStyle w:val="ae"/>
                    <w:rFonts w:ascii="宋体" w:hAnsi="宋体" w:cs="宋体"/>
                    <w:noProof/>
                    <w:lang w:bidi="en-US"/>
                  </w:rPr>
                  <w:t>2.21.</w:t>
                </w:r>
                <w:r w:rsidR="008448A2">
                  <w:rPr>
                    <w:rFonts w:cstheme="minorBidi"/>
                    <w:noProof/>
                    <w:kern w:val="2"/>
                    <w:sz w:val="21"/>
                  </w:rPr>
                  <w:tab/>
                </w:r>
                <w:r w:rsidR="008448A2" w:rsidRPr="00AD0146">
                  <w:rPr>
                    <w:rStyle w:val="ae"/>
                    <w:noProof/>
                    <w:lang w:bidi="en-US"/>
                  </w:rPr>
                  <w:t>采购人必须按照法定程序进行政府采购吗？为了提升采购效率，可否省略某个程序？</w:t>
                </w:r>
                <w:r w:rsidR="008448A2">
                  <w:rPr>
                    <w:noProof/>
                  </w:rPr>
                  <w:tab/>
                </w:r>
                <w:r w:rsidR="008448A2">
                  <w:rPr>
                    <w:noProof/>
                  </w:rPr>
                  <w:fldChar w:fldCharType="begin"/>
                </w:r>
                <w:r w:rsidR="008448A2">
                  <w:rPr>
                    <w:noProof/>
                  </w:rPr>
                  <w:instrText xml:space="preserve"> PAGEREF _Toc45876984 \h </w:instrText>
                </w:r>
                <w:r w:rsidR="008448A2">
                  <w:rPr>
                    <w:noProof/>
                  </w:rPr>
                </w:r>
                <w:r w:rsidR="008448A2">
                  <w:rPr>
                    <w:noProof/>
                  </w:rPr>
                  <w:fldChar w:fldCharType="separate"/>
                </w:r>
                <w:r w:rsidR="008448A2">
                  <w:rPr>
                    <w:noProof/>
                  </w:rPr>
                  <w:t>144</w:t>
                </w:r>
                <w:r w:rsidR="008448A2">
                  <w:rPr>
                    <w:noProof/>
                  </w:rPr>
                  <w:fldChar w:fldCharType="end"/>
                </w:r>
              </w:hyperlink>
            </w:p>
            <w:p w14:paraId="510C3AD6" w14:textId="60081AE1" w:rsidR="008448A2" w:rsidRDefault="00DA6410">
              <w:pPr>
                <w:pStyle w:val="TOC2"/>
                <w:tabs>
                  <w:tab w:val="left" w:pos="1260"/>
                  <w:tab w:val="right" w:leader="dot" w:pos="8296"/>
                </w:tabs>
                <w:rPr>
                  <w:rFonts w:cstheme="minorBidi"/>
                  <w:noProof/>
                  <w:kern w:val="2"/>
                  <w:sz w:val="21"/>
                </w:rPr>
              </w:pPr>
              <w:hyperlink w:anchor="_Toc45876985" w:history="1">
                <w:r w:rsidR="008448A2" w:rsidRPr="00AD0146">
                  <w:rPr>
                    <w:rStyle w:val="ae"/>
                    <w:rFonts w:ascii="宋体" w:hAnsi="宋体" w:cs="宋体"/>
                    <w:noProof/>
                    <w:lang w:bidi="en-US"/>
                  </w:rPr>
                  <w:t>2.22.</w:t>
                </w:r>
                <w:r w:rsidR="008448A2">
                  <w:rPr>
                    <w:rFonts w:cstheme="minorBidi"/>
                    <w:noProof/>
                    <w:kern w:val="2"/>
                    <w:sz w:val="21"/>
                  </w:rPr>
                  <w:tab/>
                </w:r>
                <w:r w:rsidR="008448A2" w:rsidRPr="00AD0146">
                  <w:rPr>
                    <w:rStyle w:val="ae"/>
                    <w:noProof/>
                    <w:lang w:bidi="en-US"/>
                  </w:rPr>
                  <w:t>集中采购目录内车辆维修保养服务，应如何选择采购方式？</w:t>
                </w:r>
                <w:r w:rsidR="008448A2">
                  <w:rPr>
                    <w:noProof/>
                  </w:rPr>
                  <w:tab/>
                </w:r>
                <w:r w:rsidR="008448A2">
                  <w:rPr>
                    <w:noProof/>
                  </w:rPr>
                  <w:fldChar w:fldCharType="begin"/>
                </w:r>
                <w:r w:rsidR="008448A2">
                  <w:rPr>
                    <w:noProof/>
                  </w:rPr>
                  <w:instrText xml:space="preserve"> PAGEREF _Toc45876985 \h </w:instrText>
                </w:r>
                <w:r w:rsidR="008448A2">
                  <w:rPr>
                    <w:noProof/>
                  </w:rPr>
                </w:r>
                <w:r w:rsidR="008448A2">
                  <w:rPr>
                    <w:noProof/>
                  </w:rPr>
                  <w:fldChar w:fldCharType="separate"/>
                </w:r>
                <w:r w:rsidR="008448A2">
                  <w:rPr>
                    <w:noProof/>
                  </w:rPr>
                  <w:t>145</w:t>
                </w:r>
                <w:r w:rsidR="008448A2">
                  <w:rPr>
                    <w:noProof/>
                  </w:rPr>
                  <w:fldChar w:fldCharType="end"/>
                </w:r>
              </w:hyperlink>
            </w:p>
            <w:p w14:paraId="5D3A0CDD" w14:textId="3B3F69CA" w:rsidR="008448A2" w:rsidRDefault="00DA6410">
              <w:pPr>
                <w:pStyle w:val="TOC2"/>
                <w:tabs>
                  <w:tab w:val="left" w:pos="1260"/>
                  <w:tab w:val="right" w:leader="dot" w:pos="8296"/>
                </w:tabs>
                <w:rPr>
                  <w:rFonts w:cstheme="minorBidi"/>
                  <w:noProof/>
                  <w:kern w:val="2"/>
                  <w:sz w:val="21"/>
                </w:rPr>
              </w:pPr>
              <w:hyperlink w:anchor="_Toc45876986" w:history="1">
                <w:r w:rsidR="008448A2" w:rsidRPr="00AD0146">
                  <w:rPr>
                    <w:rStyle w:val="ae"/>
                    <w:rFonts w:ascii="宋体" w:hAnsi="宋体" w:cs="宋体"/>
                    <w:noProof/>
                    <w:lang w:bidi="en-US"/>
                  </w:rPr>
                  <w:t>2.23.</w:t>
                </w:r>
                <w:r w:rsidR="008448A2">
                  <w:rPr>
                    <w:rFonts w:cstheme="minorBidi"/>
                    <w:noProof/>
                    <w:kern w:val="2"/>
                    <w:sz w:val="21"/>
                  </w:rPr>
                  <w:tab/>
                </w:r>
                <w:r w:rsidR="008448A2" w:rsidRPr="00AD0146">
                  <w:rPr>
                    <w:rStyle w:val="ae"/>
                    <w:noProof/>
                    <w:lang w:bidi="en-US"/>
                  </w:rPr>
                  <w:t>集中采购目录内物业服务应如何选择采购方式？在采购该类服务时应注意哪些事项？</w:t>
                </w:r>
                <w:r w:rsidR="008448A2">
                  <w:rPr>
                    <w:noProof/>
                  </w:rPr>
                  <w:tab/>
                </w:r>
                <w:r w:rsidR="008448A2">
                  <w:rPr>
                    <w:noProof/>
                  </w:rPr>
                  <w:fldChar w:fldCharType="begin"/>
                </w:r>
                <w:r w:rsidR="008448A2">
                  <w:rPr>
                    <w:noProof/>
                  </w:rPr>
                  <w:instrText xml:space="preserve"> PAGEREF _Toc45876986 \h </w:instrText>
                </w:r>
                <w:r w:rsidR="008448A2">
                  <w:rPr>
                    <w:noProof/>
                  </w:rPr>
                </w:r>
                <w:r w:rsidR="008448A2">
                  <w:rPr>
                    <w:noProof/>
                  </w:rPr>
                  <w:fldChar w:fldCharType="separate"/>
                </w:r>
                <w:r w:rsidR="008448A2">
                  <w:rPr>
                    <w:noProof/>
                  </w:rPr>
                  <w:t>146</w:t>
                </w:r>
                <w:r w:rsidR="008448A2">
                  <w:rPr>
                    <w:noProof/>
                  </w:rPr>
                  <w:fldChar w:fldCharType="end"/>
                </w:r>
              </w:hyperlink>
            </w:p>
            <w:p w14:paraId="170C746C" w14:textId="6C7EB7E4" w:rsidR="008448A2" w:rsidRDefault="00DA6410">
              <w:pPr>
                <w:pStyle w:val="TOC2"/>
                <w:tabs>
                  <w:tab w:val="left" w:pos="1260"/>
                  <w:tab w:val="right" w:leader="dot" w:pos="8296"/>
                </w:tabs>
                <w:rPr>
                  <w:rFonts w:cstheme="minorBidi"/>
                  <w:noProof/>
                  <w:kern w:val="2"/>
                  <w:sz w:val="21"/>
                </w:rPr>
              </w:pPr>
              <w:hyperlink w:anchor="_Toc45876987" w:history="1">
                <w:r w:rsidR="008448A2" w:rsidRPr="00AD0146">
                  <w:rPr>
                    <w:rStyle w:val="ae"/>
                    <w:rFonts w:ascii="宋体" w:hAnsi="宋体" w:cs="宋体"/>
                    <w:noProof/>
                    <w:lang w:bidi="en-US"/>
                  </w:rPr>
                  <w:t>2.24.</w:t>
                </w:r>
                <w:r w:rsidR="008448A2">
                  <w:rPr>
                    <w:rFonts w:cstheme="minorBidi"/>
                    <w:noProof/>
                    <w:kern w:val="2"/>
                    <w:sz w:val="21"/>
                  </w:rPr>
                  <w:tab/>
                </w:r>
                <w:r w:rsidR="008448A2" w:rsidRPr="00AD0146">
                  <w:rPr>
                    <w:rStyle w:val="ae"/>
                    <w:noProof/>
                    <w:lang w:bidi="en-US"/>
                  </w:rPr>
                  <w:t>集采目录内，采购规则标注</w:t>
                </w:r>
                <w:r w:rsidR="008448A2" w:rsidRPr="00AD0146">
                  <w:rPr>
                    <w:rStyle w:val="ae"/>
                    <w:noProof/>
                    <w:lang w:bidi="en-US"/>
                  </w:rPr>
                  <w:t>“”</w:t>
                </w:r>
                <w:r w:rsidR="008448A2" w:rsidRPr="00AD0146">
                  <w:rPr>
                    <w:rStyle w:val="ae"/>
                    <w:noProof/>
                    <w:lang w:bidi="en-US"/>
                  </w:rPr>
                  <w:t>的采购品目该如何办理采购？备注列标注</w:t>
                </w:r>
                <w:r w:rsidR="008448A2" w:rsidRPr="00AD0146">
                  <w:rPr>
                    <w:rStyle w:val="ae"/>
                    <w:noProof/>
                    <w:lang w:bidi="en-US"/>
                  </w:rPr>
                  <w:t xml:space="preserve">“2021 </w:t>
                </w:r>
                <w:r w:rsidR="008448A2" w:rsidRPr="00AD0146">
                  <w:rPr>
                    <w:rStyle w:val="ae"/>
                    <w:noProof/>
                    <w:lang w:bidi="en-US"/>
                  </w:rPr>
                  <w:t>年</w:t>
                </w:r>
                <w:r w:rsidR="008448A2" w:rsidRPr="00AD0146">
                  <w:rPr>
                    <w:rStyle w:val="ae"/>
                    <w:noProof/>
                    <w:lang w:bidi="en-US"/>
                  </w:rPr>
                  <w:t xml:space="preserve"> 1 </w:t>
                </w:r>
                <w:r w:rsidR="008448A2" w:rsidRPr="00AD0146">
                  <w:rPr>
                    <w:rStyle w:val="ae"/>
                    <w:noProof/>
                    <w:lang w:bidi="en-US"/>
                  </w:rPr>
                  <w:t>月起执行</w:t>
                </w:r>
                <w:r w:rsidR="008448A2" w:rsidRPr="00AD0146">
                  <w:rPr>
                    <w:rStyle w:val="ae"/>
                    <w:noProof/>
                    <w:lang w:bidi="en-US"/>
                  </w:rPr>
                  <w:t>”</w:t>
                </w:r>
                <w:r w:rsidR="008448A2" w:rsidRPr="00AD0146">
                  <w:rPr>
                    <w:rStyle w:val="ae"/>
                    <w:noProof/>
                    <w:lang w:bidi="en-US"/>
                  </w:rPr>
                  <w:t>如何理解？</w:t>
                </w:r>
                <w:r w:rsidR="008448A2">
                  <w:rPr>
                    <w:noProof/>
                  </w:rPr>
                  <w:tab/>
                </w:r>
                <w:r w:rsidR="008448A2">
                  <w:rPr>
                    <w:noProof/>
                  </w:rPr>
                  <w:fldChar w:fldCharType="begin"/>
                </w:r>
                <w:r w:rsidR="008448A2">
                  <w:rPr>
                    <w:noProof/>
                  </w:rPr>
                  <w:instrText xml:space="preserve"> PAGEREF _Toc45876987 \h </w:instrText>
                </w:r>
                <w:r w:rsidR="008448A2">
                  <w:rPr>
                    <w:noProof/>
                  </w:rPr>
                </w:r>
                <w:r w:rsidR="008448A2">
                  <w:rPr>
                    <w:noProof/>
                  </w:rPr>
                  <w:fldChar w:fldCharType="separate"/>
                </w:r>
                <w:r w:rsidR="008448A2">
                  <w:rPr>
                    <w:noProof/>
                  </w:rPr>
                  <w:t>147</w:t>
                </w:r>
                <w:r w:rsidR="008448A2">
                  <w:rPr>
                    <w:noProof/>
                  </w:rPr>
                  <w:fldChar w:fldCharType="end"/>
                </w:r>
              </w:hyperlink>
            </w:p>
            <w:p w14:paraId="53DB098E" w14:textId="7862EF8B" w:rsidR="008448A2" w:rsidRDefault="00DA6410">
              <w:pPr>
                <w:pStyle w:val="TOC2"/>
                <w:tabs>
                  <w:tab w:val="left" w:pos="1260"/>
                  <w:tab w:val="right" w:leader="dot" w:pos="8296"/>
                </w:tabs>
                <w:rPr>
                  <w:rFonts w:cstheme="minorBidi"/>
                  <w:noProof/>
                  <w:kern w:val="2"/>
                  <w:sz w:val="21"/>
                </w:rPr>
              </w:pPr>
              <w:hyperlink w:anchor="_Toc45876988" w:history="1">
                <w:r w:rsidR="008448A2" w:rsidRPr="00AD0146">
                  <w:rPr>
                    <w:rStyle w:val="ae"/>
                    <w:rFonts w:ascii="宋体" w:hAnsi="宋体" w:cs="宋体"/>
                    <w:noProof/>
                    <w:lang w:bidi="en-US"/>
                  </w:rPr>
                  <w:t>2.25.</w:t>
                </w:r>
                <w:r w:rsidR="008448A2">
                  <w:rPr>
                    <w:rFonts w:cstheme="minorBidi"/>
                    <w:noProof/>
                    <w:kern w:val="2"/>
                    <w:sz w:val="21"/>
                  </w:rPr>
                  <w:tab/>
                </w:r>
                <w:r w:rsidR="008448A2" w:rsidRPr="00AD0146">
                  <w:rPr>
                    <w:rStyle w:val="ae"/>
                    <w:noProof/>
                    <w:lang w:bidi="en-US"/>
                  </w:rPr>
                  <w:t>与建筑物和构筑物的新建、改建和扩建无关的单独装修、拆除、修缮工程是否属于政府采购工程？是否需要执行政府采购政策？</w:t>
                </w:r>
                <w:r w:rsidR="008448A2">
                  <w:rPr>
                    <w:noProof/>
                  </w:rPr>
                  <w:tab/>
                </w:r>
                <w:r w:rsidR="008448A2">
                  <w:rPr>
                    <w:noProof/>
                  </w:rPr>
                  <w:fldChar w:fldCharType="begin"/>
                </w:r>
                <w:r w:rsidR="008448A2">
                  <w:rPr>
                    <w:noProof/>
                  </w:rPr>
                  <w:instrText xml:space="preserve"> PAGEREF _Toc45876988 \h </w:instrText>
                </w:r>
                <w:r w:rsidR="008448A2">
                  <w:rPr>
                    <w:noProof/>
                  </w:rPr>
                </w:r>
                <w:r w:rsidR="008448A2">
                  <w:rPr>
                    <w:noProof/>
                  </w:rPr>
                  <w:fldChar w:fldCharType="separate"/>
                </w:r>
                <w:r w:rsidR="008448A2">
                  <w:rPr>
                    <w:noProof/>
                  </w:rPr>
                  <w:t>147</w:t>
                </w:r>
                <w:r w:rsidR="008448A2">
                  <w:rPr>
                    <w:noProof/>
                  </w:rPr>
                  <w:fldChar w:fldCharType="end"/>
                </w:r>
              </w:hyperlink>
            </w:p>
            <w:p w14:paraId="150A80E1" w14:textId="5A269197" w:rsidR="008448A2" w:rsidRDefault="00DA6410">
              <w:pPr>
                <w:pStyle w:val="TOC2"/>
                <w:tabs>
                  <w:tab w:val="left" w:pos="1260"/>
                  <w:tab w:val="right" w:leader="dot" w:pos="8296"/>
                </w:tabs>
                <w:rPr>
                  <w:rFonts w:cstheme="minorBidi"/>
                  <w:noProof/>
                  <w:kern w:val="2"/>
                  <w:sz w:val="21"/>
                </w:rPr>
              </w:pPr>
              <w:hyperlink w:anchor="_Toc45876989" w:history="1">
                <w:r w:rsidR="008448A2" w:rsidRPr="00AD0146">
                  <w:rPr>
                    <w:rStyle w:val="ae"/>
                    <w:rFonts w:ascii="宋体" w:hAnsi="宋体" w:cs="宋体"/>
                    <w:noProof/>
                    <w:lang w:bidi="en-US"/>
                  </w:rPr>
                  <w:t>2.26.</w:t>
                </w:r>
                <w:r w:rsidR="008448A2">
                  <w:rPr>
                    <w:rFonts w:cstheme="minorBidi"/>
                    <w:noProof/>
                    <w:kern w:val="2"/>
                    <w:sz w:val="21"/>
                  </w:rPr>
                  <w:tab/>
                </w:r>
                <w:r w:rsidR="008448A2" w:rsidRPr="00AD0146">
                  <w:rPr>
                    <w:rStyle w:val="ae"/>
                    <w:noProof/>
                    <w:lang w:bidi="en-US"/>
                  </w:rPr>
                  <w:t>政府采购活动中，房屋配套电梯的采购适用《招标投标法》还是《政府采购法》？</w:t>
                </w:r>
                <w:r w:rsidR="008448A2">
                  <w:rPr>
                    <w:noProof/>
                  </w:rPr>
                  <w:tab/>
                </w:r>
                <w:r w:rsidR="008448A2">
                  <w:rPr>
                    <w:noProof/>
                  </w:rPr>
                  <w:fldChar w:fldCharType="begin"/>
                </w:r>
                <w:r w:rsidR="008448A2">
                  <w:rPr>
                    <w:noProof/>
                  </w:rPr>
                  <w:instrText xml:space="preserve"> PAGEREF _Toc45876989 \h </w:instrText>
                </w:r>
                <w:r w:rsidR="008448A2">
                  <w:rPr>
                    <w:noProof/>
                  </w:rPr>
                </w:r>
                <w:r w:rsidR="008448A2">
                  <w:rPr>
                    <w:noProof/>
                  </w:rPr>
                  <w:fldChar w:fldCharType="separate"/>
                </w:r>
                <w:r w:rsidR="008448A2">
                  <w:rPr>
                    <w:noProof/>
                  </w:rPr>
                  <w:t>148</w:t>
                </w:r>
                <w:r w:rsidR="008448A2">
                  <w:rPr>
                    <w:noProof/>
                  </w:rPr>
                  <w:fldChar w:fldCharType="end"/>
                </w:r>
              </w:hyperlink>
            </w:p>
            <w:p w14:paraId="4EFEE79E" w14:textId="23191532" w:rsidR="008448A2" w:rsidRDefault="00DA6410">
              <w:pPr>
                <w:pStyle w:val="TOC2"/>
                <w:tabs>
                  <w:tab w:val="left" w:pos="1260"/>
                  <w:tab w:val="right" w:leader="dot" w:pos="8296"/>
                </w:tabs>
                <w:rPr>
                  <w:rFonts w:cstheme="minorBidi"/>
                  <w:noProof/>
                  <w:kern w:val="2"/>
                  <w:sz w:val="21"/>
                </w:rPr>
              </w:pPr>
              <w:hyperlink w:anchor="_Toc45876990" w:history="1">
                <w:r w:rsidR="008448A2" w:rsidRPr="00AD0146">
                  <w:rPr>
                    <w:rStyle w:val="ae"/>
                    <w:rFonts w:ascii="宋体" w:hAnsi="宋体" w:cs="宋体"/>
                    <w:noProof/>
                    <w:lang w:bidi="en-US"/>
                  </w:rPr>
                  <w:t>2.27.</w:t>
                </w:r>
                <w:r w:rsidR="008448A2">
                  <w:rPr>
                    <w:rFonts w:cstheme="minorBidi"/>
                    <w:noProof/>
                    <w:kern w:val="2"/>
                    <w:sz w:val="21"/>
                  </w:rPr>
                  <w:tab/>
                </w:r>
                <w:r w:rsidR="008448A2" w:rsidRPr="00AD0146">
                  <w:rPr>
                    <w:rStyle w:val="ae"/>
                    <w:noProof/>
                    <w:lang w:bidi="en-US"/>
                  </w:rPr>
                  <w:t>如何理解《全区集采目录及有关政策（</w:t>
                </w:r>
                <w:r w:rsidR="008448A2" w:rsidRPr="00AD0146">
                  <w:rPr>
                    <w:rStyle w:val="ae"/>
                    <w:noProof/>
                    <w:lang w:bidi="en-US"/>
                  </w:rPr>
                  <w:t xml:space="preserve">2020 </w:t>
                </w:r>
                <w:r w:rsidR="008448A2" w:rsidRPr="00AD0146">
                  <w:rPr>
                    <w:rStyle w:val="ae"/>
                    <w:noProof/>
                    <w:lang w:bidi="en-US"/>
                  </w:rPr>
                  <w:t>年版）》规定的紧急采购？</w:t>
                </w:r>
                <w:r w:rsidR="008448A2">
                  <w:rPr>
                    <w:noProof/>
                  </w:rPr>
                  <w:tab/>
                </w:r>
                <w:r w:rsidR="008448A2">
                  <w:rPr>
                    <w:noProof/>
                  </w:rPr>
                  <w:fldChar w:fldCharType="begin"/>
                </w:r>
                <w:r w:rsidR="008448A2">
                  <w:rPr>
                    <w:noProof/>
                  </w:rPr>
                  <w:instrText xml:space="preserve"> PAGEREF _Toc45876990 \h </w:instrText>
                </w:r>
                <w:r w:rsidR="008448A2">
                  <w:rPr>
                    <w:noProof/>
                  </w:rPr>
                </w:r>
                <w:r w:rsidR="008448A2">
                  <w:rPr>
                    <w:noProof/>
                  </w:rPr>
                  <w:fldChar w:fldCharType="separate"/>
                </w:r>
                <w:r w:rsidR="008448A2">
                  <w:rPr>
                    <w:noProof/>
                  </w:rPr>
                  <w:t>148</w:t>
                </w:r>
                <w:r w:rsidR="008448A2">
                  <w:rPr>
                    <w:noProof/>
                  </w:rPr>
                  <w:fldChar w:fldCharType="end"/>
                </w:r>
              </w:hyperlink>
            </w:p>
            <w:p w14:paraId="240874DD" w14:textId="2EE8371E" w:rsidR="008448A2" w:rsidRDefault="00DA6410">
              <w:pPr>
                <w:pStyle w:val="TOC2"/>
                <w:tabs>
                  <w:tab w:val="left" w:pos="1260"/>
                  <w:tab w:val="right" w:leader="dot" w:pos="8296"/>
                </w:tabs>
                <w:rPr>
                  <w:rFonts w:cstheme="minorBidi"/>
                  <w:noProof/>
                  <w:kern w:val="2"/>
                  <w:sz w:val="21"/>
                </w:rPr>
              </w:pPr>
              <w:hyperlink w:anchor="_Toc45876991" w:history="1">
                <w:r w:rsidR="008448A2" w:rsidRPr="00AD0146">
                  <w:rPr>
                    <w:rStyle w:val="ae"/>
                    <w:rFonts w:ascii="宋体" w:hAnsi="宋体" w:cs="宋体"/>
                    <w:noProof/>
                    <w:lang w:bidi="en-US"/>
                  </w:rPr>
                  <w:t>2.28.</w:t>
                </w:r>
                <w:r w:rsidR="008448A2">
                  <w:rPr>
                    <w:rFonts w:cstheme="minorBidi"/>
                    <w:noProof/>
                    <w:kern w:val="2"/>
                    <w:sz w:val="21"/>
                  </w:rPr>
                  <w:tab/>
                </w:r>
                <w:r w:rsidR="008448A2" w:rsidRPr="00AD0146">
                  <w:rPr>
                    <w:rStyle w:val="ae"/>
                    <w:noProof/>
                    <w:lang w:bidi="en-US"/>
                  </w:rPr>
                  <w:t>“</w:t>
                </w:r>
                <w:r w:rsidR="008448A2" w:rsidRPr="00AD0146">
                  <w:rPr>
                    <w:rStyle w:val="ae"/>
                    <w:noProof/>
                    <w:lang w:bidi="en-US"/>
                  </w:rPr>
                  <w:t>续期</w:t>
                </w:r>
                <w:r w:rsidR="008448A2" w:rsidRPr="00AD0146">
                  <w:rPr>
                    <w:rStyle w:val="ae"/>
                    <w:noProof/>
                    <w:lang w:bidi="en-US"/>
                  </w:rPr>
                  <w:t>”</w:t>
                </w:r>
                <w:r w:rsidR="008448A2" w:rsidRPr="00AD0146">
                  <w:rPr>
                    <w:rStyle w:val="ae"/>
                    <w:noProof/>
                    <w:lang w:bidi="en-US"/>
                  </w:rPr>
                  <w:t>采购应符合什么条件？可以跨年签订采购合同吗？</w:t>
                </w:r>
                <w:r w:rsidR="008448A2">
                  <w:rPr>
                    <w:noProof/>
                  </w:rPr>
                  <w:tab/>
                </w:r>
                <w:r w:rsidR="008448A2">
                  <w:rPr>
                    <w:noProof/>
                  </w:rPr>
                  <w:fldChar w:fldCharType="begin"/>
                </w:r>
                <w:r w:rsidR="008448A2">
                  <w:rPr>
                    <w:noProof/>
                  </w:rPr>
                  <w:instrText xml:space="preserve"> PAGEREF _Toc45876991 \h </w:instrText>
                </w:r>
                <w:r w:rsidR="008448A2">
                  <w:rPr>
                    <w:noProof/>
                  </w:rPr>
                </w:r>
                <w:r w:rsidR="008448A2">
                  <w:rPr>
                    <w:noProof/>
                  </w:rPr>
                  <w:fldChar w:fldCharType="separate"/>
                </w:r>
                <w:r w:rsidR="008448A2">
                  <w:rPr>
                    <w:noProof/>
                  </w:rPr>
                  <w:t>149</w:t>
                </w:r>
                <w:r w:rsidR="008448A2">
                  <w:rPr>
                    <w:noProof/>
                  </w:rPr>
                  <w:fldChar w:fldCharType="end"/>
                </w:r>
              </w:hyperlink>
            </w:p>
            <w:p w14:paraId="7377FB4E" w14:textId="2119687F" w:rsidR="008448A2" w:rsidRDefault="00DA6410">
              <w:pPr>
                <w:pStyle w:val="TOC2"/>
                <w:tabs>
                  <w:tab w:val="left" w:pos="1260"/>
                  <w:tab w:val="right" w:leader="dot" w:pos="8296"/>
                </w:tabs>
                <w:rPr>
                  <w:rFonts w:cstheme="minorBidi"/>
                  <w:noProof/>
                  <w:kern w:val="2"/>
                  <w:sz w:val="21"/>
                </w:rPr>
              </w:pPr>
              <w:hyperlink w:anchor="_Toc45876992" w:history="1">
                <w:r w:rsidR="008448A2" w:rsidRPr="00AD0146">
                  <w:rPr>
                    <w:rStyle w:val="ae"/>
                    <w:rFonts w:ascii="宋体" w:hAnsi="宋体" w:cs="宋体"/>
                    <w:noProof/>
                    <w:lang w:bidi="en-US"/>
                  </w:rPr>
                  <w:t>2.29.</w:t>
                </w:r>
                <w:r w:rsidR="008448A2">
                  <w:rPr>
                    <w:rFonts w:cstheme="minorBidi"/>
                    <w:noProof/>
                    <w:kern w:val="2"/>
                    <w:sz w:val="21"/>
                  </w:rPr>
                  <w:tab/>
                </w:r>
                <w:r w:rsidR="008448A2" w:rsidRPr="00AD0146">
                  <w:rPr>
                    <w:rStyle w:val="ae"/>
                    <w:noProof/>
                    <w:lang w:bidi="en-US"/>
                  </w:rPr>
                  <w:t>没有列入预算的项目，可否先进行采购再申请预算？</w:t>
                </w:r>
                <w:r w:rsidR="008448A2">
                  <w:rPr>
                    <w:noProof/>
                  </w:rPr>
                  <w:tab/>
                </w:r>
                <w:r w:rsidR="008448A2">
                  <w:rPr>
                    <w:noProof/>
                  </w:rPr>
                  <w:fldChar w:fldCharType="begin"/>
                </w:r>
                <w:r w:rsidR="008448A2">
                  <w:rPr>
                    <w:noProof/>
                  </w:rPr>
                  <w:instrText xml:space="preserve"> PAGEREF _Toc45876992 \h </w:instrText>
                </w:r>
                <w:r w:rsidR="008448A2">
                  <w:rPr>
                    <w:noProof/>
                  </w:rPr>
                </w:r>
                <w:r w:rsidR="008448A2">
                  <w:rPr>
                    <w:noProof/>
                  </w:rPr>
                  <w:fldChar w:fldCharType="separate"/>
                </w:r>
                <w:r w:rsidR="008448A2">
                  <w:rPr>
                    <w:noProof/>
                  </w:rPr>
                  <w:t>150</w:t>
                </w:r>
                <w:r w:rsidR="008448A2">
                  <w:rPr>
                    <w:noProof/>
                  </w:rPr>
                  <w:fldChar w:fldCharType="end"/>
                </w:r>
              </w:hyperlink>
            </w:p>
            <w:p w14:paraId="5CF0C1F1" w14:textId="758C5920" w:rsidR="008448A2" w:rsidRDefault="00DA6410">
              <w:pPr>
                <w:pStyle w:val="TOC2"/>
                <w:tabs>
                  <w:tab w:val="left" w:pos="1260"/>
                  <w:tab w:val="right" w:leader="dot" w:pos="8296"/>
                </w:tabs>
                <w:rPr>
                  <w:rFonts w:cstheme="minorBidi"/>
                  <w:noProof/>
                  <w:kern w:val="2"/>
                  <w:sz w:val="21"/>
                </w:rPr>
              </w:pPr>
              <w:hyperlink w:anchor="_Toc45876993" w:history="1">
                <w:r w:rsidR="008448A2" w:rsidRPr="00AD0146">
                  <w:rPr>
                    <w:rStyle w:val="ae"/>
                    <w:rFonts w:ascii="宋体" w:hAnsi="宋体" w:cs="宋体"/>
                    <w:noProof/>
                    <w:lang w:bidi="en-US"/>
                  </w:rPr>
                  <w:t>2.30.</w:t>
                </w:r>
                <w:r w:rsidR="008448A2">
                  <w:rPr>
                    <w:rFonts w:cstheme="minorBidi"/>
                    <w:noProof/>
                    <w:kern w:val="2"/>
                    <w:sz w:val="21"/>
                  </w:rPr>
                  <w:tab/>
                </w:r>
                <w:r w:rsidR="008448A2" w:rsidRPr="00AD0146">
                  <w:rPr>
                    <w:rStyle w:val="ae"/>
                    <w:noProof/>
                    <w:lang w:bidi="en-US"/>
                  </w:rPr>
                  <w:t>政府采购项目的预算金额可以突破吗？</w:t>
                </w:r>
                <w:r w:rsidR="008448A2">
                  <w:rPr>
                    <w:noProof/>
                  </w:rPr>
                  <w:tab/>
                </w:r>
                <w:r w:rsidR="008448A2">
                  <w:rPr>
                    <w:noProof/>
                  </w:rPr>
                  <w:fldChar w:fldCharType="begin"/>
                </w:r>
                <w:r w:rsidR="008448A2">
                  <w:rPr>
                    <w:noProof/>
                  </w:rPr>
                  <w:instrText xml:space="preserve"> PAGEREF _Toc45876993 \h </w:instrText>
                </w:r>
                <w:r w:rsidR="008448A2">
                  <w:rPr>
                    <w:noProof/>
                  </w:rPr>
                </w:r>
                <w:r w:rsidR="008448A2">
                  <w:rPr>
                    <w:noProof/>
                  </w:rPr>
                  <w:fldChar w:fldCharType="separate"/>
                </w:r>
                <w:r w:rsidR="008448A2">
                  <w:rPr>
                    <w:noProof/>
                  </w:rPr>
                  <w:t>151</w:t>
                </w:r>
                <w:r w:rsidR="008448A2">
                  <w:rPr>
                    <w:noProof/>
                  </w:rPr>
                  <w:fldChar w:fldCharType="end"/>
                </w:r>
              </w:hyperlink>
            </w:p>
            <w:p w14:paraId="1B4D15E4" w14:textId="513F46A1" w:rsidR="008448A2" w:rsidRDefault="00DA6410">
              <w:pPr>
                <w:pStyle w:val="TOC2"/>
                <w:tabs>
                  <w:tab w:val="left" w:pos="1260"/>
                  <w:tab w:val="right" w:leader="dot" w:pos="8296"/>
                </w:tabs>
                <w:rPr>
                  <w:rFonts w:cstheme="minorBidi"/>
                  <w:noProof/>
                  <w:kern w:val="2"/>
                  <w:sz w:val="21"/>
                </w:rPr>
              </w:pPr>
              <w:hyperlink w:anchor="_Toc45876994" w:history="1">
                <w:r w:rsidR="008448A2" w:rsidRPr="00AD0146">
                  <w:rPr>
                    <w:rStyle w:val="ae"/>
                    <w:rFonts w:ascii="宋体" w:hAnsi="宋体" w:cs="宋体"/>
                    <w:noProof/>
                    <w:lang w:bidi="en-US"/>
                  </w:rPr>
                  <w:t>2.31.</w:t>
                </w:r>
                <w:r w:rsidR="008448A2">
                  <w:rPr>
                    <w:rFonts w:cstheme="minorBidi"/>
                    <w:noProof/>
                    <w:kern w:val="2"/>
                    <w:sz w:val="21"/>
                  </w:rPr>
                  <w:tab/>
                </w:r>
                <w:r w:rsidR="008448A2" w:rsidRPr="00AD0146">
                  <w:rPr>
                    <w:rStyle w:val="ae"/>
                    <w:noProof/>
                    <w:lang w:bidi="en-US"/>
                  </w:rPr>
                  <w:t>部门集中采购目录内的项目，是否可以低于公开招标数额标准和采购限额标准？</w:t>
                </w:r>
                <w:r w:rsidR="008448A2">
                  <w:rPr>
                    <w:noProof/>
                  </w:rPr>
                  <w:tab/>
                </w:r>
                <w:r w:rsidR="008448A2">
                  <w:rPr>
                    <w:noProof/>
                  </w:rPr>
                  <w:fldChar w:fldCharType="begin"/>
                </w:r>
                <w:r w:rsidR="008448A2">
                  <w:rPr>
                    <w:noProof/>
                  </w:rPr>
                  <w:instrText xml:space="preserve"> PAGEREF _Toc45876994 \h </w:instrText>
                </w:r>
                <w:r w:rsidR="008448A2">
                  <w:rPr>
                    <w:noProof/>
                  </w:rPr>
                </w:r>
                <w:r w:rsidR="008448A2">
                  <w:rPr>
                    <w:noProof/>
                  </w:rPr>
                  <w:fldChar w:fldCharType="separate"/>
                </w:r>
                <w:r w:rsidR="008448A2">
                  <w:rPr>
                    <w:noProof/>
                  </w:rPr>
                  <w:t>151</w:t>
                </w:r>
                <w:r w:rsidR="008448A2">
                  <w:rPr>
                    <w:noProof/>
                  </w:rPr>
                  <w:fldChar w:fldCharType="end"/>
                </w:r>
              </w:hyperlink>
            </w:p>
            <w:p w14:paraId="774D8F69" w14:textId="3E090AB3" w:rsidR="008448A2" w:rsidRDefault="00DA6410">
              <w:pPr>
                <w:pStyle w:val="TOC2"/>
                <w:tabs>
                  <w:tab w:val="left" w:pos="1260"/>
                  <w:tab w:val="right" w:leader="dot" w:pos="8296"/>
                </w:tabs>
                <w:rPr>
                  <w:rFonts w:cstheme="minorBidi"/>
                  <w:noProof/>
                  <w:kern w:val="2"/>
                  <w:sz w:val="21"/>
                </w:rPr>
              </w:pPr>
              <w:hyperlink w:anchor="_Toc45876995" w:history="1">
                <w:r w:rsidR="008448A2" w:rsidRPr="00AD0146">
                  <w:rPr>
                    <w:rStyle w:val="ae"/>
                    <w:rFonts w:ascii="宋体" w:hAnsi="宋体" w:cs="宋体"/>
                    <w:noProof/>
                    <w:lang w:bidi="en-US"/>
                  </w:rPr>
                  <w:t>2.32.</w:t>
                </w:r>
                <w:r w:rsidR="008448A2">
                  <w:rPr>
                    <w:rFonts w:cstheme="minorBidi"/>
                    <w:noProof/>
                    <w:kern w:val="2"/>
                    <w:sz w:val="21"/>
                  </w:rPr>
                  <w:tab/>
                </w:r>
                <w:r w:rsidR="008448A2" w:rsidRPr="00AD0146">
                  <w:rPr>
                    <w:rStyle w:val="ae"/>
                    <w:noProof/>
                    <w:lang w:bidi="en-US"/>
                  </w:rPr>
                  <w:t>采购人自行组织政府采购的专业能力和条件不足，是否可以外聘政府采购相关专家协助采购人进行采购？</w:t>
                </w:r>
                <w:r w:rsidR="008448A2">
                  <w:rPr>
                    <w:noProof/>
                  </w:rPr>
                  <w:tab/>
                </w:r>
                <w:r w:rsidR="008448A2">
                  <w:rPr>
                    <w:noProof/>
                  </w:rPr>
                  <w:fldChar w:fldCharType="begin"/>
                </w:r>
                <w:r w:rsidR="008448A2">
                  <w:rPr>
                    <w:noProof/>
                  </w:rPr>
                  <w:instrText xml:space="preserve"> PAGEREF _Toc45876995 \h </w:instrText>
                </w:r>
                <w:r w:rsidR="008448A2">
                  <w:rPr>
                    <w:noProof/>
                  </w:rPr>
                </w:r>
                <w:r w:rsidR="008448A2">
                  <w:rPr>
                    <w:noProof/>
                  </w:rPr>
                  <w:fldChar w:fldCharType="separate"/>
                </w:r>
                <w:r w:rsidR="008448A2">
                  <w:rPr>
                    <w:noProof/>
                  </w:rPr>
                  <w:t>152</w:t>
                </w:r>
                <w:r w:rsidR="008448A2">
                  <w:rPr>
                    <w:noProof/>
                  </w:rPr>
                  <w:fldChar w:fldCharType="end"/>
                </w:r>
              </w:hyperlink>
            </w:p>
            <w:p w14:paraId="7583A933" w14:textId="6B833D38" w:rsidR="008448A2" w:rsidRDefault="00DA6410">
              <w:pPr>
                <w:pStyle w:val="TOC2"/>
                <w:tabs>
                  <w:tab w:val="left" w:pos="1260"/>
                  <w:tab w:val="right" w:leader="dot" w:pos="8296"/>
                </w:tabs>
                <w:rPr>
                  <w:rFonts w:cstheme="minorBidi"/>
                  <w:noProof/>
                  <w:kern w:val="2"/>
                  <w:sz w:val="21"/>
                </w:rPr>
              </w:pPr>
              <w:hyperlink w:anchor="_Toc45876996" w:history="1">
                <w:r w:rsidR="008448A2" w:rsidRPr="00AD0146">
                  <w:rPr>
                    <w:rStyle w:val="ae"/>
                    <w:rFonts w:ascii="宋体" w:hAnsi="宋体" w:cs="宋体"/>
                    <w:noProof/>
                    <w:lang w:bidi="en-US"/>
                  </w:rPr>
                  <w:t>2.33.</w:t>
                </w:r>
                <w:r w:rsidR="008448A2">
                  <w:rPr>
                    <w:rFonts w:cstheme="minorBidi"/>
                    <w:noProof/>
                    <w:kern w:val="2"/>
                    <w:sz w:val="21"/>
                  </w:rPr>
                  <w:tab/>
                </w:r>
                <w:r w:rsidR="008448A2" w:rsidRPr="00AD0146">
                  <w:rPr>
                    <w:rStyle w:val="ae"/>
                    <w:noProof/>
                    <w:lang w:bidi="en-US"/>
                  </w:rPr>
                  <w:t>如何区分集采目录内项目和集采目录外项目？例如：</w:t>
                </w:r>
                <w:r w:rsidR="008448A2" w:rsidRPr="00AD0146">
                  <w:rPr>
                    <w:rStyle w:val="ae"/>
                    <w:noProof/>
                    <w:lang w:bidi="en-US"/>
                  </w:rPr>
                  <w:t>“</w:t>
                </w:r>
                <w:r w:rsidR="008448A2" w:rsidRPr="00AD0146">
                  <w:rPr>
                    <w:rStyle w:val="ae"/>
                    <w:noProof/>
                    <w:lang w:bidi="en-US"/>
                  </w:rPr>
                  <w:t>云平台租赁</w:t>
                </w:r>
                <w:r w:rsidR="008448A2" w:rsidRPr="00AD0146">
                  <w:rPr>
                    <w:rStyle w:val="ae"/>
                    <w:noProof/>
                    <w:lang w:bidi="en-US"/>
                  </w:rPr>
                  <w:t>”</w:t>
                </w:r>
                <w:r w:rsidR="008448A2" w:rsidRPr="00AD0146">
                  <w:rPr>
                    <w:rStyle w:val="ae"/>
                    <w:noProof/>
                    <w:lang w:bidi="en-US"/>
                  </w:rPr>
                  <w:t>采购项目，是集中采购目录内的</w:t>
                </w:r>
                <w:r w:rsidR="008448A2" w:rsidRPr="00AD0146">
                  <w:rPr>
                    <w:rStyle w:val="ae"/>
                    <w:noProof/>
                    <w:lang w:bidi="en-US"/>
                  </w:rPr>
                  <w:t>“</w:t>
                </w:r>
                <w:r w:rsidR="008448A2" w:rsidRPr="00AD0146">
                  <w:rPr>
                    <w:rStyle w:val="ae"/>
                    <w:noProof/>
                    <w:lang w:bidi="en-US"/>
                  </w:rPr>
                  <w:t>云计算服务</w:t>
                </w:r>
                <w:r w:rsidR="008448A2" w:rsidRPr="00AD0146">
                  <w:rPr>
                    <w:rStyle w:val="ae"/>
                    <w:noProof/>
                    <w:lang w:bidi="en-US"/>
                  </w:rPr>
                  <w:t>”</w:t>
                </w:r>
                <w:r w:rsidR="008448A2" w:rsidRPr="00AD0146">
                  <w:rPr>
                    <w:rStyle w:val="ae"/>
                    <w:noProof/>
                    <w:lang w:bidi="en-US"/>
                  </w:rPr>
                  <w:t>，还是目录外的</w:t>
                </w:r>
                <w:r w:rsidR="008448A2" w:rsidRPr="00AD0146">
                  <w:rPr>
                    <w:rStyle w:val="ae"/>
                    <w:noProof/>
                    <w:lang w:bidi="en-US"/>
                  </w:rPr>
                  <w:t>“</w:t>
                </w:r>
                <w:r w:rsidR="008448A2" w:rsidRPr="00AD0146">
                  <w:rPr>
                    <w:rStyle w:val="ae"/>
                    <w:noProof/>
                    <w:lang w:bidi="en-US"/>
                  </w:rPr>
                  <w:t>租赁服务</w:t>
                </w:r>
                <w:r w:rsidR="008448A2" w:rsidRPr="00AD0146">
                  <w:rPr>
                    <w:rStyle w:val="ae"/>
                    <w:noProof/>
                    <w:lang w:bidi="en-US"/>
                  </w:rPr>
                  <w:t>”</w:t>
                </w:r>
                <w:r w:rsidR="008448A2" w:rsidRPr="00AD0146">
                  <w:rPr>
                    <w:rStyle w:val="ae"/>
                    <w:noProof/>
                    <w:lang w:bidi="en-US"/>
                  </w:rPr>
                  <w:t>？</w:t>
                </w:r>
                <w:r w:rsidR="008448A2">
                  <w:rPr>
                    <w:noProof/>
                  </w:rPr>
                  <w:tab/>
                </w:r>
                <w:r w:rsidR="008448A2">
                  <w:rPr>
                    <w:noProof/>
                  </w:rPr>
                  <w:fldChar w:fldCharType="begin"/>
                </w:r>
                <w:r w:rsidR="008448A2">
                  <w:rPr>
                    <w:noProof/>
                  </w:rPr>
                  <w:instrText xml:space="preserve"> PAGEREF _Toc45876996 \h </w:instrText>
                </w:r>
                <w:r w:rsidR="008448A2">
                  <w:rPr>
                    <w:noProof/>
                  </w:rPr>
                </w:r>
                <w:r w:rsidR="008448A2">
                  <w:rPr>
                    <w:noProof/>
                  </w:rPr>
                  <w:fldChar w:fldCharType="separate"/>
                </w:r>
                <w:r w:rsidR="008448A2">
                  <w:rPr>
                    <w:noProof/>
                  </w:rPr>
                  <w:t>153</w:t>
                </w:r>
                <w:r w:rsidR="008448A2">
                  <w:rPr>
                    <w:noProof/>
                  </w:rPr>
                  <w:fldChar w:fldCharType="end"/>
                </w:r>
              </w:hyperlink>
            </w:p>
            <w:p w14:paraId="56FF05AF" w14:textId="3F88DAB0" w:rsidR="008448A2" w:rsidRDefault="00DA6410">
              <w:pPr>
                <w:pStyle w:val="TOC2"/>
                <w:tabs>
                  <w:tab w:val="left" w:pos="1260"/>
                  <w:tab w:val="right" w:leader="dot" w:pos="8296"/>
                </w:tabs>
                <w:rPr>
                  <w:rFonts w:cstheme="minorBidi"/>
                  <w:noProof/>
                  <w:kern w:val="2"/>
                  <w:sz w:val="21"/>
                </w:rPr>
              </w:pPr>
              <w:hyperlink w:anchor="_Toc45876997" w:history="1">
                <w:r w:rsidR="008448A2" w:rsidRPr="00AD0146">
                  <w:rPr>
                    <w:rStyle w:val="ae"/>
                    <w:rFonts w:ascii="宋体" w:hAnsi="宋体" w:cs="宋体"/>
                    <w:noProof/>
                    <w:lang w:bidi="en-US"/>
                  </w:rPr>
                  <w:t>2.34.</w:t>
                </w:r>
                <w:r w:rsidR="008448A2">
                  <w:rPr>
                    <w:rFonts w:cstheme="minorBidi"/>
                    <w:noProof/>
                    <w:kern w:val="2"/>
                    <w:sz w:val="21"/>
                  </w:rPr>
                  <w:tab/>
                </w:r>
                <w:r w:rsidR="008448A2" w:rsidRPr="00AD0146">
                  <w:rPr>
                    <w:rStyle w:val="ae"/>
                    <w:noProof/>
                    <w:lang w:bidi="en-US"/>
                  </w:rPr>
                  <w:t>采购限额以上、公开招标数额标准以下的云平台租赁服务应如何选择采购方式？在采购该类服务时应注意哪些事项？</w:t>
                </w:r>
                <w:r w:rsidR="008448A2">
                  <w:rPr>
                    <w:noProof/>
                  </w:rPr>
                  <w:tab/>
                </w:r>
                <w:r w:rsidR="008448A2">
                  <w:rPr>
                    <w:noProof/>
                  </w:rPr>
                  <w:fldChar w:fldCharType="begin"/>
                </w:r>
                <w:r w:rsidR="008448A2">
                  <w:rPr>
                    <w:noProof/>
                  </w:rPr>
                  <w:instrText xml:space="preserve"> PAGEREF _Toc45876997 \h </w:instrText>
                </w:r>
                <w:r w:rsidR="008448A2">
                  <w:rPr>
                    <w:noProof/>
                  </w:rPr>
                </w:r>
                <w:r w:rsidR="008448A2">
                  <w:rPr>
                    <w:noProof/>
                  </w:rPr>
                  <w:fldChar w:fldCharType="separate"/>
                </w:r>
                <w:r w:rsidR="008448A2">
                  <w:rPr>
                    <w:noProof/>
                  </w:rPr>
                  <w:t>153</w:t>
                </w:r>
                <w:r w:rsidR="008448A2">
                  <w:rPr>
                    <w:noProof/>
                  </w:rPr>
                  <w:fldChar w:fldCharType="end"/>
                </w:r>
              </w:hyperlink>
            </w:p>
            <w:p w14:paraId="1089E3AB" w14:textId="20B09060" w:rsidR="008448A2" w:rsidRDefault="00DA6410">
              <w:pPr>
                <w:pStyle w:val="TOC2"/>
                <w:tabs>
                  <w:tab w:val="left" w:pos="1260"/>
                  <w:tab w:val="right" w:leader="dot" w:pos="8296"/>
                </w:tabs>
                <w:rPr>
                  <w:rFonts w:cstheme="minorBidi"/>
                  <w:noProof/>
                  <w:kern w:val="2"/>
                  <w:sz w:val="21"/>
                </w:rPr>
              </w:pPr>
              <w:hyperlink w:anchor="_Toc45876998" w:history="1">
                <w:r w:rsidR="008448A2" w:rsidRPr="00AD0146">
                  <w:rPr>
                    <w:rStyle w:val="ae"/>
                    <w:rFonts w:ascii="宋体" w:hAnsi="宋体" w:cs="宋体"/>
                    <w:noProof/>
                    <w:lang w:bidi="en-US"/>
                  </w:rPr>
                  <w:t>2.35.</w:t>
                </w:r>
                <w:r w:rsidR="008448A2">
                  <w:rPr>
                    <w:rFonts w:cstheme="minorBidi"/>
                    <w:noProof/>
                    <w:kern w:val="2"/>
                    <w:sz w:val="21"/>
                  </w:rPr>
                  <w:tab/>
                </w:r>
                <w:r w:rsidR="008448A2" w:rsidRPr="00AD0146">
                  <w:rPr>
                    <w:rStyle w:val="ae"/>
                    <w:noProof/>
                    <w:lang w:bidi="en-US"/>
                  </w:rPr>
                  <w:t>如何合理划分标段？</w:t>
                </w:r>
                <w:r w:rsidR="008448A2">
                  <w:rPr>
                    <w:noProof/>
                  </w:rPr>
                  <w:tab/>
                </w:r>
                <w:r w:rsidR="008448A2">
                  <w:rPr>
                    <w:noProof/>
                  </w:rPr>
                  <w:fldChar w:fldCharType="begin"/>
                </w:r>
                <w:r w:rsidR="008448A2">
                  <w:rPr>
                    <w:noProof/>
                  </w:rPr>
                  <w:instrText xml:space="preserve"> PAGEREF _Toc45876998 \h </w:instrText>
                </w:r>
                <w:r w:rsidR="008448A2">
                  <w:rPr>
                    <w:noProof/>
                  </w:rPr>
                </w:r>
                <w:r w:rsidR="008448A2">
                  <w:rPr>
                    <w:noProof/>
                  </w:rPr>
                  <w:fldChar w:fldCharType="separate"/>
                </w:r>
                <w:r w:rsidR="008448A2">
                  <w:rPr>
                    <w:noProof/>
                  </w:rPr>
                  <w:t>154</w:t>
                </w:r>
                <w:r w:rsidR="008448A2">
                  <w:rPr>
                    <w:noProof/>
                  </w:rPr>
                  <w:fldChar w:fldCharType="end"/>
                </w:r>
              </w:hyperlink>
            </w:p>
            <w:p w14:paraId="14EFC97A" w14:textId="5229F491" w:rsidR="008448A2" w:rsidRDefault="00DA6410">
              <w:pPr>
                <w:pStyle w:val="TOC2"/>
                <w:tabs>
                  <w:tab w:val="left" w:pos="1260"/>
                  <w:tab w:val="right" w:leader="dot" w:pos="8296"/>
                </w:tabs>
                <w:rPr>
                  <w:rFonts w:cstheme="minorBidi"/>
                  <w:noProof/>
                  <w:kern w:val="2"/>
                  <w:sz w:val="21"/>
                </w:rPr>
              </w:pPr>
              <w:hyperlink w:anchor="_Toc45876999" w:history="1">
                <w:r w:rsidR="008448A2" w:rsidRPr="00AD0146">
                  <w:rPr>
                    <w:rStyle w:val="ae"/>
                    <w:rFonts w:ascii="宋体" w:hAnsi="宋体" w:cs="宋体"/>
                    <w:noProof/>
                    <w:lang w:bidi="en-US"/>
                  </w:rPr>
                  <w:t>2.36.</w:t>
                </w:r>
                <w:r w:rsidR="008448A2">
                  <w:rPr>
                    <w:rFonts w:cstheme="minorBidi"/>
                    <w:noProof/>
                    <w:kern w:val="2"/>
                    <w:sz w:val="21"/>
                  </w:rPr>
                  <w:tab/>
                </w:r>
                <w:r w:rsidR="008448A2" w:rsidRPr="00AD0146">
                  <w:rPr>
                    <w:rStyle w:val="ae"/>
                    <w:noProof/>
                    <w:lang w:bidi="en-US"/>
                  </w:rPr>
                  <w:t>化整为零规避公开招标应承担什么法律责任？</w:t>
                </w:r>
                <w:r w:rsidR="008448A2">
                  <w:rPr>
                    <w:noProof/>
                  </w:rPr>
                  <w:tab/>
                </w:r>
                <w:r w:rsidR="008448A2">
                  <w:rPr>
                    <w:noProof/>
                  </w:rPr>
                  <w:fldChar w:fldCharType="begin"/>
                </w:r>
                <w:r w:rsidR="008448A2">
                  <w:rPr>
                    <w:noProof/>
                  </w:rPr>
                  <w:instrText xml:space="preserve"> PAGEREF _Toc45876999 \h </w:instrText>
                </w:r>
                <w:r w:rsidR="008448A2">
                  <w:rPr>
                    <w:noProof/>
                  </w:rPr>
                </w:r>
                <w:r w:rsidR="008448A2">
                  <w:rPr>
                    <w:noProof/>
                  </w:rPr>
                  <w:fldChar w:fldCharType="separate"/>
                </w:r>
                <w:r w:rsidR="008448A2">
                  <w:rPr>
                    <w:noProof/>
                  </w:rPr>
                  <w:t>155</w:t>
                </w:r>
                <w:r w:rsidR="008448A2">
                  <w:rPr>
                    <w:noProof/>
                  </w:rPr>
                  <w:fldChar w:fldCharType="end"/>
                </w:r>
              </w:hyperlink>
            </w:p>
            <w:p w14:paraId="4E110331" w14:textId="6904CC85" w:rsidR="008448A2" w:rsidRDefault="00DA6410">
              <w:pPr>
                <w:pStyle w:val="TOC2"/>
                <w:tabs>
                  <w:tab w:val="left" w:pos="1260"/>
                  <w:tab w:val="right" w:leader="dot" w:pos="8296"/>
                </w:tabs>
                <w:rPr>
                  <w:rFonts w:cstheme="minorBidi"/>
                  <w:noProof/>
                  <w:kern w:val="2"/>
                  <w:sz w:val="21"/>
                </w:rPr>
              </w:pPr>
              <w:hyperlink w:anchor="_Toc45877000" w:history="1">
                <w:r w:rsidR="008448A2" w:rsidRPr="00AD0146">
                  <w:rPr>
                    <w:rStyle w:val="ae"/>
                    <w:rFonts w:ascii="宋体" w:hAnsi="宋体" w:cs="宋体"/>
                    <w:noProof/>
                    <w:lang w:bidi="en-US"/>
                  </w:rPr>
                  <w:t>2.37.</w:t>
                </w:r>
                <w:r w:rsidR="008448A2">
                  <w:rPr>
                    <w:rFonts w:cstheme="minorBidi"/>
                    <w:noProof/>
                    <w:kern w:val="2"/>
                    <w:sz w:val="21"/>
                  </w:rPr>
                  <w:tab/>
                </w:r>
                <w:r w:rsidR="008448A2" w:rsidRPr="00AD0146">
                  <w:rPr>
                    <w:rStyle w:val="ae"/>
                    <w:noProof/>
                    <w:lang w:bidi="en-US"/>
                  </w:rPr>
                  <w:t>采购人应如何建立健全内控制度？</w:t>
                </w:r>
                <w:r w:rsidR="008448A2">
                  <w:rPr>
                    <w:noProof/>
                  </w:rPr>
                  <w:tab/>
                </w:r>
                <w:r w:rsidR="008448A2">
                  <w:rPr>
                    <w:noProof/>
                  </w:rPr>
                  <w:fldChar w:fldCharType="begin"/>
                </w:r>
                <w:r w:rsidR="008448A2">
                  <w:rPr>
                    <w:noProof/>
                  </w:rPr>
                  <w:instrText xml:space="preserve"> PAGEREF _Toc45877000 \h </w:instrText>
                </w:r>
                <w:r w:rsidR="008448A2">
                  <w:rPr>
                    <w:noProof/>
                  </w:rPr>
                </w:r>
                <w:r w:rsidR="008448A2">
                  <w:rPr>
                    <w:noProof/>
                  </w:rPr>
                  <w:fldChar w:fldCharType="separate"/>
                </w:r>
                <w:r w:rsidR="008448A2">
                  <w:rPr>
                    <w:noProof/>
                  </w:rPr>
                  <w:t>156</w:t>
                </w:r>
                <w:r w:rsidR="008448A2">
                  <w:rPr>
                    <w:noProof/>
                  </w:rPr>
                  <w:fldChar w:fldCharType="end"/>
                </w:r>
              </w:hyperlink>
            </w:p>
            <w:p w14:paraId="7DB45FA4" w14:textId="7311F515" w:rsidR="008448A2" w:rsidRDefault="00DA6410">
              <w:pPr>
                <w:pStyle w:val="TOC2"/>
                <w:tabs>
                  <w:tab w:val="left" w:pos="1260"/>
                  <w:tab w:val="right" w:leader="dot" w:pos="8296"/>
                </w:tabs>
                <w:rPr>
                  <w:rFonts w:cstheme="minorBidi"/>
                  <w:noProof/>
                  <w:kern w:val="2"/>
                  <w:sz w:val="21"/>
                </w:rPr>
              </w:pPr>
              <w:hyperlink w:anchor="_Toc45877001" w:history="1">
                <w:r w:rsidR="008448A2" w:rsidRPr="00AD0146">
                  <w:rPr>
                    <w:rStyle w:val="ae"/>
                    <w:rFonts w:ascii="宋体" w:hAnsi="宋体" w:cs="宋体"/>
                    <w:noProof/>
                    <w:lang w:bidi="en-US"/>
                  </w:rPr>
                  <w:t>2.38.</w:t>
                </w:r>
                <w:r w:rsidR="008448A2">
                  <w:rPr>
                    <w:rFonts w:cstheme="minorBidi"/>
                    <w:noProof/>
                    <w:kern w:val="2"/>
                    <w:sz w:val="21"/>
                  </w:rPr>
                  <w:tab/>
                </w:r>
                <w:r w:rsidR="008448A2" w:rsidRPr="00AD0146">
                  <w:rPr>
                    <w:rStyle w:val="ae"/>
                    <w:noProof/>
                    <w:lang w:bidi="en-US"/>
                  </w:rPr>
                  <w:t>盟市、旗县是否必须执行自治区财政厅一体化系统中的政府采购流程？</w:t>
                </w:r>
                <w:r w:rsidR="008448A2">
                  <w:rPr>
                    <w:noProof/>
                  </w:rPr>
                  <w:tab/>
                </w:r>
                <w:r w:rsidR="008448A2">
                  <w:rPr>
                    <w:noProof/>
                  </w:rPr>
                  <w:fldChar w:fldCharType="begin"/>
                </w:r>
                <w:r w:rsidR="008448A2">
                  <w:rPr>
                    <w:noProof/>
                  </w:rPr>
                  <w:instrText xml:space="preserve"> PAGEREF _Toc45877001 \h </w:instrText>
                </w:r>
                <w:r w:rsidR="008448A2">
                  <w:rPr>
                    <w:noProof/>
                  </w:rPr>
                </w:r>
                <w:r w:rsidR="008448A2">
                  <w:rPr>
                    <w:noProof/>
                  </w:rPr>
                  <w:fldChar w:fldCharType="separate"/>
                </w:r>
                <w:r w:rsidR="008448A2">
                  <w:rPr>
                    <w:noProof/>
                  </w:rPr>
                  <w:t>156</w:t>
                </w:r>
                <w:r w:rsidR="008448A2">
                  <w:rPr>
                    <w:noProof/>
                  </w:rPr>
                  <w:fldChar w:fldCharType="end"/>
                </w:r>
              </w:hyperlink>
            </w:p>
            <w:p w14:paraId="0BC6058D" w14:textId="06C53F72" w:rsidR="008448A2" w:rsidRDefault="00DA6410">
              <w:pPr>
                <w:pStyle w:val="TOC2"/>
                <w:tabs>
                  <w:tab w:val="left" w:pos="1260"/>
                  <w:tab w:val="right" w:leader="dot" w:pos="8296"/>
                </w:tabs>
                <w:rPr>
                  <w:rFonts w:cstheme="minorBidi"/>
                  <w:noProof/>
                  <w:kern w:val="2"/>
                  <w:sz w:val="21"/>
                </w:rPr>
              </w:pPr>
              <w:hyperlink w:anchor="_Toc45877002" w:history="1">
                <w:r w:rsidR="008448A2" w:rsidRPr="00AD0146">
                  <w:rPr>
                    <w:rStyle w:val="ae"/>
                    <w:rFonts w:ascii="宋体" w:hAnsi="宋体" w:cs="宋体"/>
                    <w:noProof/>
                    <w:lang w:bidi="en-US"/>
                  </w:rPr>
                  <w:t>2.39.</w:t>
                </w:r>
                <w:r w:rsidR="008448A2">
                  <w:rPr>
                    <w:rFonts w:cstheme="minorBidi"/>
                    <w:noProof/>
                    <w:kern w:val="2"/>
                    <w:sz w:val="21"/>
                  </w:rPr>
                  <w:tab/>
                </w:r>
                <w:r w:rsidR="008448A2" w:rsidRPr="00AD0146">
                  <w:rPr>
                    <w:rStyle w:val="ae"/>
                    <w:noProof/>
                    <w:lang w:bidi="en-US"/>
                  </w:rPr>
                  <w:t>是否所有部门都要制定部门集中采购目录？省级部门制定部门集中目录的，是否统管至盟市、旗县？</w:t>
                </w:r>
                <w:r w:rsidR="008448A2">
                  <w:rPr>
                    <w:noProof/>
                  </w:rPr>
                  <w:tab/>
                </w:r>
                <w:r w:rsidR="008448A2">
                  <w:rPr>
                    <w:noProof/>
                  </w:rPr>
                  <w:fldChar w:fldCharType="begin"/>
                </w:r>
                <w:r w:rsidR="008448A2">
                  <w:rPr>
                    <w:noProof/>
                  </w:rPr>
                  <w:instrText xml:space="preserve"> PAGEREF _Toc45877002 \h </w:instrText>
                </w:r>
                <w:r w:rsidR="008448A2">
                  <w:rPr>
                    <w:noProof/>
                  </w:rPr>
                </w:r>
                <w:r w:rsidR="008448A2">
                  <w:rPr>
                    <w:noProof/>
                  </w:rPr>
                  <w:fldChar w:fldCharType="separate"/>
                </w:r>
                <w:r w:rsidR="008448A2">
                  <w:rPr>
                    <w:noProof/>
                  </w:rPr>
                  <w:t>157</w:t>
                </w:r>
                <w:r w:rsidR="008448A2">
                  <w:rPr>
                    <w:noProof/>
                  </w:rPr>
                  <w:fldChar w:fldCharType="end"/>
                </w:r>
              </w:hyperlink>
            </w:p>
            <w:p w14:paraId="328F50E6" w14:textId="46CFA626" w:rsidR="0079119E" w:rsidRDefault="00CF07D2" w:rsidP="00680B15">
              <w:pPr>
                <w:spacing w:line="360" w:lineRule="auto"/>
              </w:pPr>
              <w:r>
                <w:fldChar w:fldCharType="end"/>
              </w:r>
            </w:p>
          </w:sdtContent>
        </w:sdt>
        <w:p w14:paraId="3F1F5CE6" w14:textId="77777777" w:rsidR="0079119E" w:rsidRPr="0050500C" w:rsidRDefault="00DA6410" w:rsidP="00680B15">
          <w:pPr>
            <w:pStyle w:val="TOC3"/>
            <w:tabs>
              <w:tab w:val="right" w:leader="dot" w:pos="8306"/>
            </w:tabs>
            <w:spacing w:line="360" w:lineRule="auto"/>
            <w:rPr>
              <w:rFonts w:ascii="仿宋_GB2312" w:eastAsia="仿宋_GB2312" w:hAnsi="仿宋_GB2312" w:cs="仿宋_GB2312"/>
              <w:sz w:val="28"/>
              <w:szCs w:val="40"/>
            </w:rPr>
            <w:sectPr w:rsidR="0079119E" w:rsidRPr="0050500C">
              <w:pgSz w:w="11906" w:h="16838"/>
              <w:pgMar w:top="1440" w:right="1800" w:bottom="1440" w:left="1800" w:header="851" w:footer="992" w:gutter="0"/>
              <w:cols w:space="425"/>
              <w:docGrid w:type="lines" w:linePitch="312"/>
            </w:sectPr>
          </w:pPr>
        </w:p>
      </w:sdtContent>
    </w:sdt>
    <w:p w14:paraId="313BB920" w14:textId="77777777" w:rsidR="0079119E" w:rsidRDefault="008C6FA3" w:rsidP="00680B15">
      <w:pPr>
        <w:pStyle w:val="1"/>
        <w:spacing w:line="360" w:lineRule="auto"/>
        <w:rPr>
          <w:sz w:val="40"/>
          <w:szCs w:val="48"/>
        </w:rPr>
      </w:pPr>
      <w:bookmarkStart w:id="0" w:name="_Toc478393505"/>
      <w:bookmarkStart w:id="1" w:name="_Toc478124044"/>
      <w:bookmarkStart w:id="2" w:name="_Toc42849130"/>
      <w:bookmarkStart w:id="3" w:name="_Toc535591004"/>
      <w:bookmarkStart w:id="4" w:name="_Toc45876910"/>
      <w:r>
        <w:rPr>
          <w:rFonts w:hint="eastAsia"/>
          <w:sz w:val="40"/>
          <w:szCs w:val="48"/>
        </w:rPr>
        <w:lastRenderedPageBreak/>
        <w:t>总体概述</w:t>
      </w:r>
      <w:bookmarkEnd w:id="0"/>
      <w:bookmarkEnd w:id="1"/>
      <w:bookmarkEnd w:id="2"/>
      <w:bookmarkEnd w:id="3"/>
      <w:bookmarkEnd w:id="4"/>
    </w:p>
    <w:p w14:paraId="5B39C4BC" w14:textId="77777777" w:rsidR="0079119E" w:rsidRDefault="008C6FA3" w:rsidP="00680B15">
      <w:pPr>
        <w:spacing w:line="360" w:lineRule="auto"/>
        <w:ind w:firstLineChars="200" w:firstLine="560"/>
        <w:rPr>
          <w:rFonts w:cs="仿宋_GB2312"/>
          <w:sz w:val="28"/>
          <w:szCs w:val="28"/>
        </w:rPr>
      </w:pPr>
      <w:r>
        <w:rPr>
          <w:rFonts w:cs="仿宋_GB2312" w:hint="eastAsia"/>
          <w:sz w:val="28"/>
          <w:szCs w:val="28"/>
        </w:rPr>
        <w:t>内蒙古自治区政府采购网（以下简称“政府采购平台”）在保留原政府采购网内容的基础上，新增采购管理平台、代理机构库、专家库、电子招投标、供应商库、监督预警、诚信管理、网上商城等子系统的登录入口，实现对应用户均可直接登录系统，办理业务的功能。</w:t>
      </w:r>
    </w:p>
    <w:p w14:paraId="523D3E68" w14:textId="77777777" w:rsidR="0079119E" w:rsidRDefault="008C6FA3" w:rsidP="00680B15">
      <w:pPr>
        <w:spacing w:line="360" w:lineRule="auto"/>
        <w:ind w:firstLineChars="200" w:firstLine="560"/>
        <w:rPr>
          <w:rFonts w:cs="仿宋_GB2312"/>
          <w:sz w:val="28"/>
          <w:szCs w:val="28"/>
        </w:rPr>
      </w:pPr>
      <w:r>
        <w:rPr>
          <w:rFonts w:cs="仿宋_GB2312" w:hint="eastAsia"/>
          <w:sz w:val="28"/>
          <w:szCs w:val="28"/>
        </w:rPr>
        <w:t>各采购单位对于政府采购相关政策解读存在问题的，请与同级财政部门政府采购办联系。相关政策以财政部门正式印发文件为准，同时关注政府采购平台相应板块公告。</w:t>
      </w:r>
    </w:p>
    <w:p w14:paraId="128FFB05" w14:textId="77777777" w:rsidR="0079119E" w:rsidRDefault="008C6FA3" w:rsidP="00680B15">
      <w:pPr>
        <w:spacing w:line="360" w:lineRule="auto"/>
        <w:ind w:firstLineChars="200" w:firstLine="560"/>
        <w:rPr>
          <w:rFonts w:cs="仿宋_GB2312"/>
          <w:sz w:val="28"/>
          <w:szCs w:val="28"/>
        </w:rPr>
      </w:pPr>
      <w:r>
        <w:rPr>
          <w:rFonts w:cs="仿宋_GB2312" w:hint="eastAsia"/>
          <w:sz w:val="28"/>
          <w:szCs w:val="28"/>
        </w:rPr>
        <w:t>各采购单位在政府采购平台使用中遇到具体操作问题，请与金财公司技术服务联系。</w:t>
      </w:r>
    </w:p>
    <w:p w14:paraId="389D9D1F" w14:textId="77777777" w:rsidR="0079119E" w:rsidRDefault="008C6FA3" w:rsidP="00680B15">
      <w:pPr>
        <w:spacing w:line="360" w:lineRule="auto"/>
        <w:ind w:firstLineChars="200" w:firstLine="560"/>
        <w:rPr>
          <w:rFonts w:cs="仿宋_GB2312"/>
          <w:sz w:val="28"/>
          <w:szCs w:val="28"/>
        </w:rPr>
      </w:pPr>
      <w:r>
        <w:rPr>
          <w:rFonts w:cs="仿宋_GB2312" w:hint="eastAsia"/>
          <w:sz w:val="28"/>
          <w:szCs w:val="28"/>
        </w:rPr>
        <w:t>联系电话：</w:t>
      </w:r>
      <w:r>
        <w:rPr>
          <w:rFonts w:cs="仿宋_GB2312" w:hint="eastAsia"/>
          <w:b/>
          <w:bCs/>
          <w:sz w:val="28"/>
          <w:szCs w:val="28"/>
        </w:rPr>
        <w:t>047</w:t>
      </w:r>
      <w:r>
        <w:rPr>
          <w:rFonts w:cs="仿宋_GB2312"/>
          <w:b/>
          <w:bCs/>
          <w:sz w:val="28"/>
          <w:szCs w:val="28"/>
        </w:rPr>
        <w:t>1</w:t>
      </w:r>
      <w:r>
        <w:rPr>
          <w:rFonts w:cs="仿宋_GB2312" w:hint="eastAsia"/>
          <w:b/>
          <w:bCs/>
          <w:sz w:val="28"/>
          <w:szCs w:val="28"/>
        </w:rPr>
        <w:t>-</w:t>
      </w:r>
      <w:r>
        <w:rPr>
          <w:rFonts w:cs="仿宋_GB2312"/>
          <w:b/>
          <w:bCs/>
          <w:sz w:val="28"/>
          <w:szCs w:val="28"/>
        </w:rPr>
        <w:t>5988121</w:t>
      </w:r>
      <w:r>
        <w:rPr>
          <w:rFonts w:cs="仿宋_GB2312" w:hint="eastAsia"/>
          <w:b/>
          <w:bCs/>
          <w:sz w:val="28"/>
          <w:szCs w:val="28"/>
        </w:rPr>
        <w:t>、0</w:t>
      </w:r>
      <w:r>
        <w:rPr>
          <w:rFonts w:cs="仿宋_GB2312"/>
          <w:b/>
          <w:bCs/>
          <w:sz w:val="28"/>
          <w:szCs w:val="28"/>
        </w:rPr>
        <w:t>471</w:t>
      </w:r>
      <w:r>
        <w:rPr>
          <w:rFonts w:cs="仿宋_GB2312" w:hint="eastAsia"/>
          <w:b/>
          <w:bCs/>
          <w:sz w:val="28"/>
          <w:szCs w:val="28"/>
        </w:rPr>
        <w:t>-</w:t>
      </w:r>
      <w:r>
        <w:rPr>
          <w:rFonts w:cs="仿宋_GB2312"/>
          <w:b/>
          <w:bCs/>
          <w:sz w:val="28"/>
          <w:szCs w:val="28"/>
        </w:rPr>
        <w:t>6951209</w:t>
      </w:r>
      <w:r>
        <w:rPr>
          <w:rFonts w:cs="仿宋_GB2312" w:hint="eastAsia"/>
          <w:b/>
          <w:bCs/>
          <w:sz w:val="28"/>
          <w:szCs w:val="28"/>
        </w:rPr>
        <w:t>、0</w:t>
      </w:r>
      <w:r>
        <w:rPr>
          <w:rFonts w:cs="仿宋_GB2312"/>
          <w:b/>
          <w:bCs/>
          <w:sz w:val="28"/>
          <w:szCs w:val="28"/>
        </w:rPr>
        <w:t>471</w:t>
      </w:r>
      <w:r>
        <w:rPr>
          <w:rFonts w:cs="仿宋_GB2312" w:hint="eastAsia"/>
          <w:b/>
          <w:bCs/>
          <w:sz w:val="28"/>
          <w:szCs w:val="28"/>
        </w:rPr>
        <w:t>-</w:t>
      </w:r>
      <w:r>
        <w:rPr>
          <w:rFonts w:cs="仿宋_GB2312"/>
          <w:b/>
          <w:bCs/>
          <w:sz w:val="28"/>
          <w:szCs w:val="28"/>
        </w:rPr>
        <w:t>8936878</w:t>
      </w:r>
      <w:r>
        <w:rPr>
          <w:rFonts w:cs="仿宋_GB2312" w:hint="eastAsia"/>
          <w:sz w:val="28"/>
          <w:szCs w:val="28"/>
        </w:rPr>
        <w:t>。</w:t>
      </w:r>
    </w:p>
    <w:p w14:paraId="11A191D8" w14:textId="77777777" w:rsidR="0079119E" w:rsidRDefault="008C6FA3" w:rsidP="00680B15">
      <w:pPr>
        <w:tabs>
          <w:tab w:val="left" w:pos="7327"/>
        </w:tabs>
        <w:spacing w:line="360" w:lineRule="auto"/>
        <w:ind w:firstLineChars="200" w:firstLine="560"/>
        <w:rPr>
          <w:rFonts w:cs="仿宋_GB2312"/>
          <w:sz w:val="28"/>
          <w:szCs w:val="28"/>
        </w:rPr>
      </w:pPr>
      <w:r>
        <w:rPr>
          <w:rFonts w:cs="仿宋_GB2312" w:hint="eastAsia"/>
          <w:sz w:val="28"/>
          <w:szCs w:val="28"/>
        </w:rPr>
        <w:t>本手册仅针对采购单位的操作予以说明。</w:t>
      </w:r>
    </w:p>
    <w:p w14:paraId="7E64CE4D" w14:textId="77777777" w:rsidR="0079119E" w:rsidRDefault="008C6FA3" w:rsidP="00680B15">
      <w:pPr>
        <w:pStyle w:val="2"/>
        <w:widowControl w:val="0"/>
        <w:tabs>
          <w:tab w:val="clear" w:pos="0"/>
          <w:tab w:val="left" w:pos="560"/>
          <w:tab w:val="left" w:pos="1134"/>
        </w:tabs>
        <w:spacing w:before="480" w:after="240" w:line="360" w:lineRule="auto"/>
        <w:jc w:val="both"/>
        <w:rPr>
          <w:rFonts w:asciiTheme="minorEastAsia" w:eastAsiaTheme="minorEastAsia" w:hAnsiTheme="minorEastAsia" w:cstheme="minorEastAsia"/>
          <w:bCs w:val="0"/>
          <w:sz w:val="36"/>
          <w:lang w:val="en-US" w:eastAsia="zh-CN" w:bidi="ar-SA"/>
        </w:rPr>
      </w:pPr>
      <w:bookmarkStart w:id="5" w:name="_Toc42849131"/>
      <w:bookmarkStart w:id="6" w:name="_Toc45876911"/>
      <w:r>
        <w:rPr>
          <w:rFonts w:asciiTheme="minorEastAsia" w:eastAsiaTheme="minorEastAsia" w:hAnsiTheme="minorEastAsia" w:cstheme="minorEastAsia" w:hint="eastAsia"/>
          <w:bCs w:val="0"/>
          <w:sz w:val="36"/>
          <w:lang w:val="en-US" w:eastAsia="zh-CN" w:bidi="ar-SA"/>
        </w:rPr>
        <w:t>办公电脑配置要求</w:t>
      </w:r>
      <w:bookmarkEnd w:id="5"/>
      <w:bookmarkEnd w:id="6"/>
    </w:p>
    <w:p w14:paraId="7C4B6112" w14:textId="77777777" w:rsidR="0079119E" w:rsidRDefault="008C6FA3" w:rsidP="00680B15">
      <w:pPr>
        <w:pStyle w:val="3"/>
        <w:widowControl w:val="0"/>
        <w:tabs>
          <w:tab w:val="clear" w:pos="0"/>
          <w:tab w:val="left" w:pos="560"/>
        </w:tabs>
        <w:spacing w:before="240" w:after="120" w:line="360" w:lineRule="auto"/>
        <w:jc w:val="both"/>
        <w:rPr>
          <w:rFonts w:asciiTheme="minorEastAsia" w:eastAsiaTheme="minorEastAsia" w:hAnsiTheme="minorEastAsia" w:cstheme="minorEastAsia"/>
          <w:bCs w:val="0"/>
        </w:rPr>
      </w:pPr>
      <w:bookmarkStart w:id="7" w:name="_Toc42849132"/>
      <w:bookmarkStart w:id="8" w:name="_Toc45876912"/>
      <w:r>
        <w:rPr>
          <w:rFonts w:asciiTheme="minorEastAsia" w:eastAsiaTheme="minorEastAsia" w:hAnsiTheme="minorEastAsia" w:cstheme="minorEastAsia" w:hint="eastAsia"/>
          <w:bCs w:val="0"/>
        </w:rPr>
        <w:t>硬件配置</w:t>
      </w:r>
      <w:bookmarkEnd w:id="7"/>
      <w:bookmarkEnd w:id="8"/>
    </w:p>
    <w:p w14:paraId="72D7EE8A" w14:textId="77777777" w:rsidR="0079119E" w:rsidRDefault="008C6FA3" w:rsidP="00680B15">
      <w:pPr>
        <w:numPr>
          <w:ilvl w:val="0"/>
          <w:numId w:val="3"/>
        </w:numPr>
        <w:spacing w:line="360" w:lineRule="auto"/>
        <w:ind w:left="840"/>
        <w:rPr>
          <w:rFonts w:cs="仿宋_GB2312"/>
          <w:sz w:val="28"/>
          <w:szCs w:val="28"/>
        </w:rPr>
      </w:pPr>
      <w:r>
        <w:rPr>
          <w:rFonts w:cs="仿宋_GB2312" w:hint="eastAsia"/>
          <w:sz w:val="28"/>
          <w:szCs w:val="28"/>
        </w:rPr>
        <w:t>CPU：主频1GHZ以上，32位或64位处理器；</w:t>
      </w:r>
    </w:p>
    <w:p w14:paraId="60E71FD6" w14:textId="77777777" w:rsidR="0079119E" w:rsidRDefault="008C6FA3" w:rsidP="00680B15">
      <w:pPr>
        <w:numPr>
          <w:ilvl w:val="0"/>
          <w:numId w:val="3"/>
        </w:numPr>
        <w:spacing w:line="360" w:lineRule="auto"/>
        <w:ind w:left="840"/>
        <w:rPr>
          <w:rFonts w:cs="仿宋_GB2312"/>
          <w:sz w:val="28"/>
          <w:szCs w:val="28"/>
        </w:rPr>
      </w:pPr>
      <w:r>
        <w:rPr>
          <w:rFonts w:cs="仿宋_GB2312" w:hint="eastAsia"/>
          <w:sz w:val="28"/>
          <w:szCs w:val="28"/>
        </w:rPr>
        <w:t>内存：2GB及以上；</w:t>
      </w:r>
    </w:p>
    <w:p w14:paraId="1DBD50C0" w14:textId="77777777" w:rsidR="0079119E" w:rsidRDefault="008C6FA3" w:rsidP="00680B15">
      <w:pPr>
        <w:numPr>
          <w:ilvl w:val="0"/>
          <w:numId w:val="3"/>
        </w:numPr>
        <w:spacing w:line="360" w:lineRule="auto"/>
        <w:ind w:left="840"/>
        <w:rPr>
          <w:rFonts w:cs="仿宋_GB2312"/>
          <w:sz w:val="28"/>
          <w:szCs w:val="28"/>
        </w:rPr>
      </w:pPr>
      <w:r>
        <w:rPr>
          <w:rFonts w:cs="仿宋_GB2312" w:hint="eastAsia"/>
          <w:sz w:val="28"/>
          <w:szCs w:val="28"/>
        </w:rPr>
        <w:t>硬盘空间：80G及以上；</w:t>
      </w:r>
    </w:p>
    <w:p w14:paraId="02CFA0D5" w14:textId="77777777" w:rsidR="0079119E" w:rsidRDefault="008C6FA3" w:rsidP="00680B15">
      <w:pPr>
        <w:numPr>
          <w:ilvl w:val="0"/>
          <w:numId w:val="3"/>
        </w:numPr>
        <w:spacing w:line="360" w:lineRule="auto"/>
        <w:ind w:left="840"/>
      </w:pPr>
      <w:r>
        <w:rPr>
          <w:rFonts w:cs="仿宋_GB2312" w:hint="eastAsia"/>
          <w:sz w:val="28"/>
          <w:szCs w:val="28"/>
        </w:rPr>
        <w:t>网卡：100/10MB。</w:t>
      </w:r>
    </w:p>
    <w:p w14:paraId="7259BF00" w14:textId="77777777" w:rsidR="0079119E" w:rsidRDefault="008C6FA3" w:rsidP="00680B15">
      <w:pPr>
        <w:pStyle w:val="3"/>
        <w:widowControl w:val="0"/>
        <w:tabs>
          <w:tab w:val="clear" w:pos="0"/>
          <w:tab w:val="left" w:pos="560"/>
        </w:tabs>
        <w:spacing w:before="240" w:after="120" w:line="360" w:lineRule="auto"/>
        <w:jc w:val="both"/>
        <w:rPr>
          <w:rFonts w:asciiTheme="minorEastAsia" w:eastAsiaTheme="minorEastAsia" w:hAnsiTheme="minorEastAsia" w:cstheme="minorEastAsia"/>
          <w:bCs w:val="0"/>
        </w:rPr>
      </w:pPr>
      <w:bookmarkStart w:id="9" w:name="_Toc42849133"/>
      <w:bookmarkStart w:id="10" w:name="_Toc45876913"/>
      <w:r>
        <w:rPr>
          <w:rFonts w:asciiTheme="minorEastAsia" w:eastAsiaTheme="minorEastAsia" w:hAnsiTheme="minorEastAsia" w:cstheme="minorEastAsia" w:hint="eastAsia"/>
          <w:bCs w:val="0"/>
        </w:rPr>
        <w:t>软件配置</w:t>
      </w:r>
      <w:bookmarkEnd w:id="9"/>
      <w:bookmarkEnd w:id="10"/>
    </w:p>
    <w:p w14:paraId="780168F9" w14:textId="77777777" w:rsidR="0079119E" w:rsidRDefault="008C6FA3" w:rsidP="00680B15">
      <w:pPr>
        <w:numPr>
          <w:ilvl w:val="0"/>
          <w:numId w:val="3"/>
        </w:numPr>
        <w:spacing w:line="360" w:lineRule="auto"/>
        <w:ind w:left="840"/>
        <w:rPr>
          <w:rFonts w:cs="仿宋_GB2312"/>
          <w:sz w:val="28"/>
          <w:szCs w:val="28"/>
        </w:rPr>
      </w:pPr>
      <w:r>
        <w:rPr>
          <w:rFonts w:cs="仿宋_GB2312" w:hint="eastAsia"/>
          <w:sz w:val="28"/>
          <w:szCs w:val="28"/>
        </w:rPr>
        <w:t>操作系统：Windows7、Windows8或Windows10；</w:t>
      </w:r>
    </w:p>
    <w:p w14:paraId="692500AE" w14:textId="77777777" w:rsidR="0079119E" w:rsidRDefault="008C6FA3" w:rsidP="00680B15">
      <w:pPr>
        <w:numPr>
          <w:ilvl w:val="0"/>
          <w:numId w:val="3"/>
        </w:numPr>
        <w:spacing w:line="360" w:lineRule="auto"/>
        <w:ind w:left="840"/>
        <w:rPr>
          <w:rFonts w:cs="仿宋_GB2312"/>
          <w:sz w:val="28"/>
          <w:szCs w:val="28"/>
        </w:rPr>
      </w:pPr>
      <w:r>
        <w:rPr>
          <w:rFonts w:cs="仿宋_GB2312" w:hint="eastAsia"/>
          <w:sz w:val="28"/>
          <w:szCs w:val="28"/>
        </w:rPr>
        <w:t>浏览器：谷歌（推荐）</w:t>
      </w:r>
    </w:p>
    <w:p w14:paraId="4B980686" w14:textId="77777777" w:rsidR="0079119E" w:rsidRDefault="008C6FA3" w:rsidP="00680B15">
      <w:pPr>
        <w:pStyle w:val="3"/>
        <w:widowControl w:val="0"/>
        <w:tabs>
          <w:tab w:val="clear" w:pos="0"/>
          <w:tab w:val="left" w:pos="560"/>
        </w:tabs>
        <w:spacing w:before="240" w:after="120" w:line="360" w:lineRule="auto"/>
        <w:jc w:val="both"/>
        <w:rPr>
          <w:rFonts w:asciiTheme="minorEastAsia" w:eastAsiaTheme="minorEastAsia" w:hAnsiTheme="minorEastAsia" w:cstheme="minorEastAsia"/>
          <w:bCs w:val="0"/>
        </w:rPr>
      </w:pPr>
      <w:bookmarkStart w:id="11" w:name="_Toc42849134"/>
      <w:bookmarkStart w:id="12" w:name="_Toc45876914"/>
      <w:r>
        <w:rPr>
          <w:rFonts w:asciiTheme="minorEastAsia" w:eastAsiaTheme="minorEastAsia" w:hAnsiTheme="minorEastAsia" w:cstheme="minorEastAsia" w:hint="eastAsia"/>
          <w:bCs w:val="0"/>
        </w:rPr>
        <w:lastRenderedPageBreak/>
        <w:t>网络配置</w:t>
      </w:r>
      <w:bookmarkEnd w:id="11"/>
      <w:bookmarkEnd w:id="12"/>
    </w:p>
    <w:p w14:paraId="223F316D" w14:textId="77777777" w:rsidR="0079119E" w:rsidRDefault="008C6FA3" w:rsidP="00680B15">
      <w:pPr>
        <w:numPr>
          <w:ilvl w:val="0"/>
          <w:numId w:val="3"/>
        </w:numPr>
        <w:spacing w:line="360" w:lineRule="auto"/>
        <w:ind w:left="840"/>
        <w:rPr>
          <w:rFonts w:cs="仿宋_GB2312"/>
          <w:sz w:val="28"/>
          <w:szCs w:val="28"/>
        </w:rPr>
      </w:pPr>
      <w:r>
        <w:rPr>
          <w:rFonts w:cs="仿宋_GB2312" w:hint="eastAsia"/>
          <w:sz w:val="28"/>
          <w:szCs w:val="28"/>
        </w:rPr>
        <w:t>使用互联网网络，即可以访问百度等外网内容。</w:t>
      </w:r>
    </w:p>
    <w:p w14:paraId="6D57E7E7" w14:textId="77777777" w:rsidR="0079119E" w:rsidRDefault="008C6FA3" w:rsidP="00680B15">
      <w:pPr>
        <w:pStyle w:val="2"/>
        <w:widowControl w:val="0"/>
        <w:tabs>
          <w:tab w:val="clear" w:pos="0"/>
          <w:tab w:val="left" w:pos="560"/>
          <w:tab w:val="left" w:pos="1134"/>
        </w:tabs>
        <w:spacing w:before="480" w:after="240" w:line="360" w:lineRule="auto"/>
        <w:jc w:val="both"/>
        <w:rPr>
          <w:sz w:val="24"/>
          <w:szCs w:val="24"/>
          <w:lang w:eastAsia="zh-CN" w:bidi="ar-SA"/>
        </w:rPr>
      </w:pPr>
      <w:bookmarkStart w:id="13" w:name="_Toc42849135"/>
      <w:bookmarkStart w:id="14" w:name="_Toc45876915"/>
      <w:r>
        <w:rPr>
          <w:rFonts w:asciiTheme="minorEastAsia" w:eastAsiaTheme="minorEastAsia" w:hAnsiTheme="minorEastAsia" w:cstheme="minorEastAsia" w:hint="eastAsia"/>
          <w:bCs w:val="0"/>
          <w:sz w:val="36"/>
          <w:lang w:val="en-US" w:eastAsia="zh-CN" w:bidi="ar-SA"/>
        </w:rPr>
        <w:t>进入政府采购平台</w:t>
      </w:r>
      <w:bookmarkStart w:id="15" w:name="_Toc535591012"/>
      <w:bookmarkEnd w:id="13"/>
      <w:bookmarkEnd w:id="14"/>
    </w:p>
    <w:p w14:paraId="606889CB" w14:textId="77777777" w:rsidR="0079119E" w:rsidRDefault="008C6FA3" w:rsidP="00680B15">
      <w:pPr>
        <w:spacing w:line="360" w:lineRule="auto"/>
        <w:ind w:firstLineChars="200" w:firstLine="560"/>
        <w:rPr>
          <w:rFonts w:cs="仿宋_GB2312"/>
          <w:sz w:val="28"/>
          <w:szCs w:val="28"/>
        </w:rPr>
      </w:pPr>
      <w:r>
        <w:rPr>
          <w:rFonts w:cs="仿宋_GB2312" w:hint="eastAsia"/>
          <w:sz w:val="28"/>
          <w:szCs w:val="28"/>
        </w:rPr>
        <w:t>打开</w:t>
      </w:r>
      <w:r>
        <w:rPr>
          <w:rFonts w:cs="仿宋_GB2312" w:hint="eastAsia"/>
          <w:b/>
          <w:bCs/>
          <w:color w:val="FF0000"/>
          <w:sz w:val="28"/>
          <w:szCs w:val="28"/>
        </w:rPr>
        <w:t>谷歌浏览器</w:t>
      </w:r>
      <w:r>
        <w:rPr>
          <w:rFonts w:cs="仿宋_GB2312" w:hint="eastAsia"/>
          <w:sz w:val="28"/>
          <w:szCs w:val="28"/>
        </w:rPr>
        <w:t>搜索“</w:t>
      </w:r>
      <w:r>
        <w:rPr>
          <w:rFonts w:cs="仿宋_GB2312" w:hint="eastAsia"/>
          <w:b/>
          <w:bCs/>
          <w:sz w:val="28"/>
          <w:szCs w:val="28"/>
        </w:rPr>
        <w:t>内蒙古自治区政府采购网</w:t>
      </w:r>
      <w:r>
        <w:rPr>
          <w:rFonts w:cs="仿宋_GB2312" w:hint="eastAsia"/>
          <w:sz w:val="28"/>
          <w:szCs w:val="28"/>
        </w:rPr>
        <w:t>”，点击带“官方”字样的链接，进入内蒙古自治区政府采购网。如下图所示：</w:t>
      </w:r>
    </w:p>
    <w:p w14:paraId="257B1AC6" w14:textId="77777777" w:rsidR="0079119E" w:rsidRDefault="008C6FA3" w:rsidP="00680B15">
      <w:pPr>
        <w:spacing w:line="360" w:lineRule="auto"/>
        <w:ind w:firstLineChars="200" w:firstLine="480"/>
      </w:pPr>
      <w:r>
        <w:rPr>
          <w:noProof/>
        </w:rPr>
        <w:drawing>
          <wp:inline distT="0" distB="0" distL="114300" distR="114300" wp14:anchorId="03C50962" wp14:editId="3905AFCC">
            <wp:extent cx="5271135" cy="4010660"/>
            <wp:effectExtent l="0" t="0" r="5715" b="8890"/>
            <wp:docPr id="35" name="图片 35" descr="15874590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1587459055(1)"/>
                    <pic:cNvPicPr>
                      <a:picLocks noChangeAspect="1"/>
                    </pic:cNvPicPr>
                  </pic:nvPicPr>
                  <pic:blipFill>
                    <a:blip r:embed="rId10" cstate="print"/>
                    <a:stretch>
                      <a:fillRect/>
                    </a:stretch>
                  </pic:blipFill>
                  <pic:spPr>
                    <a:xfrm>
                      <a:off x="0" y="0"/>
                      <a:ext cx="5271135" cy="4010660"/>
                    </a:xfrm>
                    <a:prstGeom prst="rect">
                      <a:avLst/>
                    </a:prstGeom>
                  </pic:spPr>
                </pic:pic>
              </a:graphicData>
            </a:graphic>
          </wp:inline>
        </w:drawing>
      </w:r>
    </w:p>
    <w:p w14:paraId="7EBED23A" w14:textId="77777777" w:rsidR="0079119E" w:rsidRDefault="008C6FA3" w:rsidP="00680B15">
      <w:pPr>
        <w:spacing w:line="360" w:lineRule="auto"/>
        <w:jc w:val="both"/>
      </w:pPr>
      <w:r>
        <w:rPr>
          <w:rFonts w:hint="eastAsia"/>
        </w:rPr>
        <w:t>或者</w:t>
      </w:r>
      <w:r>
        <w:rPr>
          <w:rFonts w:cs="仿宋_GB2312" w:hint="eastAsia"/>
          <w:sz w:val="28"/>
          <w:szCs w:val="28"/>
        </w:rPr>
        <w:t>打开浏览器在地址栏输入http://www.ccgp-neimenggu.gov.cn，登录到内蒙古自治区政府采购网，点击页面右下位置</w:t>
      </w:r>
      <w:r>
        <w:rPr>
          <w:rFonts w:cs="仿宋_GB2312" w:hint="eastAsia"/>
          <w:b/>
          <w:bCs/>
          <w:sz w:val="28"/>
          <w:szCs w:val="28"/>
        </w:rPr>
        <w:t>政府采购云平台</w:t>
      </w:r>
      <w:r>
        <w:rPr>
          <w:rFonts w:cs="仿宋_GB2312" w:hint="eastAsia"/>
          <w:sz w:val="28"/>
          <w:szCs w:val="28"/>
        </w:rPr>
        <w:t>的链接，会直接跳转到采购网。如下图所示：</w:t>
      </w:r>
    </w:p>
    <w:p w14:paraId="7993F307" w14:textId="77777777" w:rsidR="0079119E" w:rsidRDefault="008C6FA3" w:rsidP="00680B15">
      <w:pPr>
        <w:spacing w:line="360" w:lineRule="auto"/>
        <w:ind w:firstLineChars="200" w:firstLine="480"/>
      </w:pPr>
      <w:r>
        <w:rPr>
          <w:rFonts w:hint="eastAsia"/>
          <w:noProof/>
        </w:rPr>
        <w:lastRenderedPageBreak/>
        <w:drawing>
          <wp:inline distT="0" distB="0" distL="114300" distR="114300" wp14:anchorId="2A35EB9E" wp14:editId="719CE350">
            <wp:extent cx="5269230" cy="2221865"/>
            <wp:effectExtent l="0" t="0" r="7620" b="6985"/>
            <wp:docPr id="40" name="图片 40" descr="177906a6a78b2aecd3c99d46cf41d7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177906a6a78b2aecd3c99d46cf41d7d"/>
                    <pic:cNvPicPr>
                      <a:picLocks noChangeAspect="1"/>
                    </pic:cNvPicPr>
                  </pic:nvPicPr>
                  <pic:blipFill>
                    <a:blip r:embed="rId11" cstate="print"/>
                    <a:stretch>
                      <a:fillRect/>
                    </a:stretch>
                  </pic:blipFill>
                  <pic:spPr>
                    <a:xfrm>
                      <a:off x="0" y="0"/>
                      <a:ext cx="5269230" cy="2221865"/>
                    </a:xfrm>
                    <a:prstGeom prst="rect">
                      <a:avLst/>
                    </a:prstGeom>
                  </pic:spPr>
                </pic:pic>
              </a:graphicData>
            </a:graphic>
          </wp:inline>
        </w:drawing>
      </w:r>
    </w:p>
    <w:p w14:paraId="3BDF4C67" w14:textId="77777777" w:rsidR="0079119E" w:rsidRDefault="008C6FA3" w:rsidP="00680B15">
      <w:pPr>
        <w:spacing w:line="360" w:lineRule="auto"/>
        <w:ind w:firstLineChars="200" w:firstLine="560"/>
        <w:rPr>
          <w:rFonts w:cs="仿宋_GB2312"/>
          <w:sz w:val="28"/>
          <w:szCs w:val="28"/>
        </w:rPr>
      </w:pPr>
      <w:r>
        <w:rPr>
          <w:rFonts w:cs="仿宋_GB2312" w:hint="eastAsia"/>
          <w:sz w:val="28"/>
          <w:szCs w:val="28"/>
        </w:rPr>
        <w:t>进入政府采购平台主界面如下图所示：</w:t>
      </w:r>
    </w:p>
    <w:p w14:paraId="0082E4D0" w14:textId="77777777" w:rsidR="0079119E" w:rsidRDefault="008C6FA3" w:rsidP="00680B15">
      <w:pPr>
        <w:spacing w:line="360" w:lineRule="auto"/>
        <w:ind w:firstLineChars="200" w:firstLine="560"/>
        <w:rPr>
          <w:rFonts w:cs="仿宋_GB2312"/>
          <w:sz w:val="28"/>
          <w:szCs w:val="28"/>
        </w:rPr>
      </w:pPr>
      <w:r>
        <w:rPr>
          <w:rFonts w:cs="仿宋_GB2312" w:hint="eastAsia"/>
          <w:noProof/>
          <w:sz w:val="28"/>
          <w:szCs w:val="28"/>
        </w:rPr>
        <w:drawing>
          <wp:inline distT="0" distB="0" distL="114300" distR="114300" wp14:anchorId="2AC968E1" wp14:editId="0BC93A1C">
            <wp:extent cx="5266055" cy="2443480"/>
            <wp:effectExtent l="0" t="0" r="10795" b="13970"/>
            <wp:docPr id="41" name="图片 41" descr="d54237e42d8ab041fd06b959d23f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d54237e42d8ab041fd06b959d23f524"/>
                    <pic:cNvPicPr>
                      <a:picLocks noChangeAspect="1"/>
                    </pic:cNvPicPr>
                  </pic:nvPicPr>
                  <pic:blipFill>
                    <a:blip r:embed="rId12" cstate="print"/>
                    <a:stretch>
                      <a:fillRect/>
                    </a:stretch>
                  </pic:blipFill>
                  <pic:spPr>
                    <a:xfrm>
                      <a:off x="0" y="0"/>
                      <a:ext cx="5266055" cy="2443480"/>
                    </a:xfrm>
                    <a:prstGeom prst="rect">
                      <a:avLst/>
                    </a:prstGeom>
                  </pic:spPr>
                </pic:pic>
              </a:graphicData>
            </a:graphic>
          </wp:inline>
        </w:drawing>
      </w:r>
    </w:p>
    <w:p w14:paraId="3890A76D" w14:textId="77777777" w:rsidR="0079119E" w:rsidRDefault="008C6FA3" w:rsidP="00680B15">
      <w:pPr>
        <w:pStyle w:val="2"/>
        <w:widowControl w:val="0"/>
        <w:tabs>
          <w:tab w:val="clear" w:pos="0"/>
          <w:tab w:val="left" w:pos="560"/>
          <w:tab w:val="left" w:pos="1134"/>
        </w:tabs>
        <w:spacing w:before="480" w:after="240" w:line="360" w:lineRule="auto"/>
        <w:jc w:val="both"/>
        <w:rPr>
          <w:rFonts w:asciiTheme="minorEastAsia" w:eastAsiaTheme="minorEastAsia" w:hAnsiTheme="minorEastAsia" w:cstheme="minorEastAsia"/>
          <w:bCs w:val="0"/>
          <w:sz w:val="36"/>
          <w:lang w:val="en-US" w:eastAsia="zh-CN" w:bidi="ar-SA"/>
        </w:rPr>
      </w:pPr>
      <w:bookmarkStart w:id="16" w:name="_Toc42849136"/>
      <w:bookmarkStart w:id="17" w:name="_Toc45876916"/>
      <w:bookmarkEnd w:id="15"/>
      <w:r>
        <w:rPr>
          <w:rFonts w:asciiTheme="minorEastAsia" w:eastAsiaTheme="minorEastAsia" w:hAnsiTheme="minorEastAsia" w:cstheme="minorEastAsia" w:hint="eastAsia"/>
          <w:bCs w:val="0"/>
          <w:sz w:val="36"/>
          <w:lang w:val="en-US" w:eastAsia="zh-CN" w:bidi="ar-SA"/>
        </w:rPr>
        <w:t>政府采购云平台</w:t>
      </w:r>
      <w:bookmarkStart w:id="18" w:name="_Toc535591007"/>
      <w:bookmarkEnd w:id="16"/>
      <w:bookmarkEnd w:id="17"/>
      <w:r>
        <w:br w:type="page"/>
      </w:r>
    </w:p>
    <w:p w14:paraId="2073CC5B" w14:textId="77777777" w:rsidR="0079119E" w:rsidRDefault="008C6FA3" w:rsidP="00680B15">
      <w:pPr>
        <w:pStyle w:val="3"/>
        <w:widowControl w:val="0"/>
        <w:tabs>
          <w:tab w:val="clear" w:pos="0"/>
          <w:tab w:val="left" w:pos="560"/>
        </w:tabs>
        <w:spacing w:before="240" w:after="120" w:line="360" w:lineRule="auto"/>
        <w:jc w:val="both"/>
        <w:rPr>
          <w:rFonts w:asciiTheme="minorEastAsia" w:eastAsiaTheme="minorEastAsia" w:hAnsiTheme="minorEastAsia" w:cstheme="minorEastAsia"/>
          <w:bCs w:val="0"/>
        </w:rPr>
      </w:pPr>
      <w:bookmarkStart w:id="19" w:name="_Toc42849137"/>
      <w:bookmarkStart w:id="20" w:name="_Toc45876917"/>
      <w:r>
        <w:rPr>
          <w:rFonts w:asciiTheme="minorEastAsia" w:eastAsiaTheme="minorEastAsia" w:hAnsiTheme="minorEastAsia" w:cstheme="minorEastAsia" w:hint="eastAsia"/>
          <w:bCs w:val="0"/>
        </w:rPr>
        <w:lastRenderedPageBreak/>
        <w:t>用户登录账号规则</w:t>
      </w:r>
      <w:bookmarkEnd w:id="19"/>
      <w:bookmarkEnd w:id="20"/>
    </w:p>
    <w:p w14:paraId="15737024" w14:textId="77777777" w:rsidR="0079119E" w:rsidRDefault="008C6FA3" w:rsidP="00680B15">
      <w:pPr>
        <w:spacing w:line="360" w:lineRule="auto"/>
        <w:ind w:firstLineChars="200" w:firstLine="560"/>
        <w:rPr>
          <w:rFonts w:cs="仿宋_GB2312"/>
          <w:sz w:val="28"/>
          <w:szCs w:val="28"/>
        </w:rPr>
      </w:pPr>
      <w:r>
        <w:rPr>
          <w:rFonts w:cs="仿宋_GB2312" w:hint="eastAsia"/>
          <w:sz w:val="28"/>
          <w:szCs w:val="28"/>
        </w:rPr>
        <w:t>采购单位</w:t>
      </w:r>
      <w:r>
        <w:rPr>
          <w:rFonts w:cs="仿宋_GB2312" w:hint="eastAsia"/>
          <w:b/>
          <w:bCs/>
          <w:sz w:val="28"/>
          <w:szCs w:val="28"/>
        </w:rPr>
        <w:t>经办岗</w:t>
      </w:r>
      <w:r>
        <w:rPr>
          <w:rFonts w:cs="仿宋_GB2312" w:hint="eastAsia"/>
          <w:sz w:val="28"/>
          <w:szCs w:val="28"/>
        </w:rPr>
        <w:t>:六位区划编码+六位预算单位编码+01</w:t>
      </w:r>
    </w:p>
    <w:p w14:paraId="08A1C795" w14:textId="77777777" w:rsidR="0079119E" w:rsidRDefault="008C6FA3" w:rsidP="00680B15">
      <w:pPr>
        <w:spacing w:line="360" w:lineRule="auto"/>
        <w:ind w:firstLineChars="200" w:firstLine="560"/>
        <w:rPr>
          <w:rFonts w:cs="仿宋_GB2312"/>
          <w:sz w:val="28"/>
          <w:szCs w:val="28"/>
        </w:rPr>
      </w:pPr>
      <w:r>
        <w:rPr>
          <w:rFonts w:cs="仿宋_GB2312" w:hint="eastAsia"/>
          <w:sz w:val="28"/>
          <w:szCs w:val="28"/>
        </w:rPr>
        <w:t>采购单位</w:t>
      </w:r>
      <w:r>
        <w:rPr>
          <w:rFonts w:cs="仿宋_GB2312" w:hint="eastAsia"/>
          <w:b/>
          <w:bCs/>
          <w:sz w:val="28"/>
          <w:szCs w:val="28"/>
        </w:rPr>
        <w:t>审核岗</w:t>
      </w:r>
      <w:r>
        <w:rPr>
          <w:rFonts w:cs="仿宋_GB2312" w:hint="eastAsia"/>
          <w:sz w:val="28"/>
          <w:szCs w:val="28"/>
        </w:rPr>
        <w:t>:六位区划编码+六位预算单位编码+02</w:t>
      </w:r>
    </w:p>
    <w:p w14:paraId="417262F0" w14:textId="77777777" w:rsidR="0079119E" w:rsidRDefault="008C6FA3" w:rsidP="00680B15">
      <w:pPr>
        <w:spacing w:line="360" w:lineRule="auto"/>
        <w:rPr>
          <w:rFonts w:cs="仿宋_GB2312"/>
          <w:b/>
          <w:bCs/>
          <w:sz w:val="28"/>
          <w:szCs w:val="28"/>
        </w:rPr>
      </w:pPr>
      <w:r>
        <w:rPr>
          <w:b/>
          <w:sz w:val="28"/>
          <w:szCs w:val="28"/>
        </w:rPr>
        <w:t>注</w:t>
      </w:r>
      <w:r>
        <w:rPr>
          <w:rFonts w:hint="eastAsia"/>
          <w:sz w:val="28"/>
          <w:szCs w:val="28"/>
        </w:rPr>
        <w:t xml:space="preserve">: </w:t>
      </w:r>
      <w:r>
        <w:rPr>
          <w:rFonts w:cs="仿宋_GB2312" w:hint="eastAsia"/>
          <w:b/>
          <w:bCs/>
          <w:sz w:val="28"/>
          <w:szCs w:val="28"/>
        </w:rPr>
        <w:t>1）、预算单位编码是“预算执行”系统登录账号</w:t>
      </w:r>
    </w:p>
    <w:p w14:paraId="5C4A79C9" w14:textId="77777777" w:rsidR="0079119E" w:rsidRDefault="008C6FA3" w:rsidP="00680B15">
      <w:pPr>
        <w:spacing w:line="360" w:lineRule="auto"/>
        <w:ind w:firstLineChars="200" w:firstLine="562"/>
        <w:rPr>
          <w:rFonts w:cs="仿宋_GB2312"/>
          <w:b/>
          <w:bCs/>
          <w:sz w:val="28"/>
          <w:szCs w:val="28"/>
        </w:rPr>
      </w:pPr>
      <w:r>
        <w:rPr>
          <w:rFonts w:cs="仿宋_GB2312" w:hint="eastAsia"/>
          <w:b/>
          <w:bCs/>
          <w:sz w:val="28"/>
          <w:szCs w:val="28"/>
        </w:rPr>
        <w:t>2）、区划编码如下表所示：</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61"/>
        <w:gridCol w:w="4261"/>
      </w:tblGrid>
      <w:tr w:rsidR="0079119E" w14:paraId="5BBD82AE" w14:textId="77777777" w:rsidTr="008448A2">
        <w:tc>
          <w:tcPr>
            <w:tcW w:w="4261" w:type="dxa"/>
            <w:vAlign w:val="bottom"/>
          </w:tcPr>
          <w:p w14:paraId="302F03BD" w14:textId="77777777" w:rsidR="0079119E" w:rsidRDefault="008C6FA3" w:rsidP="00680B15">
            <w:pPr>
              <w:spacing w:line="360" w:lineRule="auto"/>
              <w:jc w:val="center"/>
              <w:rPr>
                <w:rFonts w:cs="仿宋_GB2312"/>
                <w:b/>
                <w:bCs/>
              </w:rPr>
            </w:pPr>
            <w:r>
              <w:rPr>
                <w:rFonts w:cs="仿宋_GB2312" w:hint="eastAsia"/>
                <w:b/>
                <w:bCs/>
              </w:rPr>
              <w:t>所属区域</w:t>
            </w:r>
          </w:p>
        </w:tc>
        <w:tc>
          <w:tcPr>
            <w:tcW w:w="4261" w:type="dxa"/>
            <w:vAlign w:val="bottom"/>
          </w:tcPr>
          <w:p w14:paraId="16AF3CD5" w14:textId="77777777" w:rsidR="0079119E" w:rsidRDefault="008C6FA3" w:rsidP="00680B15">
            <w:pPr>
              <w:spacing w:line="360" w:lineRule="auto"/>
              <w:jc w:val="center"/>
              <w:rPr>
                <w:rFonts w:cs="仿宋_GB2312"/>
                <w:b/>
                <w:bCs/>
              </w:rPr>
            </w:pPr>
            <w:r>
              <w:rPr>
                <w:rFonts w:cs="仿宋_GB2312" w:hint="eastAsia"/>
                <w:b/>
                <w:bCs/>
              </w:rPr>
              <w:t>区划编码</w:t>
            </w:r>
          </w:p>
        </w:tc>
      </w:tr>
      <w:tr w:rsidR="0079119E" w14:paraId="0BA80A5C" w14:textId="77777777" w:rsidTr="008448A2">
        <w:tc>
          <w:tcPr>
            <w:tcW w:w="4261" w:type="dxa"/>
            <w:vAlign w:val="bottom"/>
          </w:tcPr>
          <w:p w14:paraId="104B3C1C" w14:textId="77777777" w:rsidR="0079119E" w:rsidRDefault="008C6FA3" w:rsidP="00680B15">
            <w:pPr>
              <w:spacing w:line="360" w:lineRule="auto"/>
              <w:jc w:val="center"/>
              <w:textAlignment w:val="center"/>
              <w:rPr>
                <w:color w:val="000000"/>
                <w:sz w:val="22"/>
                <w:szCs w:val="22"/>
              </w:rPr>
            </w:pPr>
            <w:r>
              <w:rPr>
                <w:rFonts w:hint="eastAsia"/>
                <w:color w:val="000000"/>
                <w:sz w:val="22"/>
                <w:szCs w:val="22"/>
              </w:rPr>
              <w:t>呼和浩特市</w:t>
            </w:r>
          </w:p>
        </w:tc>
        <w:tc>
          <w:tcPr>
            <w:tcW w:w="4261" w:type="dxa"/>
            <w:vAlign w:val="bottom"/>
          </w:tcPr>
          <w:p w14:paraId="314DAB0E" w14:textId="77777777" w:rsidR="0079119E" w:rsidRDefault="008C6FA3" w:rsidP="00680B15">
            <w:pPr>
              <w:spacing w:line="360" w:lineRule="auto"/>
              <w:jc w:val="center"/>
              <w:textAlignment w:val="center"/>
              <w:rPr>
                <w:color w:val="000000"/>
                <w:sz w:val="22"/>
                <w:szCs w:val="22"/>
              </w:rPr>
            </w:pPr>
            <w:r>
              <w:rPr>
                <w:rFonts w:hint="eastAsia"/>
                <w:color w:val="000000"/>
                <w:sz w:val="22"/>
                <w:szCs w:val="22"/>
              </w:rPr>
              <w:t>150101</w:t>
            </w:r>
          </w:p>
        </w:tc>
      </w:tr>
      <w:tr w:rsidR="0079119E" w14:paraId="73B218BF" w14:textId="77777777" w:rsidTr="008448A2">
        <w:trPr>
          <w:trHeight w:val="311"/>
        </w:trPr>
        <w:tc>
          <w:tcPr>
            <w:tcW w:w="4261" w:type="dxa"/>
            <w:vAlign w:val="bottom"/>
          </w:tcPr>
          <w:p w14:paraId="48A22FD5" w14:textId="77777777" w:rsidR="0079119E" w:rsidRDefault="008C6FA3" w:rsidP="00680B15">
            <w:pPr>
              <w:spacing w:line="360" w:lineRule="auto"/>
              <w:jc w:val="center"/>
              <w:textAlignment w:val="center"/>
              <w:rPr>
                <w:color w:val="000000"/>
                <w:sz w:val="22"/>
                <w:szCs w:val="22"/>
              </w:rPr>
            </w:pPr>
            <w:r>
              <w:rPr>
                <w:rFonts w:hint="eastAsia"/>
                <w:color w:val="000000"/>
                <w:sz w:val="22"/>
                <w:szCs w:val="22"/>
              </w:rPr>
              <w:t>新城区</w:t>
            </w:r>
          </w:p>
        </w:tc>
        <w:tc>
          <w:tcPr>
            <w:tcW w:w="4261" w:type="dxa"/>
            <w:vAlign w:val="bottom"/>
          </w:tcPr>
          <w:p w14:paraId="1111D201" w14:textId="77777777" w:rsidR="0079119E" w:rsidRDefault="008C6FA3" w:rsidP="00680B15">
            <w:pPr>
              <w:spacing w:line="360" w:lineRule="auto"/>
              <w:jc w:val="center"/>
              <w:textAlignment w:val="center"/>
              <w:rPr>
                <w:rFonts w:cs="仿宋_GB2312"/>
                <w:b/>
                <w:bCs/>
                <w:sz w:val="28"/>
                <w:szCs w:val="28"/>
              </w:rPr>
            </w:pPr>
            <w:r>
              <w:rPr>
                <w:rFonts w:hint="eastAsia"/>
                <w:color w:val="000000"/>
                <w:sz w:val="22"/>
                <w:szCs w:val="22"/>
              </w:rPr>
              <w:t>150102</w:t>
            </w:r>
          </w:p>
        </w:tc>
      </w:tr>
      <w:tr w:rsidR="0079119E" w14:paraId="7AC44887" w14:textId="77777777" w:rsidTr="008448A2">
        <w:trPr>
          <w:trHeight w:val="311"/>
        </w:trPr>
        <w:tc>
          <w:tcPr>
            <w:tcW w:w="4261" w:type="dxa"/>
            <w:vAlign w:val="bottom"/>
          </w:tcPr>
          <w:p w14:paraId="126C53EC" w14:textId="77777777" w:rsidR="0079119E" w:rsidRDefault="008C6FA3" w:rsidP="00680B15">
            <w:pPr>
              <w:spacing w:line="360" w:lineRule="auto"/>
              <w:jc w:val="center"/>
              <w:textAlignment w:val="center"/>
              <w:rPr>
                <w:color w:val="000000"/>
                <w:sz w:val="22"/>
                <w:szCs w:val="22"/>
              </w:rPr>
            </w:pPr>
            <w:r>
              <w:rPr>
                <w:rFonts w:hint="eastAsia"/>
                <w:color w:val="000000"/>
                <w:sz w:val="22"/>
                <w:szCs w:val="22"/>
              </w:rPr>
              <w:t>回民区</w:t>
            </w:r>
          </w:p>
        </w:tc>
        <w:tc>
          <w:tcPr>
            <w:tcW w:w="4261" w:type="dxa"/>
            <w:vAlign w:val="bottom"/>
          </w:tcPr>
          <w:p w14:paraId="60DC3403" w14:textId="77777777" w:rsidR="0079119E" w:rsidRDefault="008C6FA3" w:rsidP="00680B15">
            <w:pPr>
              <w:spacing w:line="360" w:lineRule="auto"/>
              <w:jc w:val="center"/>
              <w:textAlignment w:val="center"/>
              <w:rPr>
                <w:color w:val="000000"/>
                <w:sz w:val="22"/>
                <w:szCs w:val="22"/>
              </w:rPr>
            </w:pPr>
            <w:r>
              <w:rPr>
                <w:rFonts w:hint="eastAsia"/>
                <w:color w:val="000000"/>
                <w:sz w:val="22"/>
                <w:szCs w:val="22"/>
              </w:rPr>
              <w:t>150103</w:t>
            </w:r>
          </w:p>
        </w:tc>
      </w:tr>
      <w:tr w:rsidR="0079119E" w14:paraId="0D4FAFFE" w14:textId="77777777" w:rsidTr="008448A2">
        <w:tc>
          <w:tcPr>
            <w:tcW w:w="4261" w:type="dxa"/>
            <w:vAlign w:val="bottom"/>
          </w:tcPr>
          <w:p w14:paraId="571F6365" w14:textId="77777777" w:rsidR="0079119E" w:rsidRDefault="008C6FA3" w:rsidP="00680B15">
            <w:pPr>
              <w:spacing w:line="360" w:lineRule="auto"/>
              <w:jc w:val="center"/>
              <w:textAlignment w:val="center"/>
              <w:rPr>
                <w:rFonts w:cs="仿宋_GB2312"/>
                <w:b/>
                <w:bCs/>
                <w:sz w:val="28"/>
                <w:szCs w:val="28"/>
              </w:rPr>
            </w:pPr>
            <w:r>
              <w:rPr>
                <w:rFonts w:hint="eastAsia"/>
                <w:color w:val="000000"/>
                <w:sz w:val="22"/>
                <w:szCs w:val="22"/>
              </w:rPr>
              <w:t>玉泉区</w:t>
            </w:r>
          </w:p>
        </w:tc>
        <w:tc>
          <w:tcPr>
            <w:tcW w:w="4261" w:type="dxa"/>
            <w:vAlign w:val="bottom"/>
          </w:tcPr>
          <w:p w14:paraId="6A34F95F" w14:textId="77777777" w:rsidR="0079119E" w:rsidRDefault="008C6FA3" w:rsidP="00680B15">
            <w:pPr>
              <w:spacing w:line="360" w:lineRule="auto"/>
              <w:jc w:val="center"/>
              <w:textAlignment w:val="center"/>
              <w:rPr>
                <w:rFonts w:cs="仿宋_GB2312"/>
                <w:b/>
                <w:bCs/>
                <w:sz w:val="28"/>
                <w:szCs w:val="28"/>
              </w:rPr>
            </w:pPr>
            <w:r>
              <w:rPr>
                <w:rFonts w:hint="eastAsia"/>
                <w:color w:val="000000"/>
                <w:sz w:val="22"/>
                <w:szCs w:val="22"/>
              </w:rPr>
              <w:t>150104</w:t>
            </w:r>
          </w:p>
        </w:tc>
      </w:tr>
      <w:tr w:rsidR="0079119E" w14:paraId="1D8C7783" w14:textId="77777777" w:rsidTr="008448A2">
        <w:tc>
          <w:tcPr>
            <w:tcW w:w="4261" w:type="dxa"/>
            <w:vAlign w:val="bottom"/>
          </w:tcPr>
          <w:p w14:paraId="451F6E20" w14:textId="77777777" w:rsidR="0079119E" w:rsidRDefault="008C6FA3" w:rsidP="00680B15">
            <w:pPr>
              <w:spacing w:line="360" w:lineRule="auto"/>
              <w:jc w:val="center"/>
              <w:textAlignment w:val="center"/>
              <w:rPr>
                <w:rFonts w:cs="仿宋_GB2312"/>
                <w:b/>
                <w:bCs/>
                <w:sz w:val="28"/>
                <w:szCs w:val="28"/>
              </w:rPr>
            </w:pPr>
            <w:r>
              <w:rPr>
                <w:rFonts w:hint="eastAsia"/>
                <w:color w:val="000000"/>
                <w:sz w:val="22"/>
                <w:szCs w:val="22"/>
              </w:rPr>
              <w:t>赛罕区</w:t>
            </w:r>
          </w:p>
        </w:tc>
        <w:tc>
          <w:tcPr>
            <w:tcW w:w="4261" w:type="dxa"/>
            <w:vAlign w:val="bottom"/>
          </w:tcPr>
          <w:p w14:paraId="61D0AD12" w14:textId="77777777" w:rsidR="0079119E" w:rsidRDefault="008C6FA3" w:rsidP="00680B15">
            <w:pPr>
              <w:spacing w:line="360" w:lineRule="auto"/>
              <w:jc w:val="center"/>
              <w:textAlignment w:val="center"/>
              <w:rPr>
                <w:rFonts w:cs="仿宋_GB2312"/>
                <w:b/>
                <w:bCs/>
                <w:sz w:val="28"/>
                <w:szCs w:val="28"/>
              </w:rPr>
            </w:pPr>
            <w:r>
              <w:rPr>
                <w:rFonts w:hint="eastAsia"/>
                <w:color w:val="000000"/>
                <w:sz w:val="22"/>
                <w:szCs w:val="22"/>
              </w:rPr>
              <w:t>150105</w:t>
            </w:r>
          </w:p>
        </w:tc>
      </w:tr>
      <w:tr w:rsidR="0079119E" w14:paraId="5235CF90" w14:textId="77777777" w:rsidTr="008448A2">
        <w:tc>
          <w:tcPr>
            <w:tcW w:w="4261" w:type="dxa"/>
            <w:vAlign w:val="bottom"/>
          </w:tcPr>
          <w:p w14:paraId="30D1AC9D" w14:textId="77777777" w:rsidR="0079119E" w:rsidRDefault="008C6FA3" w:rsidP="00680B15">
            <w:pPr>
              <w:spacing w:line="360" w:lineRule="auto"/>
              <w:jc w:val="center"/>
              <w:textAlignment w:val="center"/>
              <w:rPr>
                <w:rFonts w:cs="仿宋_GB2312"/>
                <w:b/>
                <w:bCs/>
                <w:sz w:val="28"/>
                <w:szCs w:val="28"/>
              </w:rPr>
            </w:pPr>
            <w:r>
              <w:rPr>
                <w:rFonts w:hint="eastAsia"/>
                <w:color w:val="000000"/>
                <w:sz w:val="22"/>
                <w:szCs w:val="22"/>
              </w:rPr>
              <w:t>土默特左旗</w:t>
            </w:r>
          </w:p>
        </w:tc>
        <w:tc>
          <w:tcPr>
            <w:tcW w:w="4261" w:type="dxa"/>
            <w:vAlign w:val="bottom"/>
          </w:tcPr>
          <w:p w14:paraId="76D7DC92" w14:textId="77777777" w:rsidR="0079119E" w:rsidRDefault="008C6FA3" w:rsidP="00680B15">
            <w:pPr>
              <w:spacing w:line="360" w:lineRule="auto"/>
              <w:jc w:val="center"/>
              <w:textAlignment w:val="center"/>
              <w:rPr>
                <w:rFonts w:cs="仿宋_GB2312"/>
                <w:b/>
                <w:bCs/>
                <w:sz w:val="28"/>
                <w:szCs w:val="28"/>
              </w:rPr>
            </w:pPr>
            <w:r>
              <w:rPr>
                <w:rFonts w:hint="eastAsia"/>
                <w:color w:val="000000"/>
                <w:sz w:val="22"/>
                <w:szCs w:val="22"/>
              </w:rPr>
              <w:t>150121</w:t>
            </w:r>
          </w:p>
        </w:tc>
      </w:tr>
      <w:tr w:rsidR="0079119E" w14:paraId="4E773807" w14:textId="77777777" w:rsidTr="008448A2">
        <w:tc>
          <w:tcPr>
            <w:tcW w:w="4261" w:type="dxa"/>
            <w:vAlign w:val="bottom"/>
          </w:tcPr>
          <w:p w14:paraId="7568B155" w14:textId="77777777" w:rsidR="0079119E" w:rsidRDefault="008C6FA3" w:rsidP="00680B15">
            <w:pPr>
              <w:spacing w:line="360" w:lineRule="auto"/>
              <w:jc w:val="center"/>
              <w:textAlignment w:val="center"/>
              <w:rPr>
                <w:rFonts w:cs="仿宋_GB2312"/>
                <w:b/>
                <w:bCs/>
                <w:sz w:val="28"/>
                <w:szCs w:val="28"/>
              </w:rPr>
            </w:pPr>
            <w:r>
              <w:rPr>
                <w:rFonts w:hint="eastAsia"/>
                <w:color w:val="000000"/>
                <w:sz w:val="22"/>
                <w:szCs w:val="22"/>
              </w:rPr>
              <w:t>托克托县</w:t>
            </w:r>
          </w:p>
        </w:tc>
        <w:tc>
          <w:tcPr>
            <w:tcW w:w="4261" w:type="dxa"/>
            <w:vAlign w:val="bottom"/>
          </w:tcPr>
          <w:p w14:paraId="4C680AE8" w14:textId="77777777" w:rsidR="0079119E" w:rsidRDefault="008C6FA3" w:rsidP="00680B15">
            <w:pPr>
              <w:spacing w:line="360" w:lineRule="auto"/>
              <w:jc w:val="center"/>
              <w:textAlignment w:val="center"/>
              <w:rPr>
                <w:rFonts w:cs="仿宋_GB2312"/>
                <w:b/>
                <w:bCs/>
                <w:sz w:val="28"/>
                <w:szCs w:val="28"/>
              </w:rPr>
            </w:pPr>
            <w:r>
              <w:rPr>
                <w:rFonts w:hint="eastAsia"/>
                <w:color w:val="000000"/>
                <w:sz w:val="22"/>
                <w:szCs w:val="22"/>
              </w:rPr>
              <w:t>150122</w:t>
            </w:r>
          </w:p>
        </w:tc>
      </w:tr>
      <w:tr w:rsidR="0079119E" w14:paraId="71F4DE4E" w14:textId="77777777" w:rsidTr="008448A2">
        <w:tc>
          <w:tcPr>
            <w:tcW w:w="4261" w:type="dxa"/>
            <w:vAlign w:val="bottom"/>
          </w:tcPr>
          <w:p w14:paraId="4EAD44E6" w14:textId="77777777" w:rsidR="0079119E" w:rsidRDefault="008C6FA3" w:rsidP="00680B15">
            <w:pPr>
              <w:spacing w:line="360" w:lineRule="auto"/>
              <w:jc w:val="center"/>
              <w:textAlignment w:val="center"/>
              <w:rPr>
                <w:rFonts w:cs="仿宋_GB2312"/>
                <w:b/>
                <w:bCs/>
                <w:sz w:val="28"/>
                <w:szCs w:val="28"/>
              </w:rPr>
            </w:pPr>
            <w:r>
              <w:rPr>
                <w:rFonts w:hint="eastAsia"/>
                <w:color w:val="000000"/>
                <w:sz w:val="22"/>
                <w:szCs w:val="22"/>
              </w:rPr>
              <w:t>和林格尔</w:t>
            </w:r>
          </w:p>
        </w:tc>
        <w:tc>
          <w:tcPr>
            <w:tcW w:w="4261" w:type="dxa"/>
            <w:vAlign w:val="bottom"/>
          </w:tcPr>
          <w:p w14:paraId="68391C05" w14:textId="77777777" w:rsidR="0079119E" w:rsidRDefault="008C6FA3" w:rsidP="00680B15">
            <w:pPr>
              <w:spacing w:line="360" w:lineRule="auto"/>
              <w:jc w:val="center"/>
              <w:textAlignment w:val="center"/>
              <w:rPr>
                <w:rFonts w:cs="仿宋_GB2312"/>
                <w:b/>
                <w:bCs/>
                <w:sz w:val="28"/>
                <w:szCs w:val="28"/>
              </w:rPr>
            </w:pPr>
            <w:r>
              <w:rPr>
                <w:rFonts w:hint="eastAsia"/>
                <w:color w:val="000000"/>
                <w:sz w:val="22"/>
                <w:szCs w:val="22"/>
              </w:rPr>
              <w:t>150123</w:t>
            </w:r>
          </w:p>
        </w:tc>
      </w:tr>
      <w:tr w:rsidR="0079119E" w14:paraId="50EE4A76" w14:textId="77777777" w:rsidTr="008448A2">
        <w:tc>
          <w:tcPr>
            <w:tcW w:w="4261" w:type="dxa"/>
            <w:vAlign w:val="bottom"/>
          </w:tcPr>
          <w:p w14:paraId="5A014527" w14:textId="77777777" w:rsidR="0079119E" w:rsidRDefault="008C6FA3" w:rsidP="00680B15">
            <w:pPr>
              <w:spacing w:line="360" w:lineRule="auto"/>
              <w:jc w:val="center"/>
              <w:textAlignment w:val="center"/>
              <w:rPr>
                <w:color w:val="000000"/>
                <w:sz w:val="22"/>
                <w:szCs w:val="22"/>
              </w:rPr>
            </w:pPr>
            <w:r>
              <w:rPr>
                <w:rFonts w:hint="eastAsia"/>
                <w:color w:val="000000"/>
                <w:sz w:val="22"/>
                <w:szCs w:val="22"/>
              </w:rPr>
              <w:t>清水河县</w:t>
            </w:r>
          </w:p>
        </w:tc>
        <w:tc>
          <w:tcPr>
            <w:tcW w:w="4261" w:type="dxa"/>
            <w:vAlign w:val="bottom"/>
          </w:tcPr>
          <w:p w14:paraId="7DC6DBE1" w14:textId="77777777" w:rsidR="0079119E" w:rsidRDefault="008C6FA3" w:rsidP="00680B15">
            <w:pPr>
              <w:spacing w:line="360" w:lineRule="auto"/>
              <w:jc w:val="center"/>
              <w:textAlignment w:val="center"/>
              <w:rPr>
                <w:color w:val="000000"/>
                <w:sz w:val="22"/>
                <w:szCs w:val="22"/>
              </w:rPr>
            </w:pPr>
            <w:r>
              <w:rPr>
                <w:rFonts w:hint="eastAsia"/>
                <w:color w:val="000000"/>
                <w:sz w:val="22"/>
                <w:szCs w:val="22"/>
              </w:rPr>
              <w:t>150124</w:t>
            </w:r>
          </w:p>
        </w:tc>
      </w:tr>
      <w:tr w:rsidR="0079119E" w14:paraId="4E73739E" w14:textId="77777777" w:rsidTr="008448A2">
        <w:tc>
          <w:tcPr>
            <w:tcW w:w="4261" w:type="dxa"/>
            <w:vAlign w:val="bottom"/>
          </w:tcPr>
          <w:p w14:paraId="60AB774B" w14:textId="77777777" w:rsidR="0079119E" w:rsidRDefault="008C6FA3" w:rsidP="00680B15">
            <w:pPr>
              <w:spacing w:line="360" w:lineRule="auto"/>
              <w:jc w:val="center"/>
              <w:textAlignment w:val="center"/>
              <w:rPr>
                <w:color w:val="000000"/>
                <w:sz w:val="22"/>
                <w:szCs w:val="22"/>
              </w:rPr>
            </w:pPr>
            <w:r>
              <w:rPr>
                <w:rFonts w:hint="eastAsia"/>
                <w:color w:val="000000"/>
                <w:sz w:val="22"/>
                <w:szCs w:val="22"/>
              </w:rPr>
              <w:t>武川县</w:t>
            </w:r>
          </w:p>
        </w:tc>
        <w:tc>
          <w:tcPr>
            <w:tcW w:w="4261" w:type="dxa"/>
            <w:vAlign w:val="bottom"/>
          </w:tcPr>
          <w:p w14:paraId="2D0C5DB3" w14:textId="77777777" w:rsidR="0079119E" w:rsidRDefault="008C6FA3" w:rsidP="00680B15">
            <w:pPr>
              <w:spacing w:line="360" w:lineRule="auto"/>
              <w:jc w:val="center"/>
              <w:textAlignment w:val="center"/>
              <w:rPr>
                <w:color w:val="000000"/>
                <w:sz w:val="22"/>
                <w:szCs w:val="22"/>
              </w:rPr>
            </w:pPr>
            <w:r>
              <w:rPr>
                <w:rFonts w:hint="eastAsia"/>
                <w:color w:val="000000"/>
                <w:sz w:val="22"/>
                <w:szCs w:val="22"/>
              </w:rPr>
              <w:t>150125</w:t>
            </w:r>
          </w:p>
        </w:tc>
      </w:tr>
      <w:tr w:rsidR="0079119E" w14:paraId="3D8C92DB" w14:textId="77777777" w:rsidTr="008448A2">
        <w:tc>
          <w:tcPr>
            <w:tcW w:w="4261" w:type="dxa"/>
            <w:vAlign w:val="bottom"/>
          </w:tcPr>
          <w:p w14:paraId="3E275B33" w14:textId="77777777" w:rsidR="0079119E" w:rsidRDefault="008C6FA3" w:rsidP="00680B15">
            <w:pPr>
              <w:spacing w:line="360" w:lineRule="auto"/>
              <w:jc w:val="center"/>
              <w:textAlignment w:val="center"/>
              <w:rPr>
                <w:color w:val="000000"/>
                <w:sz w:val="22"/>
                <w:szCs w:val="22"/>
              </w:rPr>
            </w:pPr>
            <w:r>
              <w:rPr>
                <w:rFonts w:hint="eastAsia"/>
                <w:color w:val="000000"/>
                <w:sz w:val="22"/>
                <w:szCs w:val="22"/>
              </w:rPr>
              <w:t>经济开发区</w:t>
            </w:r>
          </w:p>
        </w:tc>
        <w:tc>
          <w:tcPr>
            <w:tcW w:w="4261" w:type="dxa"/>
            <w:vAlign w:val="bottom"/>
          </w:tcPr>
          <w:p w14:paraId="06E29576" w14:textId="77777777" w:rsidR="0079119E" w:rsidRDefault="008C6FA3" w:rsidP="00680B15">
            <w:pPr>
              <w:spacing w:line="360" w:lineRule="auto"/>
              <w:jc w:val="center"/>
              <w:textAlignment w:val="center"/>
              <w:rPr>
                <w:color w:val="000000"/>
                <w:sz w:val="22"/>
                <w:szCs w:val="22"/>
              </w:rPr>
            </w:pPr>
            <w:r>
              <w:rPr>
                <w:color w:val="000000"/>
                <w:sz w:val="22"/>
                <w:szCs w:val="22"/>
              </w:rPr>
              <w:t>150174</w:t>
            </w:r>
          </w:p>
        </w:tc>
      </w:tr>
    </w:tbl>
    <w:p w14:paraId="54EA9DDF" w14:textId="77777777" w:rsidR="0079119E" w:rsidRDefault="008C6FA3" w:rsidP="00680B15">
      <w:pPr>
        <w:spacing w:line="360" w:lineRule="auto"/>
        <w:ind w:firstLineChars="200" w:firstLine="560"/>
        <w:rPr>
          <w:rFonts w:cs="仿宋_GB2312"/>
          <w:sz w:val="28"/>
          <w:szCs w:val="28"/>
        </w:rPr>
      </w:pPr>
      <w:r>
        <w:rPr>
          <w:rFonts w:cs="仿宋_GB2312" w:hint="eastAsia"/>
          <w:sz w:val="28"/>
          <w:szCs w:val="28"/>
        </w:rPr>
        <w:t>以呼和浩特市本级采购单位为例：预算单位编码为303001，政府采购平台中监督管理与交易执行系统登录用户名分别为:</w:t>
      </w:r>
    </w:p>
    <w:p w14:paraId="47B74456" w14:textId="77777777" w:rsidR="0079119E" w:rsidRDefault="008C6FA3" w:rsidP="00680B15">
      <w:pPr>
        <w:spacing w:line="360" w:lineRule="auto"/>
        <w:ind w:firstLineChars="275" w:firstLine="770"/>
        <w:rPr>
          <w:rFonts w:cs="仿宋_GB2312"/>
          <w:sz w:val="28"/>
          <w:szCs w:val="28"/>
        </w:rPr>
      </w:pPr>
      <w:r>
        <w:rPr>
          <w:rFonts w:cs="仿宋_GB2312" w:hint="eastAsia"/>
          <w:sz w:val="28"/>
          <w:szCs w:val="28"/>
        </w:rPr>
        <w:t>采购单位经办岗: 15010130300101</w:t>
      </w:r>
    </w:p>
    <w:p w14:paraId="5CC5664A" w14:textId="77777777" w:rsidR="0079119E" w:rsidRDefault="008C6FA3" w:rsidP="00680B15">
      <w:pPr>
        <w:spacing w:line="360" w:lineRule="auto"/>
        <w:ind w:firstLineChars="275" w:firstLine="770"/>
        <w:rPr>
          <w:rFonts w:cs="仿宋_GB2312"/>
          <w:sz w:val="28"/>
          <w:szCs w:val="28"/>
        </w:rPr>
      </w:pPr>
      <w:r>
        <w:rPr>
          <w:rFonts w:cs="仿宋_GB2312" w:hint="eastAsia"/>
          <w:sz w:val="28"/>
          <w:szCs w:val="28"/>
        </w:rPr>
        <w:t>采购单位负责岗: 15010130300102</w:t>
      </w:r>
    </w:p>
    <w:p w14:paraId="1BF216ED" w14:textId="77777777" w:rsidR="0079119E" w:rsidRDefault="008C6FA3" w:rsidP="00680B15">
      <w:pPr>
        <w:pStyle w:val="3"/>
        <w:widowControl w:val="0"/>
        <w:tabs>
          <w:tab w:val="clear" w:pos="0"/>
          <w:tab w:val="left" w:pos="560"/>
        </w:tabs>
        <w:spacing w:before="240" w:after="120" w:line="360" w:lineRule="auto"/>
        <w:jc w:val="both"/>
        <w:rPr>
          <w:rFonts w:asciiTheme="minorEastAsia" w:eastAsiaTheme="minorEastAsia" w:hAnsiTheme="minorEastAsia" w:cstheme="minorEastAsia"/>
          <w:bCs w:val="0"/>
        </w:rPr>
      </w:pPr>
      <w:bookmarkStart w:id="21" w:name="_Toc42849138"/>
      <w:bookmarkStart w:id="22" w:name="_Toc45876918"/>
      <w:r>
        <w:rPr>
          <w:rFonts w:asciiTheme="minorEastAsia" w:eastAsiaTheme="minorEastAsia" w:hAnsiTheme="minorEastAsia" w:cstheme="minorEastAsia" w:hint="eastAsia"/>
          <w:bCs w:val="0"/>
        </w:rPr>
        <w:t>系统登录步骤</w:t>
      </w:r>
      <w:bookmarkEnd w:id="21"/>
      <w:bookmarkEnd w:id="22"/>
    </w:p>
    <w:p w14:paraId="3166471C" w14:textId="77777777" w:rsidR="0079119E" w:rsidRDefault="008C6FA3" w:rsidP="00680B15">
      <w:pPr>
        <w:spacing w:line="360" w:lineRule="auto"/>
        <w:ind w:firstLineChars="200" w:firstLine="562"/>
        <w:rPr>
          <w:rFonts w:cs="仿宋_GB2312"/>
          <w:sz w:val="28"/>
          <w:szCs w:val="28"/>
          <w:lang w:val="zh-CN"/>
        </w:rPr>
      </w:pPr>
      <w:r>
        <w:rPr>
          <w:rFonts w:cs="仿宋_GB2312" w:hint="eastAsia"/>
          <w:b/>
          <w:bCs/>
          <w:sz w:val="28"/>
          <w:szCs w:val="28"/>
          <w:lang w:val="zh-CN"/>
        </w:rPr>
        <w:t>步骤一：</w:t>
      </w:r>
      <w:r>
        <w:rPr>
          <w:rFonts w:cs="仿宋_GB2312" w:hint="eastAsia"/>
          <w:sz w:val="28"/>
          <w:szCs w:val="28"/>
        </w:rPr>
        <w:t>进入政府采购平台后，进入系统</w:t>
      </w:r>
      <w:r>
        <w:rPr>
          <w:rFonts w:cs="仿宋_GB2312" w:hint="eastAsia"/>
          <w:sz w:val="28"/>
          <w:szCs w:val="28"/>
          <w:lang w:val="zh-CN"/>
        </w:rPr>
        <w:t>登录页面。如下图所示：</w:t>
      </w:r>
    </w:p>
    <w:p w14:paraId="3BC2BBD0" w14:textId="77777777" w:rsidR="0079119E" w:rsidRDefault="008C6FA3" w:rsidP="00680B15">
      <w:pPr>
        <w:spacing w:line="360" w:lineRule="auto"/>
      </w:pPr>
      <w:r>
        <w:rPr>
          <w:rFonts w:cs="仿宋_GB2312" w:hint="eastAsia"/>
          <w:noProof/>
          <w:sz w:val="28"/>
          <w:szCs w:val="28"/>
        </w:rPr>
        <w:lastRenderedPageBreak/>
        <w:drawing>
          <wp:inline distT="0" distB="0" distL="114300" distR="114300" wp14:anchorId="41C70AC1" wp14:editId="0BF46C00">
            <wp:extent cx="5266055" cy="2443480"/>
            <wp:effectExtent l="0" t="0" r="10795" b="13970"/>
            <wp:docPr id="42" name="图片 42" descr="d54237e42d8ab041fd06b959d23f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d54237e42d8ab041fd06b959d23f524"/>
                    <pic:cNvPicPr>
                      <a:picLocks noChangeAspect="1"/>
                    </pic:cNvPicPr>
                  </pic:nvPicPr>
                  <pic:blipFill>
                    <a:blip r:embed="rId12" cstate="print"/>
                    <a:stretch>
                      <a:fillRect/>
                    </a:stretch>
                  </pic:blipFill>
                  <pic:spPr>
                    <a:xfrm>
                      <a:off x="0" y="0"/>
                      <a:ext cx="5266055" cy="2443480"/>
                    </a:xfrm>
                    <a:prstGeom prst="rect">
                      <a:avLst/>
                    </a:prstGeom>
                  </pic:spPr>
                </pic:pic>
              </a:graphicData>
            </a:graphic>
          </wp:inline>
        </w:drawing>
      </w:r>
    </w:p>
    <w:p w14:paraId="38ABEEB5" w14:textId="77777777" w:rsidR="0079119E" w:rsidRDefault="008C6FA3" w:rsidP="00680B15">
      <w:pPr>
        <w:spacing w:line="360" w:lineRule="auto"/>
        <w:ind w:firstLineChars="200" w:firstLine="562"/>
        <w:rPr>
          <w:rFonts w:cs="仿宋_GB2312"/>
          <w:sz w:val="28"/>
          <w:szCs w:val="28"/>
        </w:rPr>
      </w:pPr>
      <w:r>
        <w:rPr>
          <w:rFonts w:cs="仿宋_GB2312" w:hint="eastAsia"/>
          <w:b/>
          <w:bCs/>
          <w:sz w:val="28"/>
          <w:szCs w:val="28"/>
        </w:rPr>
        <w:t>步骤二：</w:t>
      </w:r>
      <w:r>
        <w:rPr>
          <w:rFonts w:cs="仿宋_GB2312" w:hint="eastAsia"/>
          <w:sz w:val="28"/>
          <w:szCs w:val="28"/>
        </w:rPr>
        <w:t>方式一，在登录界面输入登录用户名、密码、验证码信息，点击【登录】按钮完成系统登录。如下图所示：</w:t>
      </w:r>
    </w:p>
    <w:p w14:paraId="36F16EEB" w14:textId="77777777" w:rsidR="0079119E" w:rsidRDefault="0079119E" w:rsidP="00680B15">
      <w:pPr>
        <w:pStyle w:val="11"/>
        <w:widowControl w:val="0"/>
        <w:spacing w:line="360" w:lineRule="auto"/>
        <w:ind w:left="420" w:firstLineChars="0" w:firstLine="0"/>
        <w:jc w:val="center"/>
        <w:rPr>
          <w:sz w:val="24"/>
          <w:szCs w:val="24"/>
          <w:lang w:eastAsia="zh-CN" w:bidi="ar-SA"/>
        </w:rPr>
      </w:pPr>
    </w:p>
    <w:p w14:paraId="67390D0D" w14:textId="77777777" w:rsidR="0079119E" w:rsidRDefault="00DA6410" w:rsidP="00680B15">
      <w:pPr>
        <w:pStyle w:val="11"/>
        <w:widowControl w:val="0"/>
        <w:spacing w:line="360" w:lineRule="auto"/>
        <w:ind w:left="420" w:firstLineChars="0" w:firstLine="0"/>
        <w:jc w:val="center"/>
        <w:rPr>
          <w:sz w:val="24"/>
          <w:szCs w:val="24"/>
        </w:rPr>
      </w:pPr>
      <w:r>
        <w:rPr>
          <w:sz w:val="24"/>
          <w:szCs w:val="24"/>
          <w:lang w:eastAsia="zh-CN" w:bidi="ar-SA"/>
        </w:rPr>
        <w:pict w14:anchorId="3AE00654">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_x0000_s1026" type="#_x0000_t62" style="position:absolute;left:0;text-align:left;margin-left:14.35pt;margin-top:89.9pt;width:86pt;height:25.85pt;z-index:251525120;mso-position-horizontal-relative:margin" o:gfxdata="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EO33d3WAAAACgEAAA8AAAAAAAAAAQAgAAAAIgAAAGRycy9kb3ducmV2LnhtbFBL&#10;AQIUABQAAAAIAIdO4kCHKUIHagIAAMEEAAAOAAAAAAAAAAEAIAAAACUBAABkcnMvZTJvRG9jLnht&#10;bFBLBQYAAAAABgAGAFkBAAABBgAAAAA=&#10;" adj="35506,15201,14400">
            <v:textbox>
              <w:txbxContent>
                <w:p w14:paraId="66B48BC9" w14:textId="77777777" w:rsidR="00DA6410" w:rsidRDefault="00DA6410">
                  <w:pPr>
                    <w:rPr>
                      <w:sz w:val="21"/>
                      <w:szCs w:val="21"/>
                    </w:rPr>
                  </w:pPr>
                  <w:r>
                    <w:rPr>
                      <w:rFonts w:hint="eastAsia"/>
                      <w:sz w:val="21"/>
                      <w:szCs w:val="21"/>
                    </w:rPr>
                    <w:t>2、输入密码</w:t>
                  </w:r>
                </w:p>
              </w:txbxContent>
            </v:textbox>
            <w10:wrap anchorx="margin"/>
          </v:shape>
        </w:pict>
      </w:r>
      <w:r w:rsidR="008C6FA3">
        <w:rPr>
          <w:noProof/>
          <w:sz w:val="24"/>
          <w:szCs w:val="24"/>
          <w:lang w:eastAsia="zh-CN" w:bidi="ar-SA"/>
        </w:rPr>
        <w:drawing>
          <wp:inline distT="0" distB="0" distL="114300" distR="114300" wp14:anchorId="3F5FA58C" wp14:editId="535ECE50">
            <wp:extent cx="3505200" cy="2767330"/>
            <wp:effectExtent l="0" t="0" r="0" b="13970"/>
            <wp:docPr id="19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8"/>
                    <pic:cNvPicPr>
                      <a:picLocks noChangeAspect="1"/>
                    </pic:cNvPicPr>
                  </pic:nvPicPr>
                  <pic:blipFill>
                    <a:blip r:embed="rId13" cstate="print"/>
                    <a:stretch>
                      <a:fillRect/>
                    </a:stretch>
                  </pic:blipFill>
                  <pic:spPr>
                    <a:xfrm>
                      <a:off x="0" y="0"/>
                      <a:ext cx="3505200" cy="2767330"/>
                    </a:xfrm>
                    <a:prstGeom prst="rect">
                      <a:avLst/>
                    </a:prstGeom>
                    <a:noFill/>
                    <a:ln>
                      <a:noFill/>
                    </a:ln>
                  </pic:spPr>
                </pic:pic>
              </a:graphicData>
            </a:graphic>
          </wp:inline>
        </w:drawing>
      </w:r>
      <w:r>
        <w:rPr>
          <w:sz w:val="24"/>
          <w:szCs w:val="24"/>
          <w:lang w:eastAsia="zh-CN" w:bidi="ar-SA"/>
        </w:rPr>
        <w:pict w14:anchorId="771DC6D3">
          <v:shape id="_x0000_s1033" type="#_x0000_t62" style="position:absolute;left:0;text-align:left;margin-left:8.55pt;margin-top:46.55pt;width:91.95pt;height:25.85pt;z-index:251461632;mso-position-horizontal-relative:margin;mso-position-vertical-relative:text" o:gfxdata="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tFV5cNcAAAAJAQAADwAAAAAAAAABACAAAAAiAAAAZHJzL2Rvd25yZXYueG1s&#10;UEsBAhQAFAAAAAgAh07iQIQ8wRVrAgAAwQQAAA4AAAAAAAAAAQAgAAAAJgEAAGRycy9lMm9Eb2Mu&#10;eG1sUEsFBgAAAAAGAAYAWQEAAAMGAAAAAA==&#10;" adj="35788,17052,14400">
            <v:textbox>
              <w:txbxContent>
                <w:p w14:paraId="00360ADD" w14:textId="77777777" w:rsidR="00DA6410" w:rsidRDefault="00DA6410">
                  <w:pPr>
                    <w:rPr>
                      <w:sz w:val="21"/>
                      <w:szCs w:val="21"/>
                    </w:rPr>
                  </w:pPr>
                  <w:r>
                    <w:rPr>
                      <w:rFonts w:hint="eastAsia"/>
                      <w:sz w:val="21"/>
                      <w:szCs w:val="21"/>
                    </w:rPr>
                    <w:t>1、输入用户名</w:t>
                  </w:r>
                </w:p>
              </w:txbxContent>
            </v:textbox>
            <w10:wrap anchorx="margin"/>
          </v:shape>
        </w:pict>
      </w:r>
      <w:r>
        <w:rPr>
          <w:sz w:val="24"/>
          <w:szCs w:val="24"/>
          <w:lang w:eastAsia="zh-CN" w:bidi="ar-SA"/>
        </w:rPr>
        <w:pict w14:anchorId="4C617ED8">
          <v:shape id="_x0000_s1032" type="#_x0000_t62" style="position:absolute;left:0;text-align:left;margin-left:367.15pt;margin-top:71.45pt;width:95.8pt;height:25.85pt;z-index:251587584;mso-position-horizontal-relative:margin;mso-position-vertical-relative:text" o:gfxdata="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LTCUdgAAAALAQAADwAAAAAAAAABACAAAAAiAAAAZHJzL2Rvd25yZXYueG1sUEsB&#10;AhQAFAAAAAgAh07iQI07LwRnAgAAwwQAAA4AAAAAAAAAAQAgAAAAJwEAAGRycy9lMm9Eb2MueG1s&#10;UEsFBgAAAAAGAAYAWQEAAAAGAAAAAA==&#10;" adj="-29679,51298,14400">
            <v:textbox>
              <w:txbxContent>
                <w:p w14:paraId="4B68CB40" w14:textId="77777777" w:rsidR="00DA6410" w:rsidRDefault="00DA6410">
                  <w:pPr>
                    <w:rPr>
                      <w:sz w:val="21"/>
                      <w:szCs w:val="21"/>
                    </w:rPr>
                  </w:pPr>
                  <w:r>
                    <w:rPr>
                      <w:rFonts w:hint="eastAsia"/>
                      <w:sz w:val="21"/>
                      <w:szCs w:val="21"/>
                    </w:rPr>
                    <w:t>3、输入验证码</w:t>
                  </w:r>
                </w:p>
              </w:txbxContent>
            </v:textbox>
            <w10:wrap anchorx="margin"/>
          </v:shape>
        </w:pict>
      </w:r>
      <w:r>
        <w:rPr>
          <w:sz w:val="24"/>
          <w:szCs w:val="24"/>
          <w:lang w:eastAsia="zh-CN" w:bidi="ar-SA"/>
        </w:rPr>
        <w:pict w14:anchorId="534BF76A">
          <v:shape id="_x0000_s1031" type="#_x0000_t62" style="position:absolute;left:0;text-align:left;margin-left:-1.35pt;margin-top:154.95pt;width:95.8pt;height:25.85pt;z-index:251906048;mso-position-horizontal-relative:margin;mso-position-vertical-relative:text" o:gfxdata="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ILEYmtkAAAAKAQAADwAAAAAAAAABACAAAAAiAAAAZHJzL2Rvd25yZXYueG1s&#10;UEsBAhQAFAAAAAgAh07iQFlSYnRpAgAAwwQAAA4AAAAAAAAAAQAgAAAAKAEAAGRycy9lMm9Eb2Mu&#10;eG1sUEsFBgAAAAAGAAYAWQEAAAMGAAAAAA==&#10;" adj="35506,15201,14400">
            <v:textbox>
              <w:txbxContent>
                <w:p w14:paraId="4DA5653A" w14:textId="77777777" w:rsidR="00DA6410" w:rsidRDefault="00DA6410">
                  <w:pPr>
                    <w:rPr>
                      <w:sz w:val="21"/>
                      <w:szCs w:val="21"/>
                    </w:rPr>
                  </w:pPr>
                  <w:r>
                    <w:rPr>
                      <w:rFonts w:hint="eastAsia"/>
                      <w:sz w:val="21"/>
                      <w:szCs w:val="21"/>
                    </w:rPr>
                    <w:t>4、点击登录</w:t>
                  </w:r>
                </w:p>
              </w:txbxContent>
            </v:textbox>
            <w10:wrap anchorx="margin"/>
          </v:shape>
        </w:pict>
      </w:r>
    </w:p>
    <w:p w14:paraId="12B6AA34" w14:textId="77777777" w:rsidR="0079119E" w:rsidRDefault="008C6FA3" w:rsidP="00680B15">
      <w:pPr>
        <w:spacing w:line="360" w:lineRule="auto"/>
        <w:ind w:firstLine="420"/>
        <w:rPr>
          <w:color w:val="FF0000"/>
          <w:sz w:val="32"/>
        </w:rPr>
      </w:pPr>
      <w:r>
        <w:rPr>
          <w:rFonts w:hint="eastAsia"/>
          <w:b/>
          <w:bCs/>
          <w:color w:val="FF0000"/>
          <w:sz w:val="32"/>
        </w:rPr>
        <w:t xml:space="preserve">注： </w:t>
      </w:r>
      <w:r>
        <w:rPr>
          <w:rFonts w:hint="eastAsia"/>
          <w:color w:val="FF0000"/>
          <w:sz w:val="32"/>
        </w:rPr>
        <w:t>1、【注册】按钮为用户注册专家、代理机构、供应商使用。</w:t>
      </w:r>
    </w:p>
    <w:p w14:paraId="04AC57BF" w14:textId="77777777" w:rsidR="0079119E" w:rsidRDefault="008C6FA3" w:rsidP="00680B15">
      <w:pPr>
        <w:numPr>
          <w:ilvl w:val="0"/>
          <w:numId w:val="4"/>
        </w:numPr>
        <w:spacing w:line="360" w:lineRule="auto"/>
        <w:ind w:firstLineChars="375" w:firstLine="1200"/>
        <w:rPr>
          <w:color w:val="FF0000"/>
          <w:sz w:val="32"/>
        </w:rPr>
      </w:pPr>
      <w:r>
        <w:rPr>
          <w:rFonts w:hint="eastAsia"/>
          <w:color w:val="FF0000"/>
          <w:sz w:val="32"/>
        </w:rPr>
        <w:t>CA绑定功能只能绑定在经办岗用户用于签章操作。</w:t>
      </w:r>
    </w:p>
    <w:p w14:paraId="62AEFF78" w14:textId="77777777" w:rsidR="0079119E" w:rsidRDefault="008C6FA3" w:rsidP="00680B15">
      <w:pPr>
        <w:numPr>
          <w:ilvl w:val="0"/>
          <w:numId w:val="4"/>
        </w:numPr>
        <w:spacing w:line="360" w:lineRule="auto"/>
        <w:ind w:firstLineChars="375" w:firstLine="1200"/>
        <w:rPr>
          <w:color w:val="FF0000"/>
          <w:sz w:val="32"/>
        </w:rPr>
      </w:pPr>
      <w:r>
        <w:rPr>
          <w:rFonts w:hint="eastAsia"/>
          <w:color w:val="FF0000"/>
          <w:sz w:val="32"/>
        </w:rPr>
        <w:t>建议登录后修改密码。</w:t>
      </w:r>
    </w:p>
    <w:p w14:paraId="6E8B8A90" w14:textId="77777777" w:rsidR="0079119E" w:rsidRDefault="008C6FA3" w:rsidP="00680B15">
      <w:pPr>
        <w:pStyle w:val="3"/>
        <w:widowControl w:val="0"/>
        <w:tabs>
          <w:tab w:val="clear" w:pos="0"/>
          <w:tab w:val="left" w:pos="560"/>
        </w:tabs>
        <w:spacing w:before="240" w:after="120" w:line="360" w:lineRule="auto"/>
        <w:jc w:val="both"/>
        <w:rPr>
          <w:rFonts w:asciiTheme="minorEastAsia" w:eastAsiaTheme="minorEastAsia" w:hAnsiTheme="minorEastAsia" w:cstheme="minorEastAsia"/>
          <w:bCs w:val="0"/>
        </w:rPr>
      </w:pPr>
      <w:bookmarkStart w:id="23" w:name="_Toc42849139"/>
      <w:bookmarkStart w:id="24" w:name="_Toc45876919"/>
      <w:r>
        <w:rPr>
          <w:rFonts w:asciiTheme="minorEastAsia" w:eastAsiaTheme="minorEastAsia" w:hAnsiTheme="minorEastAsia" w:cstheme="minorEastAsia" w:hint="eastAsia"/>
          <w:bCs w:val="0"/>
        </w:rPr>
        <w:lastRenderedPageBreak/>
        <w:t>系统登录密码修改</w:t>
      </w:r>
      <w:bookmarkEnd w:id="23"/>
      <w:bookmarkEnd w:id="24"/>
    </w:p>
    <w:p w14:paraId="7A4FACB2" w14:textId="77777777" w:rsidR="0079119E" w:rsidRDefault="008C6FA3" w:rsidP="00680B15">
      <w:pPr>
        <w:pStyle w:val="11"/>
        <w:tabs>
          <w:tab w:val="left" w:pos="709"/>
        </w:tabs>
        <w:spacing w:line="360" w:lineRule="auto"/>
        <w:ind w:firstLine="560"/>
        <w:rPr>
          <w:rFonts w:ascii="宋体" w:hAnsi="宋体" w:cs="仿宋_GB2312"/>
          <w:sz w:val="28"/>
          <w:szCs w:val="28"/>
          <w:lang w:val="zh-CN" w:eastAsia="zh-CN" w:bidi="ar-SA"/>
        </w:rPr>
      </w:pPr>
      <w:r>
        <w:rPr>
          <w:rFonts w:ascii="宋体" w:hAnsi="宋体" w:cs="仿宋_GB2312" w:hint="eastAsia"/>
          <w:sz w:val="28"/>
          <w:szCs w:val="28"/>
          <w:lang w:val="zh-CN" w:eastAsia="zh-CN" w:bidi="ar-SA"/>
        </w:rPr>
        <w:t>由于默认密码为“</w:t>
      </w:r>
      <w:r>
        <w:rPr>
          <w:rFonts w:ascii="宋体" w:hAnsi="宋体" w:cs="仿宋_GB2312" w:hint="eastAsia"/>
          <w:sz w:val="28"/>
          <w:szCs w:val="28"/>
          <w:lang w:eastAsia="zh-CN" w:bidi="ar-SA"/>
        </w:rPr>
        <w:t>1</w:t>
      </w:r>
      <w:r>
        <w:rPr>
          <w:rFonts w:ascii="宋体" w:hAnsi="宋体" w:cs="仿宋_GB2312" w:hint="eastAsia"/>
          <w:sz w:val="28"/>
          <w:szCs w:val="28"/>
          <w:lang w:val="zh-CN" w:eastAsia="zh-CN" w:bidi="ar-SA"/>
        </w:rPr>
        <w:t>”，出于安全考虑建议用户在登录系统后自行修改密码。通过位于系统右上角按钮可实现系统注销登录、修改密码的操作。如下图所示：</w:t>
      </w:r>
    </w:p>
    <w:p w14:paraId="5DA12891" w14:textId="77777777" w:rsidR="0079119E" w:rsidRDefault="008C6FA3" w:rsidP="00680B15">
      <w:pPr>
        <w:pStyle w:val="11"/>
        <w:tabs>
          <w:tab w:val="left" w:pos="709"/>
        </w:tabs>
        <w:spacing w:line="360" w:lineRule="auto"/>
        <w:ind w:firstLineChars="0" w:firstLine="0"/>
        <w:rPr>
          <w:rFonts w:cs="仿宋_GB2312"/>
          <w:sz w:val="24"/>
          <w:szCs w:val="24"/>
          <w:lang w:eastAsia="zh-CN"/>
        </w:rPr>
      </w:pPr>
      <w:r>
        <w:rPr>
          <w:noProof/>
          <w:lang w:eastAsia="zh-CN" w:bidi="ar-SA"/>
        </w:rPr>
        <w:drawing>
          <wp:inline distT="0" distB="0" distL="114300" distR="114300" wp14:anchorId="245F7A45" wp14:editId="7DE27DF5">
            <wp:extent cx="5269230" cy="2052320"/>
            <wp:effectExtent l="0" t="0" r="7620" b="5080"/>
            <wp:docPr id="22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6"/>
                    <pic:cNvPicPr>
                      <a:picLocks noChangeAspect="1"/>
                    </pic:cNvPicPr>
                  </pic:nvPicPr>
                  <pic:blipFill>
                    <a:blip r:embed="rId14" cstate="print"/>
                    <a:stretch>
                      <a:fillRect/>
                    </a:stretch>
                  </pic:blipFill>
                  <pic:spPr>
                    <a:xfrm>
                      <a:off x="0" y="0"/>
                      <a:ext cx="5269230" cy="2052320"/>
                    </a:xfrm>
                    <a:prstGeom prst="rect">
                      <a:avLst/>
                    </a:prstGeom>
                    <a:noFill/>
                    <a:ln>
                      <a:noFill/>
                    </a:ln>
                  </pic:spPr>
                </pic:pic>
              </a:graphicData>
            </a:graphic>
          </wp:inline>
        </w:drawing>
      </w:r>
    </w:p>
    <w:p w14:paraId="0A9E1EEB" w14:textId="77777777" w:rsidR="0079119E" w:rsidRDefault="008C6FA3" w:rsidP="00680B15">
      <w:pPr>
        <w:spacing w:line="360" w:lineRule="auto"/>
        <w:ind w:firstLineChars="200" w:firstLine="560"/>
        <w:rPr>
          <w:rFonts w:cs="仿宋_GB2312"/>
          <w:sz w:val="28"/>
          <w:szCs w:val="28"/>
        </w:rPr>
      </w:pPr>
      <w:r>
        <w:rPr>
          <w:rFonts w:cs="仿宋_GB2312" w:hint="eastAsia"/>
          <w:sz w:val="28"/>
          <w:szCs w:val="28"/>
        </w:rPr>
        <w:t>点击【修改密码】按钮会弹出如下图所示弹框，用户输入旧密码和两次新密码（新密码要求由字母和数字组成，长度为6-20个字符）点击【确定】按钮可完成修改密码的操作。如下图所示：</w:t>
      </w:r>
    </w:p>
    <w:p w14:paraId="6F14C17C" w14:textId="77777777" w:rsidR="0079119E" w:rsidRDefault="0079119E" w:rsidP="00680B15">
      <w:pPr>
        <w:spacing w:line="360" w:lineRule="auto"/>
        <w:ind w:firstLineChars="200" w:firstLine="560"/>
        <w:rPr>
          <w:rFonts w:cs="仿宋_GB2312"/>
          <w:sz w:val="28"/>
          <w:szCs w:val="28"/>
        </w:rPr>
      </w:pPr>
    </w:p>
    <w:p w14:paraId="0A4FA105" w14:textId="77777777" w:rsidR="0079119E" w:rsidRDefault="00DA6410" w:rsidP="00680B15">
      <w:pPr>
        <w:pStyle w:val="11"/>
        <w:tabs>
          <w:tab w:val="left" w:pos="709"/>
        </w:tabs>
        <w:spacing w:line="360" w:lineRule="auto"/>
        <w:ind w:firstLineChars="0" w:firstLine="0"/>
        <w:rPr>
          <w:sz w:val="24"/>
          <w:szCs w:val="24"/>
          <w:lang w:eastAsia="zh-CN"/>
        </w:rPr>
      </w:pPr>
      <w:r>
        <w:rPr>
          <w:sz w:val="24"/>
          <w:szCs w:val="24"/>
          <w:lang w:eastAsia="zh-CN" w:bidi="ar-SA"/>
        </w:rPr>
        <w:pict w14:anchorId="7507187C">
          <v:shape id="_x0000_s1030" type="#_x0000_t62" style="position:absolute;margin-left:30.35pt;margin-top:9.5pt;width:89.25pt;height:22.5pt;z-index:251652096;mso-position-horizontal-relative:margin" o:gfxdata="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Ww4VPtUAAAAIAQAADwAAAAAAAAABACAAAAAiAAAAZHJzL2Rvd25yZXYueG1sUEsBAhQA&#10;FAAAAAgAh07iQHtFGUBnAgAAwwQAAA4AAAAAAAAAAQAgAAAAJAEAAGRycy9lMm9Eb2MueG1sUEsF&#10;BgAAAAAGAAYAWQEAAP0FAAAAAA==&#10;" adj="25730,65797,14400" strokeweight=".25pt">
            <v:textbox>
              <w:txbxContent>
                <w:p w14:paraId="13817916" w14:textId="77777777" w:rsidR="00DA6410" w:rsidRDefault="00DA6410">
                  <w:pPr>
                    <w:pStyle w:val="12"/>
                    <w:jc w:val="left"/>
                    <w:rPr>
                      <w:b w:val="0"/>
                    </w:rPr>
                  </w:pPr>
                  <w:r>
                    <w:rPr>
                      <w:rFonts w:hint="eastAsia"/>
                      <w:b w:val="0"/>
                    </w:rPr>
                    <w:t>1.输入旧密码</w:t>
                  </w:r>
                </w:p>
              </w:txbxContent>
            </v:textbox>
            <w10:wrap anchorx="margin"/>
          </v:shape>
        </w:pict>
      </w:r>
      <w:r>
        <w:rPr>
          <w:sz w:val="24"/>
          <w:szCs w:val="24"/>
          <w:lang w:eastAsia="zh-CN" w:bidi="ar-SA"/>
        </w:rPr>
        <w:pict w14:anchorId="2C43503F">
          <v:shape id="_x0000_s1029" type="#_x0000_t62" style="position:absolute;margin-left:350.65pt;margin-top:210.55pt;width:82.25pt;height:25.8pt;flip:y;z-index:251842560;mso-position-horizontal-relative:margin" o:gfxdata="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A5rdIY2QAAAAsBAAAPAAAAAAAAAAEAIAAAACIAAABkcnMv&#10;ZG93bnJldi54bWxQSwECFAAUAAAACACHTuJAwbVGbnQCAADOBAAADgAAAAAAAAABACAAAAAoAQAA&#10;ZHJzL2Uyb0RvYy54bWxQSwUGAAAAAAYABgBZAQAADgYAAAAA&#10;" adj="-11148,15488,14400">
            <v:textbox>
              <w:txbxContent>
                <w:p w14:paraId="7CDC9BBD" w14:textId="77777777" w:rsidR="00DA6410" w:rsidRDefault="00DA6410">
                  <w:pPr>
                    <w:pStyle w:val="12"/>
                    <w:jc w:val="left"/>
                    <w:rPr>
                      <w:b w:val="0"/>
                    </w:rPr>
                  </w:pPr>
                  <w:r>
                    <w:rPr>
                      <w:rFonts w:hint="eastAsia"/>
                      <w:b w:val="0"/>
                    </w:rPr>
                    <w:t>4.点击【确定】</w:t>
                  </w:r>
                </w:p>
              </w:txbxContent>
            </v:textbox>
            <w10:wrap anchorx="margin"/>
          </v:shape>
        </w:pict>
      </w:r>
      <w:r>
        <w:rPr>
          <w:sz w:val="24"/>
          <w:szCs w:val="24"/>
          <w:lang w:eastAsia="zh-CN" w:bidi="ar-SA"/>
        </w:rPr>
        <w:pict w14:anchorId="2D6A5CD3">
          <v:shape id="_x0000_s1028" type="#_x0000_t62" style="position:absolute;margin-left:165.6pt;margin-top:82.9pt;width:89.25pt;height:22.5pt;z-index:251779072;mso-position-horizontal-relative:margin" o:gfxdata="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KIAlUfWAAAACwEAAA8AAAAAAAAAAQAgAAAAIgAAAGRycy9kb3ducmV2LnhtbFBLAQIU&#10;ABQAAAAIAIdO4kBUJgDMZwIAAMMEAAAOAAAAAAAAAAEAIAAAACUBAABkcnMvZTJvRG9jLnhtbFBL&#10;BQYAAAAABgAGAFkBAAD+BQAAAAA=&#10;" adj="-6897,31776,14400" strokeweight=".25pt">
            <v:textbox>
              <w:txbxContent>
                <w:p w14:paraId="26386186" w14:textId="77777777" w:rsidR="00DA6410" w:rsidRDefault="00DA6410">
                  <w:pPr>
                    <w:pStyle w:val="12"/>
                    <w:jc w:val="left"/>
                    <w:rPr>
                      <w:b w:val="0"/>
                    </w:rPr>
                  </w:pPr>
                  <w:r>
                    <w:rPr>
                      <w:rFonts w:hint="eastAsia"/>
                      <w:b w:val="0"/>
                    </w:rPr>
                    <w:t>2.输入新密码</w:t>
                  </w:r>
                </w:p>
              </w:txbxContent>
            </v:textbox>
            <w10:wrap anchorx="margin"/>
          </v:shape>
        </w:pict>
      </w:r>
      <w:r>
        <w:rPr>
          <w:sz w:val="24"/>
          <w:szCs w:val="24"/>
          <w:lang w:eastAsia="zh-CN" w:bidi="ar-SA"/>
        </w:rPr>
        <w:pict w14:anchorId="6477DF9E">
          <v:shape id="_x0000_s1027" type="#_x0000_t62" style="position:absolute;margin-left:97.3pt;margin-top:159.05pt;width:89.25pt;height:22.5pt;z-index:251715584;mso-position-horizontal-relative:margin" o:gfxdata="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pRv2ztUAAAALAQAADwAAAAAAAAABACAAAAAiAAAAZHJzL2Rvd25yZXYueG1sUEsBAhQA&#10;FAAAAAgAh07iQAzWoC9nAgAAwQQAAA4AAAAAAAAAAQAgAAAAJAEAAGRycy9lMm9Eb2MueG1sUEsF&#10;BgAAAAAGAAYAWQEAAP0FAAAAAA==&#10;" adj="-6413,10944,14400" strokeweight=".25pt">
            <v:textbox>
              <w:txbxContent>
                <w:p w14:paraId="54F13CAD" w14:textId="77777777" w:rsidR="00DA6410" w:rsidRDefault="00DA6410">
                  <w:pPr>
                    <w:pStyle w:val="12"/>
                    <w:jc w:val="left"/>
                    <w:rPr>
                      <w:b w:val="0"/>
                    </w:rPr>
                  </w:pPr>
                  <w:r>
                    <w:rPr>
                      <w:rFonts w:hint="eastAsia"/>
                      <w:b w:val="0"/>
                    </w:rPr>
                    <w:t>3.确认新密码</w:t>
                  </w:r>
                </w:p>
              </w:txbxContent>
            </v:textbox>
            <w10:wrap anchorx="margin"/>
          </v:shape>
        </w:pict>
      </w:r>
      <w:r w:rsidR="008C6FA3">
        <w:rPr>
          <w:noProof/>
          <w:sz w:val="24"/>
          <w:szCs w:val="24"/>
          <w:lang w:eastAsia="zh-CN" w:bidi="ar-SA"/>
        </w:rPr>
        <w:drawing>
          <wp:inline distT="0" distB="0" distL="114300" distR="114300" wp14:anchorId="65CAAFD9" wp14:editId="2BC916E9">
            <wp:extent cx="5823585" cy="3058795"/>
            <wp:effectExtent l="0" t="0" r="5715" b="8255"/>
            <wp:docPr id="7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2"/>
                    <pic:cNvPicPr>
                      <a:picLocks noChangeAspect="1"/>
                    </pic:cNvPicPr>
                  </pic:nvPicPr>
                  <pic:blipFill>
                    <a:blip r:embed="rId15" cstate="print"/>
                    <a:stretch>
                      <a:fillRect/>
                    </a:stretch>
                  </pic:blipFill>
                  <pic:spPr>
                    <a:xfrm>
                      <a:off x="0" y="0"/>
                      <a:ext cx="5823585" cy="3058795"/>
                    </a:xfrm>
                    <a:prstGeom prst="rect">
                      <a:avLst/>
                    </a:prstGeom>
                    <a:noFill/>
                    <a:ln>
                      <a:noFill/>
                    </a:ln>
                  </pic:spPr>
                </pic:pic>
              </a:graphicData>
            </a:graphic>
          </wp:inline>
        </w:drawing>
      </w:r>
    </w:p>
    <w:p w14:paraId="2BE0F0BE" w14:textId="77777777" w:rsidR="0079119E" w:rsidRDefault="0079119E" w:rsidP="00680B15">
      <w:pPr>
        <w:pStyle w:val="11"/>
        <w:tabs>
          <w:tab w:val="left" w:pos="709"/>
        </w:tabs>
        <w:spacing w:line="360" w:lineRule="auto"/>
        <w:ind w:firstLineChars="0" w:firstLine="0"/>
        <w:rPr>
          <w:sz w:val="24"/>
          <w:szCs w:val="24"/>
          <w:lang w:eastAsia="zh-CN"/>
        </w:rPr>
      </w:pPr>
    </w:p>
    <w:p w14:paraId="6F807E24" w14:textId="77777777" w:rsidR="0079119E" w:rsidRDefault="008C6FA3" w:rsidP="00680B15">
      <w:pPr>
        <w:pStyle w:val="2"/>
        <w:spacing w:line="360" w:lineRule="auto"/>
        <w:rPr>
          <w:lang w:eastAsia="zh-CN"/>
        </w:rPr>
      </w:pPr>
      <w:bookmarkStart w:id="25" w:name="_Toc45876920"/>
      <w:r>
        <w:rPr>
          <w:rFonts w:hint="eastAsia"/>
          <w:lang w:eastAsia="zh-CN"/>
        </w:rPr>
        <w:lastRenderedPageBreak/>
        <w:t>CA</w:t>
      </w:r>
      <w:r>
        <w:rPr>
          <w:rFonts w:hint="eastAsia"/>
          <w:lang w:eastAsia="zh-CN"/>
        </w:rPr>
        <w:t>驱动下载与安装</w:t>
      </w:r>
      <w:bookmarkEnd w:id="25"/>
    </w:p>
    <w:p w14:paraId="2F74121B" w14:textId="77777777" w:rsidR="0079119E" w:rsidRDefault="008C6FA3" w:rsidP="00680B15">
      <w:pPr>
        <w:spacing w:line="360" w:lineRule="auto"/>
        <w:rPr>
          <w:sz w:val="32"/>
          <w:lang w:val="zh-CN" w:bidi="en-US"/>
        </w:rPr>
      </w:pPr>
      <w:r>
        <w:rPr>
          <w:rFonts w:hint="eastAsia"/>
          <w:sz w:val="28"/>
          <w:lang w:val="zh-CN" w:bidi="en-US"/>
        </w:rPr>
        <w:t>步骤一：输入用户密码登录系统主页，点击左侧“交易执行——》附件资料——》附件资料”，看到“</w:t>
      </w:r>
      <w:r>
        <w:rPr>
          <w:rFonts w:ascii="Helvetica" w:hAnsi="Helvetica"/>
          <w:bCs/>
          <w:color w:val="222222"/>
          <w:sz w:val="27"/>
          <w:szCs w:val="27"/>
          <w:shd w:val="clear" w:color="auto" w:fill="FFFFFF"/>
        </w:rPr>
        <w:t>For</w:t>
      </w:r>
      <w:r>
        <w:rPr>
          <w:rFonts w:ascii="Helvetica" w:hAnsi="Helvetica"/>
          <w:bCs/>
          <w:color w:val="222222"/>
          <w:sz w:val="27"/>
          <w:szCs w:val="27"/>
          <w:shd w:val="clear" w:color="auto" w:fill="FFFFFF"/>
        </w:rPr>
        <w:t>公采云</w:t>
      </w:r>
      <w:r>
        <w:rPr>
          <w:rFonts w:ascii="Helvetica" w:hAnsi="Helvetica"/>
          <w:bCs/>
          <w:color w:val="222222"/>
          <w:sz w:val="27"/>
          <w:szCs w:val="27"/>
          <w:shd w:val="clear" w:color="auto" w:fill="FFFFFF"/>
        </w:rPr>
        <w:t>@20200603</w:t>
      </w:r>
      <w:r>
        <w:rPr>
          <w:rFonts w:ascii="Helvetica" w:hAnsi="Helvetica"/>
          <w:bCs/>
          <w:color w:val="222222"/>
          <w:sz w:val="27"/>
          <w:szCs w:val="27"/>
          <w:shd w:val="clear" w:color="auto" w:fill="FFFFFF"/>
        </w:rPr>
        <w:t>版本（内蒙古地区正式版）</w:t>
      </w:r>
      <w:r>
        <w:rPr>
          <w:rFonts w:ascii="Helvetica" w:hAnsi="Helvetica"/>
          <w:bCs/>
          <w:color w:val="222222"/>
          <w:sz w:val="27"/>
          <w:szCs w:val="27"/>
          <w:shd w:val="clear" w:color="auto" w:fill="FFFFFF"/>
        </w:rPr>
        <w:t>.zip</w:t>
      </w:r>
      <w:r>
        <w:rPr>
          <w:rFonts w:hint="eastAsia"/>
          <w:sz w:val="28"/>
          <w:lang w:val="zh-CN" w:bidi="en-US"/>
        </w:rPr>
        <w:t>”， 字样点击【下载】</w:t>
      </w:r>
    </w:p>
    <w:p w14:paraId="12E7665C" w14:textId="77777777" w:rsidR="0079119E" w:rsidRDefault="008C6FA3" w:rsidP="00680B15">
      <w:pPr>
        <w:spacing w:line="360" w:lineRule="auto"/>
        <w:rPr>
          <w:lang w:val="zh-CN" w:bidi="en-US"/>
        </w:rPr>
      </w:pPr>
      <w:r>
        <w:rPr>
          <w:noProof/>
        </w:rPr>
        <w:drawing>
          <wp:inline distT="0" distB="0" distL="0" distR="0" wp14:anchorId="5C80C4E1" wp14:editId="530DDC94">
            <wp:extent cx="5274310" cy="2223770"/>
            <wp:effectExtent l="0" t="0" r="2540" b="508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6" cstate="print"/>
                    <a:stretch>
                      <a:fillRect/>
                    </a:stretch>
                  </pic:blipFill>
                  <pic:spPr>
                    <a:xfrm>
                      <a:off x="0" y="0"/>
                      <a:ext cx="5274310" cy="2223879"/>
                    </a:xfrm>
                    <a:prstGeom prst="rect">
                      <a:avLst/>
                    </a:prstGeom>
                  </pic:spPr>
                </pic:pic>
              </a:graphicData>
            </a:graphic>
          </wp:inline>
        </w:drawing>
      </w:r>
    </w:p>
    <w:p w14:paraId="524E9503" w14:textId="77777777" w:rsidR="0079119E" w:rsidRDefault="008C6FA3" w:rsidP="00680B15">
      <w:pPr>
        <w:spacing w:line="360" w:lineRule="auto"/>
        <w:rPr>
          <w:lang w:val="zh-CN" w:bidi="en-US"/>
        </w:rPr>
      </w:pPr>
      <w:r>
        <w:rPr>
          <w:rFonts w:hint="eastAsia"/>
          <w:lang w:val="zh-CN" w:bidi="en-US"/>
        </w:rPr>
        <w:t>选择电脑的安装目录后，点击【保存】</w:t>
      </w:r>
    </w:p>
    <w:p w14:paraId="2BB779C5" w14:textId="77777777" w:rsidR="0079119E" w:rsidRDefault="0079119E" w:rsidP="00680B15">
      <w:pPr>
        <w:spacing w:line="360" w:lineRule="auto"/>
        <w:rPr>
          <w:lang w:val="zh-CN" w:bidi="en-US"/>
        </w:rPr>
      </w:pPr>
    </w:p>
    <w:p w14:paraId="38C740B3" w14:textId="77777777" w:rsidR="0079119E" w:rsidRDefault="008C6FA3" w:rsidP="00680B15">
      <w:pPr>
        <w:spacing w:line="360" w:lineRule="auto"/>
        <w:rPr>
          <w:lang w:val="zh-CN" w:bidi="en-US"/>
        </w:rPr>
      </w:pPr>
      <w:r>
        <w:rPr>
          <w:noProof/>
        </w:rPr>
        <w:drawing>
          <wp:inline distT="0" distB="0" distL="0" distR="0" wp14:anchorId="55D408BC" wp14:editId="425FEE83">
            <wp:extent cx="5274310" cy="3706495"/>
            <wp:effectExtent l="0" t="0" r="2540" b="825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17" cstate="print"/>
                    <a:stretch>
                      <a:fillRect/>
                    </a:stretch>
                  </pic:blipFill>
                  <pic:spPr>
                    <a:xfrm>
                      <a:off x="0" y="0"/>
                      <a:ext cx="5274310" cy="3706668"/>
                    </a:xfrm>
                    <a:prstGeom prst="rect">
                      <a:avLst/>
                    </a:prstGeom>
                  </pic:spPr>
                </pic:pic>
              </a:graphicData>
            </a:graphic>
          </wp:inline>
        </w:drawing>
      </w:r>
    </w:p>
    <w:p w14:paraId="4F09ED77" w14:textId="77777777" w:rsidR="0079119E" w:rsidRDefault="008C6FA3" w:rsidP="00680B15">
      <w:pPr>
        <w:spacing w:line="360" w:lineRule="auto"/>
        <w:rPr>
          <w:sz w:val="28"/>
          <w:lang w:bidi="en-US"/>
        </w:rPr>
      </w:pPr>
      <w:r>
        <w:rPr>
          <w:rFonts w:hint="eastAsia"/>
          <w:sz w:val="28"/>
          <w:lang w:val="zh-CN" w:bidi="en-US"/>
        </w:rPr>
        <w:t>步骤二：下载完成的驱动为一个</w:t>
      </w:r>
      <w:r>
        <w:rPr>
          <w:noProof/>
        </w:rPr>
        <w:drawing>
          <wp:inline distT="0" distB="0" distL="0" distR="0" wp14:anchorId="754DE5BD" wp14:editId="48736ECF">
            <wp:extent cx="3028950" cy="276225"/>
            <wp:effectExtent l="0" t="0" r="0" b="952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8" cstate="print"/>
                    <a:stretch>
                      <a:fillRect/>
                    </a:stretch>
                  </pic:blipFill>
                  <pic:spPr>
                    <a:xfrm>
                      <a:off x="0" y="0"/>
                      <a:ext cx="3028950" cy="276225"/>
                    </a:xfrm>
                    <a:prstGeom prst="rect">
                      <a:avLst/>
                    </a:prstGeom>
                  </pic:spPr>
                </pic:pic>
              </a:graphicData>
            </a:graphic>
          </wp:inline>
        </w:drawing>
      </w:r>
      <w:r>
        <w:rPr>
          <w:rFonts w:hint="eastAsia"/>
          <w:sz w:val="28"/>
          <w:lang w:bidi="en-US"/>
        </w:rPr>
        <w:t>的压缩包，右键选择解压到当前文件夹，会解压出“</w:t>
      </w:r>
      <w:r>
        <w:rPr>
          <w:sz w:val="28"/>
          <w:lang w:bidi="en-US"/>
        </w:rPr>
        <w:t>RS统一安全认证客户端</w:t>
      </w:r>
      <w:r>
        <w:rPr>
          <w:sz w:val="28"/>
          <w:lang w:bidi="en-US"/>
        </w:rPr>
        <w:lastRenderedPageBreak/>
        <w:t>V9434@202006031003（内蒙古正式版）</w:t>
      </w:r>
      <w:r>
        <w:rPr>
          <w:rFonts w:hint="eastAsia"/>
          <w:sz w:val="28"/>
          <w:lang w:bidi="en-US"/>
        </w:rPr>
        <w:t>”和“内蒙古地区专版适配</w:t>
      </w:r>
      <w:r>
        <w:rPr>
          <w:sz w:val="28"/>
          <w:lang w:bidi="en-US"/>
        </w:rPr>
        <w:t>key列表</w:t>
      </w:r>
      <w:r>
        <w:rPr>
          <w:rFonts w:hint="eastAsia"/>
          <w:sz w:val="28"/>
          <w:lang w:bidi="en-US"/>
        </w:rPr>
        <w:t>”</w:t>
      </w:r>
      <w:r>
        <w:rPr>
          <w:noProof/>
        </w:rPr>
        <w:drawing>
          <wp:inline distT="0" distB="0" distL="0" distR="0" wp14:anchorId="0F6ECB73" wp14:editId="287FC2DC">
            <wp:extent cx="3876675" cy="638175"/>
            <wp:effectExtent l="0" t="0" r="9525" b="952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19" cstate="print"/>
                    <a:stretch>
                      <a:fillRect/>
                    </a:stretch>
                  </pic:blipFill>
                  <pic:spPr>
                    <a:xfrm>
                      <a:off x="0" y="0"/>
                      <a:ext cx="3876675" cy="638175"/>
                    </a:xfrm>
                    <a:prstGeom prst="rect">
                      <a:avLst/>
                    </a:prstGeom>
                  </pic:spPr>
                </pic:pic>
              </a:graphicData>
            </a:graphic>
          </wp:inline>
        </w:drawing>
      </w:r>
    </w:p>
    <w:p w14:paraId="4AE7D149" w14:textId="77777777" w:rsidR="0079119E" w:rsidRDefault="008C6FA3" w:rsidP="00680B15">
      <w:pPr>
        <w:spacing w:line="360" w:lineRule="auto"/>
        <w:rPr>
          <w:sz w:val="28"/>
          <w:lang w:bidi="en-US"/>
        </w:rPr>
      </w:pPr>
      <w:r>
        <w:rPr>
          <w:rFonts w:hint="eastAsia"/>
          <w:sz w:val="28"/>
          <w:lang w:bidi="en-US"/>
        </w:rPr>
        <w:t>，右键选择“</w:t>
      </w:r>
      <w:r>
        <w:rPr>
          <w:sz w:val="28"/>
          <w:lang w:bidi="en-US"/>
        </w:rPr>
        <w:t>RS统一安全认证客户端V9434@202006031003（内蒙古正式版）</w:t>
      </w:r>
      <w:r>
        <w:rPr>
          <w:rFonts w:hint="eastAsia"/>
          <w:sz w:val="28"/>
          <w:lang w:bidi="en-US"/>
        </w:rPr>
        <w:t>”解压至文件夹，</w:t>
      </w:r>
      <w:r>
        <w:rPr>
          <w:noProof/>
        </w:rPr>
        <w:drawing>
          <wp:inline distT="0" distB="0" distL="0" distR="0" wp14:anchorId="486341B8" wp14:editId="22DD1AD8">
            <wp:extent cx="3505200" cy="180975"/>
            <wp:effectExtent l="0" t="0" r="0" b="952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20" cstate="print"/>
                    <a:stretch>
                      <a:fillRect/>
                    </a:stretch>
                  </pic:blipFill>
                  <pic:spPr>
                    <a:xfrm>
                      <a:off x="0" y="0"/>
                      <a:ext cx="3505200" cy="180975"/>
                    </a:xfrm>
                    <a:prstGeom prst="rect">
                      <a:avLst/>
                    </a:prstGeom>
                  </pic:spPr>
                </pic:pic>
              </a:graphicData>
            </a:graphic>
          </wp:inline>
        </w:drawing>
      </w:r>
      <w:r>
        <w:rPr>
          <w:rFonts w:hint="eastAsia"/>
          <w:sz w:val="28"/>
          <w:lang w:bidi="en-US"/>
        </w:rPr>
        <w:t>，</w:t>
      </w:r>
      <w:bookmarkStart w:id="26" w:name="_Toc42849140"/>
      <w:bookmarkEnd w:id="18"/>
      <w:r>
        <w:rPr>
          <w:rFonts w:hint="eastAsia"/>
          <w:sz w:val="28"/>
          <w:lang w:bidi="en-US"/>
        </w:rPr>
        <w:t>在安装之前，</w:t>
      </w:r>
      <w:r>
        <w:rPr>
          <w:rFonts w:cs="仿宋_GB2312" w:hint="eastAsia"/>
          <w:b/>
          <w:bCs/>
          <w:szCs w:val="28"/>
        </w:rPr>
        <w:t>安装该插件前的注意事项，</w:t>
      </w:r>
      <w:r>
        <w:rPr>
          <w:rFonts w:cs="仿宋_GB2312" w:hint="eastAsia"/>
          <w:b/>
          <w:bCs/>
          <w:color w:val="FF0000"/>
          <w:szCs w:val="28"/>
        </w:rPr>
        <w:t>必须手动退出</w:t>
      </w:r>
      <w:r>
        <w:rPr>
          <w:rFonts w:cs="仿宋_GB2312" w:hint="eastAsia"/>
          <w:b/>
          <w:bCs/>
          <w:szCs w:val="28"/>
        </w:rPr>
        <w:t>电脑本地的360安全卫士或腾讯电脑管家以及金山杀毒卫士等等的防护软件。</w:t>
      </w:r>
    </w:p>
    <w:p w14:paraId="3A54BC4E" w14:textId="77777777" w:rsidR="0079119E" w:rsidRDefault="008C6FA3" w:rsidP="00680B15">
      <w:pPr>
        <w:spacing w:line="360" w:lineRule="auto"/>
        <w:rPr>
          <w:sz w:val="28"/>
          <w:lang w:bidi="en-US"/>
        </w:rPr>
      </w:pPr>
      <w:r>
        <w:rPr>
          <w:noProof/>
        </w:rPr>
        <w:drawing>
          <wp:inline distT="0" distB="0" distL="0" distR="0" wp14:anchorId="175B92A2" wp14:editId="2F15133D">
            <wp:extent cx="5022850" cy="600710"/>
            <wp:effectExtent l="0" t="0" r="6350" b="8890"/>
            <wp:docPr id="36" name="图片 0" descr="1退出防护软件.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0" descr="1退出防护软件.png"/>
                    <pic:cNvPicPr>
                      <a:picLocks noChangeAspect="1"/>
                    </pic:cNvPicPr>
                  </pic:nvPicPr>
                  <pic:blipFill>
                    <a:blip r:embed="rId21" cstate="print"/>
                    <a:stretch>
                      <a:fillRect/>
                    </a:stretch>
                  </pic:blipFill>
                  <pic:spPr>
                    <a:xfrm>
                      <a:off x="0" y="0"/>
                      <a:ext cx="5025905" cy="601063"/>
                    </a:xfrm>
                    <a:prstGeom prst="rect">
                      <a:avLst/>
                    </a:prstGeom>
                  </pic:spPr>
                </pic:pic>
              </a:graphicData>
            </a:graphic>
          </wp:inline>
        </w:drawing>
      </w:r>
    </w:p>
    <w:p w14:paraId="5FC8CD8E" w14:textId="77777777" w:rsidR="0079119E" w:rsidRDefault="008C6FA3" w:rsidP="00680B15">
      <w:pPr>
        <w:spacing w:line="360" w:lineRule="auto"/>
        <w:rPr>
          <w:sz w:val="28"/>
          <w:lang w:bidi="en-US"/>
        </w:rPr>
      </w:pPr>
      <w:r>
        <w:rPr>
          <w:rFonts w:hint="eastAsia"/>
          <w:sz w:val="28"/>
          <w:lang w:bidi="en-US"/>
        </w:rPr>
        <w:t>步骤三：打开解压完成的“</w:t>
      </w:r>
      <w:r>
        <w:rPr>
          <w:sz w:val="28"/>
          <w:lang w:bidi="en-US"/>
        </w:rPr>
        <w:t>RS统一安全认证客户端V9434@202006031003（内蒙古正式版）</w:t>
      </w:r>
      <w:r>
        <w:rPr>
          <w:rFonts w:hint="eastAsia"/>
          <w:sz w:val="28"/>
          <w:lang w:bidi="en-US"/>
        </w:rPr>
        <w:t>”文件夹，双击Installer.exe,开始安装</w:t>
      </w:r>
      <w:r>
        <w:rPr>
          <w:noProof/>
        </w:rPr>
        <w:drawing>
          <wp:inline distT="0" distB="0" distL="0" distR="0" wp14:anchorId="568FE273" wp14:editId="68EF4711">
            <wp:extent cx="5274310" cy="2760980"/>
            <wp:effectExtent l="0" t="0" r="2540" b="127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22" cstate="print"/>
                    <a:stretch>
                      <a:fillRect/>
                    </a:stretch>
                  </pic:blipFill>
                  <pic:spPr>
                    <a:xfrm>
                      <a:off x="0" y="0"/>
                      <a:ext cx="5274310" cy="2761525"/>
                    </a:xfrm>
                    <a:prstGeom prst="rect">
                      <a:avLst/>
                    </a:prstGeom>
                  </pic:spPr>
                </pic:pic>
              </a:graphicData>
            </a:graphic>
          </wp:inline>
        </w:drawing>
      </w:r>
    </w:p>
    <w:p w14:paraId="3582BCE5" w14:textId="77777777" w:rsidR="0079119E" w:rsidRDefault="008C6FA3" w:rsidP="00680B15">
      <w:pPr>
        <w:spacing w:line="360" w:lineRule="auto"/>
        <w:rPr>
          <w:sz w:val="28"/>
          <w:lang w:bidi="en-US"/>
        </w:rPr>
      </w:pPr>
      <w:r>
        <w:rPr>
          <w:rFonts w:hint="eastAsia"/>
          <w:sz w:val="28"/>
          <w:lang w:bidi="en-US"/>
        </w:rPr>
        <w:t>安装过程如下所示，安装结束后点击【确定】，【安装成功】即可。</w:t>
      </w:r>
    </w:p>
    <w:p w14:paraId="73955DC7" w14:textId="77777777" w:rsidR="0079119E" w:rsidRDefault="008C6FA3" w:rsidP="00680B15">
      <w:pPr>
        <w:spacing w:line="360" w:lineRule="auto"/>
        <w:rPr>
          <w:sz w:val="28"/>
          <w:lang w:bidi="en-US"/>
        </w:rPr>
      </w:pPr>
      <w:r>
        <w:rPr>
          <w:noProof/>
        </w:rPr>
        <w:lastRenderedPageBreak/>
        <w:drawing>
          <wp:inline distT="0" distB="0" distL="0" distR="0" wp14:anchorId="3E864997" wp14:editId="40C20DB5">
            <wp:extent cx="5274310" cy="4113530"/>
            <wp:effectExtent l="0" t="0" r="2540" b="127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5274310" cy="4113733"/>
                    </a:xfrm>
                    <a:prstGeom prst="rect">
                      <a:avLst/>
                    </a:prstGeom>
                    <a:noFill/>
                    <a:ln>
                      <a:noFill/>
                    </a:ln>
                  </pic:spPr>
                </pic:pic>
              </a:graphicData>
            </a:graphic>
          </wp:inline>
        </w:drawing>
      </w:r>
    </w:p>
    <w:p w14:paraId="443B8B29" w14:textId="77777777" w:rsidR="0079119E" w:rsidRDefault="008C6FA3" w:rsidP="00680B15">
      <w:pPr>
        <w:spacing w:line="360" w:lineRule="auto"/>
        <w:rPr>
          <w:sz w:val="28"/>
          <w:lang w:bidi="en-US"/>
        </w:rPr>
      </w:pPr>
      <w:r>
        <w:rPr>
          <w:noProof/>
        </w:rPr>
        <w:drawing>
          <wp:inline distT="0" distB="0" distL="0" distR="0" wp14:anchorId="6F94A926" wp14:editId="352A1330">
            <wp:extent cx="5274310" cy="4113530"/>
            <wp:effectExtent l="0" t="0" r="2540" b="127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5274310" cy="4113733"/>
                    </a:xfrm>
                    <a:prstGeom prst="rect">
                      <a:avLst/>
                    </a:prstGeom>
                    <a:noFill/>
                    <a:ln>
                      <a:noFill/>
                    </a:ln>
                  </pic:spPr>
                </pic:pic>
              </a:graphicData>
            </a:graphic>
          </wp:inline>
        </w:drawing>
      </w:r>
    </w:p>
    <w:p w14:paraId="3B568514" w14:textId="77777777" w:rsidR="0079119E" w:rsidRDefault="008C6FA3" w:rsidP="00680B15">
      <w:pPr>
        <w:spacing w:line="360" w:lineRule="auto"/>
        <w:rPr>
          <w:sz w:val="28"/>
          <w:lang w:bidi="en-US"/>
        </w:rPr>
      </w:pPr>
      <w:r>
        <w:rPr>
          <w:noProof/>
        </w:rPr>
        <w:lastRenderedPageBreak/>
        <w:drawing>
          <wp:inline distT="0" distB="0" distL="0" distR="0" wp14:anchorId="2A2EDFFF" wp14:editId="6353FF05">
            <wp:extent cx="5274310" cy="4113530"/>
            <wp:effectExtent l="0" t="0" r="2540" b="127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5274310" cy="4113733"/>
                    </a:xfrm>
                    <a:prstGeom prst="rect">
                      <a:avLst/>
                    </a:prstGeom>
                    <a:noFill/>
                    <a:ln>
                      <a:noFill/>
                    </a:ln>
                  </pic:spPr>
                </pic:pic>
              </a:graphicData>
            </a:graphic>
          </wp:inline>
        </w:drawing>
      </w:r>
    </w:p>
    <w:p w14:paraId="013C1A4D" w14:textId="77777777" w:rsidR="00BD2B9F" w:rsidRDefault="00BD2B9F" w:rsidP="00680B15">
      <w:pPr>
        <w:spacing w:line="360" w:lineRule="auto"/>
        <w:rPr>
          <w:sz w:val="28"/>
          <w:lang w:bidi="en-US"/>
        </w:rPr>
      </w:pPr>
    </w:p>
    <w:bookmarkEnd w:id="26"/>
    <w:p w14:paraId="79C99AC4" w14:textId="77777777" w:rsidR="0079119E" w:rsidRDefault="008C6FA3" w:rsidP="00680B15">
      <w:pPr>
        <w:spacing w:line="360" w:lineRule="auto"/>
        <w:ind w:firstLineChars="200" w:firstLine="560"/>
        <w:rPr>
          <w:rFonts w:cs="仿宋_GB2312"/>
          <w:sz w:val="28"/>
          <w:szCs w:val="28"/>
        </w:rPr>
      </w:pPr>
      <w:r>
        <w:rPr>
          <w:rFonts w:cs="仿宋_GB2312" w:hint="eastAsia"/>
          <w:sz w:val="28"/>
          <w:szCs w:val="28"/>
        </w:rPr>
        <w:t>实现采购项目从计划录入、采购委托接受到采购文件制作、采购公告发布、采购过程管理、专家电子评标、采购结果管理、采购合同拟定等功能，提高政府采购执行效率，规范采购执行业务流程，并为政府采购监管部门实时监督提供技术手段。</w:t>
      </w:r>
    </w:p>
    <w:p w14:paraId="46434425" w14:textId="77777777" w:rsidR="0079119E" w:rsidRDefault="008C6FA3" w:rsidP="00680B15">
      <w:pPr>
        <w:spacing w:line="360" w:lineRule="auto"/>
        <w:ind w:firstLineChars="200" w:firstLine="560"/>
        <w:rPr>
          <w:rFonts w:cs="仿宋_GB2312"/>
          <w:sz w:val="28"/>
          <w:szCs w:val="28"/>
        </w:rPr>
      </w:pPr>
      <w:r>
        <w:rPr>
          <w:rFonts w:cs="仿宋_GB2312" w:hint="eastAsia"/>
          <w:sz w:val="28"/>
          <w:szCs w:val="28"/>
        </w:rPr>
        <w:t>采购计划备案成功后，采购单位的采购项目直接进入交易执行程序（进入交易执行程序的项目范围：依据财政部门最新的集采目录及有关政策要求，需要采购单位委托代理机构进入到交易执行环节的项目）</w:t>
      </w:r>
    </w:p>
    <w:p w14:paraId="1D9A16E3" w14:textId="77777777" w:rsidR="0079119E" w:rsidRDefault="001A5BB3" w:rsidP="00680B15">
      <w:pPr>
        <w:pStyle w:val="2"/>
        <w:spacing w:line="360" w:lineRule="auto"/>
        <w:rPr>
          <w:sz w:val="36"/>
          <w:szCs w:val="36"/>
          <w:lang w:val="en-US" w:eastAsia="zh-CN"/>
        </w:rPr>
      </w:pPr>
      <w:bookmarkStart w:id="27" w:name="_Toc45876921"/>
      <w:r>
        <w:rPr>
          <w:rFonts w:hint="eastAsia"/>
          <w:sz w:val="36"/>
          <w:szCs w:val="36"/>
          <w:lang w:val="en-US" w:eastAsia="zh-CN"/>
        </w:rPr>
        <w:t>采购</w:t>
      </w:r>
      <w:r w:rsidR="008C6FA3">
        <w:rPr>
          <w:rFonts w:hint="eastAsia"/>
          <w:sz w:val="36"/>
          <w:szCs w:val="36"/>
          <w:lang w:val="en-US" w:eastAsia="zh-CN"/>
        </w:rPr>
        <w:t>系统业务办理</w:t>
      </w:r>
      <w:bookmarkEnd w:id="27"/>
    </w:p>
    <w:p w14:paraId="3B6CB4F8" w14:textId="77777777" w:rsidR="008A530A" w:rsidRDefault="000E193A" w:rsidP="00680B15">
      <w:pPr>
        <w:pStyle w:val="af2"/>
        <w:spacing w:line="360" w:lineRule="auto"/>
        <w:ind w:left="120" w:right="795" w:firstLine="559"/>
        <w:jc w:val="both"/>
        <w:rPr>
          <w:lang w:eastAsia="zh-CN"/>
        </w:rPr>
      </w:pPr>
      <w:r>
        <w:rPr>
          <w:rFonts w:hint="eastAsia"/>
          <w:spacing w:val="-9"/>
          <w:lang w:eastAsia="zh-CN"/>
        </w:rPr>
        <w:t>采购</w:t>
      </w:r>
      <w:r w:rsidR="008A530A">
        <w:rPr>
          <w:spacing w:val="-9"/>
          <w:lang w:eastAsia="zh-CN"/>
        </w:rPr>
        <w:t>系统主要包含了</w:t>
      </w:r>
      <w:r>
        <w:rPr>
          <w:rFonts w:hint="eastAsia"/>
          <w:spacing w:val="-9"/>
          <w:lang w:eastAsia="zh-CN"/>
        </w:rPr>
        <w:t>指标</w:t>
      </w:r>
      <w:r w:rsidR="008A530A">
        <w:rPr>
          <w:spacing w:val="-9"/>
          <w:lang w:eastAsia="zh-CN"/>
        </w:rPr>
        <w:t>管理、</w:t>
      </w:r>
      <w:r>
        <w:rPr>
          <w:spacing w:val="-9"/>
          <w:lang w:eastAsia="zh-CN"/>
        </w:rPr>
        <w:t>采购</w:t>
      </w:r>
      <w:r w:rsidR="008A530A">
        <w:rPr>
          <w:spacing w:val="-9"/>
          <w:lang w:eastAsia="zh-CN"/>
        </w:rPr>
        <w:t>计划管理、合同管理、合同</w:t>
      </w:r>
      <w:r w:rsidR="008A530A">
        <w:rPr>
          <w:spacing w:val="-12"/>
          <w:lang w:eastAsia="zh-CN"/>
        </w:rPr>
        <w:t>支付、履约验收管理、单一来源公示等模块，以下将会对各个模块的</w:t>
      </w:r>
      <w:r w:rsidR="008A530A">
        <w:rPr>
          <w:spacing w:val="-9"/>
          <w:lang w:eastAsia="zh-CN"/>
        </w:rPr>
        <w:t>功能以及操作方法进行详细说明。如图</w:t>
      </w:r>
      <w:r w:rsidR="008A530A">
        <w:rPr>
          <w:spacing w:val="-19"/>
          <w:lang w:eastAsia="zh-CN"/>
        </w:rPr>
        <w:t>所示：</w:t>
      </w:r>
    </w:p>
    <w:p w14:paraId="546751E7" w14:textId="77777777" w:rsidR="00FC1E60" w:rsidRDefault="000E193A" w:rsidP="00680B15">
      <w:pPr>
        <w:spacing w:line="360" w:lineRule="auto"/>
        <w:rPr>
          <w:rFonts w:cs="仿宋_GB2312"/>
          <w:sz w:val="28"/>
          <w:szCs w:val="28"/>
        </w:rPr>
      </w:pPr>
      <w:r>
        <w:rPr>
          <w:rFonts w:cs="仿宋_GB2312" w:hint="eastAsia"/>
          <w:noProof/>
          <w:sz w:val="28"/>
          <w:szCs w:val="28"/>
        </w:rPr>
        <w:lastRenderedPageBreak/>
        <w:drawing>
          <wp:inline distT="0" distB="0" distL="0" distR="0" wp14:anchorId="286B444D" wp14:editId="3627FD83">
            <wp:extent cx="5861050" cy="1205592"/>
            <wp:effectExtent l="19050" t="0" r="6350" b="0"/>
            <wp:docPr id="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srcRect/>
                    <a:stretch>
                      <a:fillRect/>
                    </a:stretch>
                  </pic:blipFill>
                  <pic:spPr bwMode="auto">
                    <a:xfrm>
                      <a:off x="0" y="0"/>
                      <a:ext cx="5861050" cy="1205592"/>
                    </a:xfrm>
                    <a:prstGeom prst="rect">
                      <a:avLst/>
                    </a:prstGeom>
                    <a:noFill/>
                    <a:ln w="9525">
                      <a:noFill/>
                      <a:miter lim="800000"/>
                      <a:headEnd/>
                      <a:tailEnd/>
                    </a:ln>
                  </pic:spPr>
                </pic:pic>
              </a:graphicData>
            </a:graphic>
          </wp:inline>
        </w:drawing>
      </w:r>
    </w:p>
    <w:p w14:paraId="1ABDF385" w14:textId="77777777" w:rsidR="0079119E" w:rsidRDefault="00AD5328" w:rsidP="00680B15">
      <w:pPr>
        <w:pStyle w:val="3"/>
        <w:spacing w:line="360" w:lineRule="auto"/>
        <w:ind w:left="0" w:firstLine="573"/>
        <w:rPr>
          <w:sz w:val="36"/>
          <w:szCs w:val="36"/>
        </w:rPr>
      </w:pPr>
      <w:bookmarkStart w:id="28" w:name="_Toc45876922"/>
      <w:r w:rsidRPr="00AD5328">
        <w:rPr>
          <w:sz w:val="36"/>
          <w:szCs w:val="36"/>
        </w:rPr>
        <w:t>采购指标管理</w:t>
      </w:r>
      <w:bookmarkEnd w:id="28"/>
    </w:p>
    <w:p w14:paraId="0433FEAD" w14:textId="77777777" w:rsidR="00F542D4" w:rsidRDefault="00F542D4" w:rsidP="00680B15">
      <w:pPr>
        <w:spacing w:line="360" w:lineRule="auto"/>
        <w:ind w:firstLineChars="200" w:firstLine="562"/>
        <w:rPr>
          <w:rFonts w:cs="仿宋_GB2312"/>
          <w:sz w:val="28"/>
          <w:szCs w:val="28"/>
        </w:rPr>
      </w:pPr>
      <w:r>
        <w:rPr>
          <w:rFonts w:cs="仿宋_GB2312" w:hint="eastAsia"/>
          <w:b/>
          <w:bCs/>
          <w:sz w:val="28"/>
          <w:szCs w:val="28"/>
        </w:rPr>
        <w:t>步骤一：</w:t>
      </w:r>
      <w:r>
        <w:rPr>
          <w:rFonts w:cs="仿宋_GB2312" w:hint="eastAsia"/>
          <w:sz w:val="28"/>
          <w:szCs w:val="28"/>
        </w:rPr>
        <w:t>采购单位经办用户登录系统，进入采购指标→指标管理，点击【指标确认】按钮，可确认办理政府采购的指标。如下图所示：</w:t>
      </w:r>
    </w:p>
    <w:p w14:paraId="59BDDFA7" w14:textId="77777777" w:rsidR="00AD5328" w:rsidRDefault="00A5613F" w:rsidP="00680B15">
      <w:pPr>
        <w:spacing w:line="360" w:lineRule="auto"/>
      </w:pPr>
      <w:r>
        <w:rPr>
          <w:noProof/>
        </w:rPr>
        <w:drawing>
          <wp:inline distT="0" distB="0" distL="0" distR="0" wp14:anchorId="373565A1" wp14:editId="16889F91">
            <wp:extent cx="5861050" cy="2818968"/>
            <wp:effectExtent l="19050" t="0" r="6350"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27" cstate="print"/>
                    <a:srcRect/>
                    <a:stretch>
                      <a:fillRect/>
                    </a:stretch>
                  </pic:blipFill>
                  <pic:spPr bwMode="auto">
                    <a:xfrm>
                      <a:off x="0" y="0"/>
                      <a:ext cx="5861050" cy="2818968"/>
                    </a:xfrm>
                    <a:prstGeom prst="rect">
                      <a:avLst/>
                    </a:prstGeom>
                    <a:noFill/>
                    <a:ln w="9525">
                      <a:noFill/>
                      <a:miter lim="800000"/>
                      <a:headEnd/>
                      <a:tailEnd/>
                    </a:ln>
                  </pic:spPr>
                </pic:pic>
              </a:graphicData>
            </a:graphic>
          </wp:inline>
        </w:drawing>
      </w:r>
    </w:p>
    <w:p w14:paraId="6439FB55" w14:textId="77777777" w:rsidR="00F542D4" w:rsidRDefault="00F542D4" w:rsidP="00680B15">
      <w:pPr>
        <w:spacing w:line="360" w:lineRule="auto"/>
        <w:ind w:firstLineChars="200" w:firstLine="562"/>
        <w:rPr>
          <w:rFonts w:cs="仿宋_GB2312"/>
          <w:sz w:val="28"/>
          <w:szCs w:val="28"/>
        </w:rPr>
      </w:pPr>
      <w:r>
        <w:rPr>
          <w:rFonts w:cs="仿宋_GB2312" w:hint="eastAsia"/>
          <w:b/>
          <w:bCs/>
          <w:sz w:val="28"/>
          <w:szCs w:val="28"/>
        </w:rPr>
        <w:t>步骤二：</w:t>
      </w:r>
      <w:r>
        <w:rPr>
          <w:rFonts w:cs="仿宋_GB2312" w:hint="eastAsia"/>
          <w:sz w:val="28"/>
          <w:szCs w:val="28"/>
        </w:rPr>
        <w:t>弹出确认财政指标弹框，选中要确认的指标，点击【确认】，确认下方会显示已经确认过指标的次数并且提示可确认的指标金额。如下图所示：</w:t>
      </w:r>
    </w:p>
    <w:p w14:paraId="1F6BDAC6" w14:textId="77777777" w:rsidR="00F542D4" w:rsidRDefault="00F542D4" w:rsidP="00680B15">
      <w:pPr>
        <w:spacing w:line="360" w:lineRule="auto"/>
      </w:pPr>
      <w:r w:rsidRPr="00F542D4">
        <w:rPr>
          <w:noProof/>
        </w:rPr>
        <w:lastRenderedPageBreak/>
        <w:drawing>
          <wp:inline distT="0" distB="0" distL="0" distR="0" wp14:anchorId="125E3B7F" wp14:editId="441D24FE">
            <wp:extent cx="5274310" cy="2705610"/>
            <wp:effectExtent l="19050" t="0" r="2540" b="0"/>
            <wp:docPr id="2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srcRect/>
                    <a:stretch>
                      <a:fillRect/>
                    </a:stretch>
                  </pic:blipFill>
                  <pic:spPr bwMode="auto">
                    <a:xfrm>
                      <a:off x="0" y="0"/>
                      <a:ext cx="5274310" cy="2705610"/>
                    </a:xfrm>
                    <a:prstGeom prst="rect">
                      <a:avLst/>
                    </a:prstGeom>
                    <a:noFill/>
                    <a:ln w="9525">
                      <a:noFill/>
                      <a:miter lim="800000"/>
                      <a:headEnd/>
                      <a:tailEnd/>
                    </a:ln>
                  </pic:spPr>
                </pic:pic>
              </a:graphicData>
            </a:graphic>
          </wp:inline>
        </w:drawing>
      </w:r>
    </w:p>
    <w:p w14:paraId="07B4B12E" w14:textId="77777777" w:rsidR="00F542D4" w:rsidRDefault="00F542D4" w:rsidP="00680B15">
      <w:pPr>
        <w:spacing w:line="360" w:lineRule="auto"/>
        <w:ind w:firstLineChars="200" w:firstLine="562"/>
        <w:rPr>
          <w:rFonts w:cs="仿宋_GB2312"/>
          <w:sz w:val="28"/>
          <w:szCs w:val="28"/>
        </w:rPr>
      </w:pPr>
      <w:r>
        <w:rPr>
          <w:rFonts w:cs="仿宋_GB2312" w:hint="eastAsia"/>
          <w:b/>
          <w:bCs/>
          <w:sz w:val="28"/>
          <w:szCs w:val="28"/>
        </w:rPr>
        <w:t>步骤三：</w:t>
      </w:r>
      <w:r w:rsidRPr="00406C9E">
        <w:rPr>
          <w:rFonts w:cs="仿宋_GB2312" w:hint="eastAsia"/>
          <w:sz w:val="28"/>
          <w:szCs w:val="28"/>
        </w:rPr>
        <w:t>弹出确认指标弹框，</w:t>
      </w:r>
      <w:r>
        <w:rPr>
          <w:rFonts w:cs="仿宋_GB2312" w:hint="eastAsia"/>
          <w:sz w:val="28"/>
          <w:szCs w:val="28"/>
        </w:rPr>
        <w:t>提示剩余的可确认金额，填写本次要确认的金额及用途。如下图所示：</w:t>
      </w:r>
    </w:p>
    <w:p w14:paraId="39FDDD9F" w14:textId="77777777" w:rsidR="00F542D4" w:rsidRDefault="00F542D4" w:rsidP="00680B15">
      <w:pPr>
        <w:spacing w:line="360" w:lineRule="auto"/>
        <w:jc w:val="center"/>
      </w:pPr>
      <w:r w:rsidRPr="00F542D4">
        <w:rPr>
          <w:noProof/>
        </w:rPr>
        <w:drawing>
          <wp:inline distT="0" distB="0" distL="114300" distR="114300" wp14:anchorId="2D210468" wp14:editId="66B2E557">
            <wp:extent cx="3884930" cy="1474470"/>
            <wp:effectExtent l="0" t="0" r="1270" b="3810"/>
            <wp:docPr id="25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10"/>
                    <pic:cNvPicPr>
                      <a:picLocks noChangeAspect="1"/>
                    </pic:cNvPicPr>
                  </pic:nvPicPr>
                  <pic:blipFill>
                    <a:blip r:embed="rId29" cstate="print"/>
                    <a:stretch>
                      <a:fillRect/>
                    </a:stretch>
                  </pic:blipFill>
                  <pic:spPr>
                    <a:xfrm>
                      <a:off x="0" y="0"/>
                      <a:ext cx="3884930" cy="1474470"/>
                    </a:xfrm>
                    <a:prstGeom prst="rect">
                      <a:avLst/>
                    </a:prstGeom>
                    <a:noFill/>
                    <a:ln>
                      <a:noFill/>
                    </a:ln>
                  </pic:spPr>
                </pic:pic>
              </a:graphicData>
            </a:graphic>
          </wp:inline>
        </w:drawing>
      </w:r>
    </w:p>
    <w:p w14:paraId="5B2BE12B" w14:textId="77777777" w:rsidR="00F542D4" w:rsidRDefault="00F542D4" w:rsidP="00680B15">
      <w:pPr>
        <w:spacing w:line="360" w:lineRule="auto"/>
        <w:ind w:firstLineChars="200" w:firstLine="562"/>
        <w:rPr>
          <w:rFonts w:cs="仿宋_GB2312"/>
          <w:sz w:val="28"/>
          <w:szCs w:val="28"/>
        </w:rPr>
      </w:pPr>
      <w:r>
        <w:rPr>
          <w:rFonts w:cs="仿宋_GB2312" w:hint="eastAsia"/>
          <w:b/>
          <w:bCs/>
          <w:sz w:val="28"/>
          <w:szCs w:val="28"/>
        </w:rPr>
        <w:t>步骤四：</w:t>
      </w:r>
      <w:r>
        <w:rPr>
          <w:rFonts w:cs="仿宋_GB2312" w:hint="eastAsia"/>
          <w:sz w:val="28"/>
          <w:szCs w:val="28"/>
        </w:rPr>
        <w:t>点击【确定】后即该指标确认完成。如果确认的指标有误也可点击【删除】删除当前指标，指标会归还到原有未确认的指标中，确认的指标可在采购指标→指标管理菜单中查看。如下图所示：</w:t>
      </w:r>
    </w:p>
    <w:p w14:paraId="3D6A289B" w14:textId="77777777" w:rsidR="00F542D4" w:rsidRDefault="00A5613F" w:rsidP="00680B15">
      <w:pPr>
        <w:spacing w:line="360" w:lineRule="auto"/>
      </w:pPr>
      <w:r>
        <w:rPr>
          <w:rFonts w:hint="eastAsia"/>
          <w:noProof/>
        </w:rPr>
        <w:drawing>
          <wp:inline distT="0" distB="0" distL="0" distR="0" wp14:anchorId="78153975" wp14:editId="614A2B32">
            <wp:extent cx="5861050" cy="2818968"/>
            <wp:effectExtent l="19050" t="0" r="6350" b="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30" cstate="print"/>
                    <a:srcRect/>
                    <a:stretch>
                      <a:fillRect/>
                    </a:stretch>
                  </pic:blipFill>
                  <pic:spPr bwMode="auto">
                    <a:xfrm>
                      <a:off x="0" y="0"/>
                      <a:ext cx="5861050" cy="2818968"/>
                    </a:xfrm>
                    <a:prstGeom prst="rect">
                      <a:avLst/>
                    </a:prstGeom>
                    <a:noFill/>
                    <a:ln w="9525">
                      <a:noFill/>
                      <a:miter lim="800000"/>
                      <a:headEnd/>
                      <a:tailEnd/>
                    </a:ln>
                  </pic:spPr>
                </pic:pic>
              </a:graphicData>
            </a:graphic>
          </wp:inline>
        </w:drawing>
      </w:r>
    </w:p>
    <w:p w14:paraId="2CA4910F" w14:textId="77777777" w:rsidR="00F542D4" w:rsidRDefault="00F542D4" w:rsidP="00680B15">
      <w:pPr>
        <w:spacing w:line="360" w:lineRule="auto"/>
        <w:rPr>
          <w:rFonts w:cs="仿宋_GB2312"/>
          <w:sz w:val="28"/>
          <w:szCs w:val="28"/>
        </w:rPr>
      </w:pPr>
      <w:r>
        <w:rPr>
          <w:rFonts w:cs="仿宋_GB2312" w:hint="eastAsia"/>
          <w:sz w:val="28"/>
          <w:szCs w:val="28"/>
        </w:rPr>
        <w:lastRenderedPageBreak/>
        <w:t>进入指标管理中，选中刚才确认的指标，可点击指标后面的【查看详情】查看详细指标内容。如下图所示：</w:t>
      </w:r>
    </w:p>
    <w:p w14:paraId="05D6F4E1" w14:textId="77777777" w:rsidR="008448A2" w:rsidRDefault="00F542D4" w:rsidP="008448A2">
      <w:pPr>
        <w:spacing w:line="360" w:lineRule="auto"/>
        <w:rPr>
          <w:sz w:val="36"/>
          <w:szCs w:val="36"/>
        </w:rPr>
      </w:pPr>
      <w:r w:rsidRPr="00F542D4">
        <w:rPr>
          <w:noProof/>
        </w:rPr>
        <w:drawing>
          <wp:inline distT="0" distB="0" distL="0" distR="0" wp14:anchorId="75681A5E" wp14:editId="35C875FF">
            <wp:extent cx="5274310" cy="2535716"/>
            <wp:effectExtent l="19050" t="0" r="2540" b="0"/>
            <wp:docPr id="2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srcRect/>
                    <a:stretch>
                      <a:fillRect/>
                    </a:stretch>
                  </pic:blipFill>
                  <pic:spPr bwMode="auto">
                    <a:xfrm>
                      <a:off x="0" y="0"/>
                      <a:ext cx="5274310" cy="2535716"/>
                    </a:xfrm>
                    <a:prstGeom prst="rect">
                      <a:avLst/>
                    </a:prstGeom>
                    <a:noFill/>
                    <a:ln w="9525">
                      <a:noFill/>
                      <a:miter lim="800000"/>
                      <a:headEnd/>
                      <a:tailEnd/>
                    </a:ln>
                  </pic:spPr>
                </pic:pic>
              </a:graphicData>
            </a:graphic>
          </wp:inline>
        </w:drawing>
      </w:r>
      <w:bookmarkStart w:id="29" w:name="_Toc45876931"/>
      <w:bookmarkStart w:id="30" w:name="_Toc45876923"/>
    </w:p>
    <w:bookmarkEnd w:id="29"/>
    <w:p w14:paraId="227D19C8" w14:textId="1392A4FF" w:rsidR="008448A2" w:rsidRPr="008448A2" w:rsidRDefault="008448A2" w:rsidP="008448A2">
      <w:pPr>
        <w:pStyle w:val="3"/>
        <w:spacing w:line="360" w:lineRule="auto"/>
        <w:ind w:left="0" w:firstLine="573"/>
        <w:rPr>
          <w:sz w:val="36"/>
          <w:szCs w:val="36"/>
        </w:rPr>
      </w:pPr>
      <w:r w:rsidRPr="008448A2">
        <w:rPr>
          <w:rFonts w:hint="eastAsia"/>
          <w:sz w:val="36"/>
          <w:szCs w:val="36"/>
        </w:rPr>
        <w:t>采购意向公开</w:t>
      </w:r>
    </w:p>
    <w:p w14:paraId="07945AF2" w14:textId="77777777" w:rsidR="008448A2" w:rsidRDefault="008448A2" w:rsidP="008448A2">
      <w:pPr>
        <w:spacing w:line="360" w:lineRule="auto"/>
        <w:ind w:firstLineChars="200" w:firstLine="562"/>
        <w:rPr>
          <w:rFonts w:cs="仿宋_GB2312"/>
          <w:sz w:val="28"/>
          <w:szCs w:val="28"/>
        </w:rPr>
      </w:pPr>
      <w:r w:rsidRPr="00C91771">
        <w:rPr>
          <w:rFonts w:cs="仿宋_GB2312" w:hint="eastAsia"/>
          <w:b/>
          <w:sz w:val="28"/>
          <w:szCs w:val="28"/>
        </w:rPr>
        <w:t>步骤一</w:t>
      </w:r>
      <w:r w:rsidRPr="00C91771">
        <w:rPr>
          <w:rFonts w:cs="仿宋_GB2312" w:hint="eastAsia"/>
          <w:sz w:val="28"/>
          <w:szCs w:val="28"/>
        </w:rPr>
        <w:t>：</w:t>
      </w:r>
      <w:r>
        <w:rPr>
          <w:rFonts w:cs="仿宋_GB2312" w:hint="eastAsia"/>
          <w:sz w:val="28"/>
          <w:szCs w:val="28"/>
        </w:rPr>
        <w:t>采购单位登录经办用户进入“采购意向公开→采购意向公开录入”菜单，点击【新增】按钮按照实际情况填写意向公开信息。如下图所示：</w:t>
      </w:r>
    </w:p>
    <w:p w14:paraId="6171A5CB" w14:textId="77777777" w:rsidR="008448A2" w:rsidRDefault="008448A2" w:rsidP="008448A2">
      <w:pPr>
        <w:spacing w:line="360" w:lineRule="auto"/>
        <w:rPr>
          <w:rFonts w:cs="仿宋_GB2312"/>
          <w:sz w:val="28"/>
          <w:szCs w:val="28"/>
        </w:rPr>
      </w:pPr>
      <w:r>
        <w:rPr>
          <w:rFonts w:cs="仿宋_GB2312"/>
          <w:noProof/>
          <w:sz w:val="28"/>
          <w:szCs w:val="28"/>
        </w:rPr>
        <w:drawing>
          <wp:inline distT="0" distB="0" distL="0" distR="0" wp14:anchorId="269DCB99" wp14:editId="0E988261">
            <wp:extent cx="5861050" cy="1916291"/>
            <wp:effectExtent l="19050" t="0" r="6350" b="0"/>
            <wp:docPr id="11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cstate="print"/>
                    <a:srcRect/>
                    <a:stretch>
                      <a:fillRect/>
                    </a:stretch>
                  </pic:blipFill>
                  <pic:spPr bwMode="auto">
                    <a:xfrm>
                      <a:off x="0" y="0"/>
                      <a:ext cx="5861050" cy="1916291"/>
                    </a:xfrm>
                    <a:prstGeom prst="rect">
                      <a:avLst/>
                    </a:prstGeom>
                    <a:noFill/>
                    <a:ln w="9525">
                      <a:noFill/>
                      <a:miter lim="800000"/>
                      <a:headEnd/>
                      <a:tailEnd/>
                    </a:ln>
                  </pic:spPr>
                </pic:pic>
              </a:graphicData>
            </a:graphic>
          </wp:inline>
        </w:drawing>
      </w:r>
    </w:p>
    <w:p w14:paraId="5FF23935" w14:textId="77777777" w:rsidR="008448A2" w:rsidRDefault="008448A2" w:rsidP="008448A2">
      <w:pPr>
        <w:spacing w:line="360" w:lineRule="auto"/>
        <w:rPr>
          <w:rFonts w:cs="仿宋_GB2312"/>
          <w:sz w:val="28"/>
          <w:szCs w:val="28"/>
        </w:rPr>
      </w:pPr>
      <w:r>
        <w:rPr>
          <w:rFonts w:cs="仿宋_GB2312" w:hint="eastAsia"/>
          <w:sz w:val="28"/>
          <w:szCs w:val="28"/>
        </w:rPr>
        <w:t>信息填写完毕之后，点击保存，提交给单位审核岗进行审核。</w:t>
      </w:r>
    </w:p>
    <w:p w14:paraId="6A8985A3" w14:textId="77777777" w:rsidR="008448A2" w:rsidRDefault="008448A2" w:rsidP="008448A2">
      <w:pPr>
        <w:spacing w:line="360" w:lineRule="auto"/>
        <w:ind w:firstLineChars="200" w:firstLine="562"/>
        <w:rPr>
          <w:rFonts w:cs="仿宋_GB2312"/>
          <w:sz w:val="28"/>
          <w:szCs w:val="28"/>
        </w:rPr>
      </w:pPr>
      <w:r w:rsidRPr="00C91771">
        <w:rPr>
          <w:rFonts w:cs="仿宋_GB2312" w:hint="eastAsia"/>
          <w:b/>
          <w:sz w:val="28"/>
          <w:szCs w:val="28"/>
        </w:rPr>
        <w:t>步骤</w:t>
      </w:r>
      <w:r>
        <w:rPr>
          <w:rFonts w:cs="仿宋_GB2312" w:hint="eastAsia"/>
          <w:b/>
          <w:sz w:val="28"/>
          <w:szCs w:val="28"/>
        </w:rPr>
        <w:t>二</w:t>
      </w:r>
      <w:r w:rsidRPr="00C91771">
        <w:rPr>
          <w:rFonts w:cs="仿宋_GB2312" w:hint="eastAsia"/>
          <w:sz w:val="28"/>
          <w:szCs w:val="28"/>
        </w:rPr>
        <w:t>：</w:t>
      </w:r>
      <w:r>
        <w:rPr>
          <w:rFonts w:cs="仿宋_GB2312" w:hint="eastAsia"/>
          <w:sz w:val="28"/>
          <w:szCs w:val="28"/>
        </w:rPr>
        <w:t>采购单位登录审核用户进入“采购意向公开→采购意向公开审核”菜单进行审核，审核操作参照“采购计划管理--计划审核”，具体操作参照“1.5.4章节”。</w:t>
      </w:r>
    </w:p>
    <w:p w14:paraId="38D8A0D2" w14:textId="77777777" w:rsidR="008448A2" w:rsidRDefault="008448A2" w:rsidP="008448A2">
      <w:pPr>
        <w:spacing w:line="360" w:lineRule="auto"/>
        <w:rPr>
          <w:rFonts w:cs="仿宋_GB2312"/>
          <w:sz w:val="28"/>
          <w:szCs w:val="28"/>
        </w:rPr>
      </w:pPr>
      <w:r>
        <w:rPr>
          <w:rFonts w:cs="仿宋_GB2312"/>
          <w:noProof/>
          <w:sz w:val="28"/>
          <w:szCs w:val="28"/>
        </w:rPr>
        <w:lastRenderedPageBreak/>
        <w:drawing>
          <wp:inline distT="0" distB="0" distL="0" distR="0" wp14:anchorId="0BCE75E5" wp14:editId="0A8D7D94">
            <wp:extent cx="5861050" cy="1675826"/>
            <wp:effectExtent l="19050" t="0" r="6350" b="0"/>
            <wp:docPr id="11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cstate="print"/>
                    <a:srcRect/>
                    <a:stretch>
                      <a:fillRect/>
                    </a:stretch>
                  </pic:blipFill>
                  <pic:spPr bwMode="auto">
                    <a:xfrm>
                      <a:off x="0" y="0"/>
                      <a:ext cx="5861050" cy="1675826"/>
                    </a:xfrm>
                    <a:prstGeom prst="rect">
                      <a:avLst/>
                    </a:prstGeom>
                    <a:noFill/>
                    <a:ln w="9525">
                      <a:noFill/>
                      <a:miter lim="800000"/>
                      <a:headEnd/>
                      <a:tailEnd/>
                    </a:ln>
                  </pic:spPr>
                </pic:pic>
              </a:graphicData>
            </a:graphic>
          </wp:inline>
        </w:drawing>
      </w:r>
    </w:p>
    <w:p w14:paraId="699E73A0" w14:textId="77777777" w:rsidR="008448A2" w:rsidRDefault="008448A2" w:rsidP="008448A2">
      <w:pPr>
        <w:spacing w:line="360" w:lineRule="auto"/>
        <w:ind w:firstLineChars="149" w:firstLine="419"/>
        <w:rPr>
          <w:rFonts w:cs="仿宋_GB2312"/>
          <w:sz w:val="28"/>
          <w:szCs w:val="28"/>
        </w:rPr>
      </w:pPr>
      <w:r w:rsidRPr="00042888">
        <w:rPr>
          <w:rFonts w:cs="仿宋_GB2312" w:hint="eastAsia"/>
          <w:b/>
          <w:sz w:val="28"/>
          <w:szCs w:val="28"/>
        </w:rPr>
        <w:t>步骤三</w:t>
      </w:r>
      <w:r w:rsidRPr="00042888">
        <w:rPr>
          <w:rFonts w:cs="仿宋_GB2312" w:hint="eastAsia"/>
          <w:sz w:val="28"/>
          <w:szCs w:val="28"/>
        </w:rPr>
        <w:t>：“采购意向发布”需登录采购单位审核岗进入“采购意向公开</w:t>
      </w:r>
      <w:r w:rsidRPr="00042888">
        <w:rPr>
          <w:rFonts w:cs="仿宋_GB2312"/>
          <w:sz w:val="28"/>
          <w:szCs w:val="28"/>
        </w:rPr>
        <w:t>--采购意向公开录入”菜单已办结列表进行进行采购意向发布。如下图所示：</w:t>
      </w:r>
    </w:p>
    <w:p w14:paraId="7EC6AB12" w14:textId="77777777" w:rsidR="008448A2" w:rsidRPr="00C91771" w:rsidRDefault="008448A2" w:rsidP="008448A2">
      <w:pPr>
        <w:spacing w:line="360" w:lineRule="auto"/>
        <w:rPr>
          <w:rFonts w:cs="仿宋_GB2312"/>
          <w:sz w:val="28"/>
          <w:szCs w:val="28"/>
        </w:rPr>
      </w:pPr>
      <w:r>
        <w:rPr>
          <w:rFonts w:cs="仿宋_GB2312"/>
          <w:noProof/>
          <w:sz w:val="28"/>
          <w:szCs w:val="28"/>
        </w:rPr>
        <w:drawing>
          <wp:inline distT="0" distB="0" distL="0" distR="0" wp14:anchorId="711750C2" wp14:editId="268212F2">
            <wp:extent cx="5861050" cy="2234584"/>
            <wp:effectExtent l="19050" t="0" r="6350" b="0"/>
            <wp:docPr id="122" name="图片 26" descr="C:\Users\ADMINI~1\AppData\Local\Temp\15949520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DMINI~1\AppData\Local\Temp\1594952065(1).jpg"/>
                    <pic:cNvPicPr>
                      <a:picLocks noChangeAspect="1" noChangeArrowheads="1"/>
                    </pic:cNvPicPr>
                  </pic:nvPicPr>
                  <pic:blipFill>
                    <a:blip r:embed="rId34" cstate="print"/>
                    <a:srcRect/>
                    <a:stretch>
                      <a:fillRect/>
                    </a:stretch>
                  </pic:blipFill>
                  <pic:spPr bwMode="auto">
                    <a:xfrm>
                      <a:off x="0" y="0"/>
                      <a:ext cx="5861050" cy="2234584"/>
                    </a:xfrm>
                    <a:prstGeom prst="rect">
                      <a:avLst/>
                    </a:prstGeom>
                    <a:noFill/>
                    <a:ln w="9525">
                      <a:noFill/>
                      <a:miter lim="800000"/>
                      <a:headEnd/>
                      <a:tailEnd/>
                    </a:ln>
                  </pic:spPr>
                </pic:pic>
              </a:graphicData>
            </a:graphic>
          </wp:inline>
        </w:drawing>
      </w:r>
    </w:p>
    <w:p w14:paraId="7BD077E4" w14:textId="77777777" w:rsidR="008448A2" w:rsidRPr="008448A2" w:rsidRDefault="008448A2" w:rsidP="008448A2"/>
    <w:p w14:paraId="67FFFCE4" w14:textId="77777777" w:rsidR="00F542D4" w:rsidRDefault="00F542D4" w:rsidP="00680B15">
      <w:pPr>
        <w:pStyle w:val="3"/>
        <w:spacing w:line="360" w:lineRule="auto"/>
        <w:ind w:left="0" w:firstLine="573"/>
        <w:rPr>
          <w:sz w:val="36"/>
          <w:szCs w:val="36"/>
        </w:rPr>
      </w:pPr>
      <w:r w:rsidRPr="00F542D4">
        <w:rPr>
          <w:sz w:val="36"/>
          <w:szCs w:val="36"/>
        </w:rPr>
        <w:t>单一来源公示</w:t>
      </w:r>
      <w:bookmarkEnd w:id="30"/>
    </w:p>
    <w:p w14:paraId="62959A55" w14:textId="77777777" w:rsidR="002D2997" w:rsidRDefault="002D2997" w:rsidP="00680B15">
      <w:pPr>
        <w:pStyle w:val="af2"/>
        <w:spacing w:line="360" w:lineRule="auto"/>
        <w:ind w:left="120" w:right="797" w:firstLine="559"/>
        <w:jc w:val="both"/>
        <w:rPr>
          <w:spacing w:val="-3"/>
          <w:lang w:eastAsia="zh-CN"/>
        </w:rPr>
      </w:pPr>
      <w:r>
        <w:rPr>
          <w:spacing w:val="3"/>
          <w:lang w:eastAsia="zh-CN"/>
        </w:rPr>
        <w:t>采购人因为采购物品的特殊性或者紧急性等原因需要选择单一</w:t>
      </w:r>
      <w:r>
        <w:rPr>
          <w:spacing w:val="-9"/>
          <w:lang w:eastAsia="zh-CN"/>
        </w:rPr>
        <w:t>来源的采购方式来办理政府采购业务。在录入单一来源采购计划前首</w:t>
      </w:r>
      <w:r>
        <w:rPr>
          <w:spacing w:val="-3"/>
          <w:lang w:eastAsia="zh-CN"/>
        </w:rPr>
        <w:t>先要进行单一来源公示。具体操作如下</w:t>
      </w:r>
      <w:r>
        <w:rPr>
          <w:rFonts w:hint="eastAsia"/>
          <w:spacing w:val="-3"/>
          <w:lang w:eastAsia="zh-CN"/>
        </w:rPr>
        <w:t>：</w:t>
      </w:r>
    </w:p>
    <w:p w14:paraId="204E911D" w14:textId="77777777" w:rsidR="002D2997" w:rsidRDefault="002D2997" w:rsidP="00680B15">
      <w:pPr>
        <w:spacing w:line="360" w:lineRule="auto"/>
        <w:ind w:firstLineChars="200" w:firstLine="562"/>
        <w:rPr>
          <w:rFonts w:cs="仿宋_GB2312"/>
          <w:sz w:val="28"/>
          <w:szCs w:val="28"/>
        </w:rPr>
      </w:pPr>
      <w:r>
        <w:rPr>
          <w:rFonts w:cs="仿宋_GB2312" w:hint="eastAsia"/>
          <w:b/>
          <w:bCs/>
          <w:sz w:val="28"/>
          <w:szCs w:val="28"/>
        </w:rPr>
        <w:t>步骤一：</w:t>
      </w:r>
      <w:r>
        <w:rPr>
          <w:rFonts w:cs="仿宋_GB2312" w:hint="eastAsia"/>
          <w:sz w:val="28"/>
          <w:szCs w:val="28"/>
        </w:rPr>
        <w:t>采购单位经办岗用户登录系统，在采购监管→单一来源公示菜单下点击【新增】进行单一来源公告的录入操作。如下图所示：</w:t>
      </w:r>
    </w:p>
    <w:p w14:paraId="0121BE09" w14:textId="77777777" w:rsidR="002D2997" w:rsidRDefault="002D2997" w:rsidP="00680B15">
      <w:pPr>
        <w:pStyle w:val="af2"/>
        <w:spacing w:line="360" w:lineRule="auto"/>
        <w:ind w:right="797"/>
        <w:jc w:val="both"/>
        <w:rPr>
          <w:lang w:eastAsia="zh-CN"/>
        </w:rPr>
      </w:pPr>
      <w:r w:rsidRPr="002D2997">
        <w:rPr>
          <w:noProof/>
          <w:lang w:eastAsia="zh-CN"/>
        </w:rPr>
        <w:lastRenderedPageBreak/>
        <w:drawing>
          <wp:inline distT="0" distB="0" distL="0" distR="0" wp14:anchorId="66637633" wp14:editId="10BA7612">
            <wp:extent cx="5274310" cy="1660355"/>
            <wp:effectExtent l="19050" t="0" r="2540" b="0"/>
            <wp:docPr id="2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srcRect/>
                    <a:stretch>
                      <a:fillRect/>
                    </a:stretch>
                  </pic:blipFill>
                  <pic:spPr bwMode="auto">
                    <a:xfrm>
                      <a:off x="0" y="0"/>
                      <a:ext cx="5274310" cy="1660355"/>
                    </a:xfrm>
                    <a:prstGeom prst="rect">
                      <a:avLst/>
                    </a:prstGeom>
                    <a:noFill/>
                    <a:ln w="9525">
                      <a:noFill/>
                      <a:miter lim="800000"/>
                      <a:headEnd/>
                      <a:tailEnd/>
                    </a:ln>
                  </pic:spPr>
                </pic:pic>
              </a:graphicData>
            </a:graphic>
          </wp:inline>
        </w:drawing>
      </w:r>
    </w:p>
    <w:p w14:paraId="0684111A" w14:textId="77777777" w:rsidR="007A6F61" w:rsidRDefault="002D2997" w:rsidP="00680B15">
      <w:pPr>
        <w:pStyle w:val="af2"/>
        <w:spacing w:line="360" w:lineRule="auto"/>
        <w:ind w:right="-58" w:firstLine="420"/>
        <w:jc w:val="both"/>
        <w:rPr>
          <w:rFonts w:cs="仿宋_GB2312"/>
          <w:lang w:eastAsia="zh-CN"/>
        </w:rPr>
      </w:pPr>
      <w:r>
        <w:rPr>
          <w:rFonts w:cs="仿宋_GB2312" w:hint="eastAsia"/>
          <w:b/>
          <w:bCs/>
          <w:lang w:eastAsia="zh-CN"/>
        </w:rPr>
        <w:t>步骤二：</w:t>
      </w:r>
      <w:r>
        <w:rPr>
          <w:rFonts w:cs="仿宋_GB2312" w:hint="eastAsia"/>
          <w:lang w:eastAsia="zh-CN"/>
        </w:rPr>
        <w:t>填写相应的公示信息。然后点击右上角【保存】按钮，【提交】对应的审核用户进行审核。</w:t>
      </w:r>
    </w:p>
    <w:p w14:paraId="1390BDE8" w14:textId="77777777" w:rsidR="002D2997" w:rsidRPr="00E17E92" w:rsidRDefault="00E17E92" w:rsidP="00680B15">
      <w:pPr>
        <w:pStyle w:val="af2"/>
        <w:spacing w:line="360" w:lineRule="auto"/>
        <w:ind w:right="-58" w:firstLine="420"/>
        <w:jc w:val="both"/>
        <w:rPr>
          <w:lang w:eastAsia="zh-CN"/>
        </w:rPr>
      </w:pPr>
      <w:r>
        <w:rPr>
          <w:spacing w:val="-9"/>
          <w:lang w:eastAsia="zh-CN"/>
        </w:rPr>
        <w:t>单一来源公示需填写的内容包括：“公示基本信息”、“采购单</w:t>
      </w:r>
      <w:r>
        <w:rPr>
          <w:spacing w:val="-27"/>
          <w:lang w:eastAsia="zh-CN"/>
        </w:rPr>
        <w:t>位”、“主管部门”、“采购内容”、“拟订供应商”、“论证专家”</w:t>
      </w:r>
      <w:r>
        <w:rPr>
          <w:rFonts w:hint="eastAsia"/>
          <w:spacing w:val="-27"/>
          <w:lang w:eastAsia="zh-CN"/>
        </w:rPr>
        <w:t>、“申请理由及论证意见”</w:t>
      </w:r>
      <w:r>
        <w:rPr>
          <w:lang w:eastAsia="zh-CN"/>
        </w:rPr>
        <w:t>和“附件信息”等。如图所示</w:t>
      </w:r>
      <w:r>
        <w:rPr>
          <w:rFonts w:hint="eastAsia"/>
          <w:lang w:eastAsia="zh-CN"/>
        </w:rPr>
        <w:t>：</w:t>
      </w:r>
    </w:p>
    <w:p w14:paraId="32D239BE" w14:textId="77777777" w:rsidR="002D2997" w:rsidRDefault="00E17E92" w:rsidP="00680B15">
      <w:pPr>
        <w:pStyle w:val="af2"/>
        <w:spacing w:line="360" w:lineRule="auto"/>
        <w:ind w:right="797"/>
        <w:jc w:val="both"/>
        <w:rPr>
          <w:lang w:eastAsia="zh-CN"/>
        </w:rPr>
      </w:pPr>
      <w:r w:rsidRPr="00E17E92">
        <w:rPr>
          <w:noProof/>
          <w:lang w:eastAsia="zh-CN"/>
        </w:rPr>
        <w:drawing>
          <wp:inline distT="0" distB="0" distL="0" distR="0" wp14:anchorId="5C504776" wp14:editId="0ED2592E">
            <wp:extent cx="5274310" cy="2537261"/>
            <wp:effectExtent l="19050" t="0" r="2540" b="0"/>
            <wp:docPr id="3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cstate="print"/>
                    <a:srcRect/>
                    <a:stretch>
                      <a:fillRect/>
                    </a:stretch>
                  </pic:blipFill>
                  <pic:spPr bwMode="auto">
                    <a:xfrm>
                      <a:off x="0" y="0"/>
                      <a:ext cx="5274310" cy="2537261"/>
                    </a:xfrm>
                    <a:prstGeom prst="rect">
                      <a:avLst/>
                    </a:prstGeom>
                    <a:noFill/>
                    <a:ln w="9525">
                      <a:noFill/>
                      <a:miter lim="800000"/>
                      <a:headEnd/>
                      <a:tailEnd/>
                    </a:ln>
                  </pic:spPr>
                </pic:pic>
              </a:graphicData>
            </a:graphic>
          </wp:inline>
        </w:drawing>
      </w:r>
    </w:p>
    <w:p w14:paraId="45FDFB08" w14:textId="77777777" w:rsidR="008405A1" w:rsidRDefault="008405A1" w:rsidP="00680B15">
      <w:pPr>
        <w:pStyle w:val="11"/>
        <w:widowControl w:val="0"/>
        <w:numPr>
          <w:ilvl w:val="0"/>
          <w:numId w:val="7"/>
        </w:numPr>
        <w:spacing w:line="360" w:lineRule="auto"/>
        <w:ind w:firstLineChars="0"/>
        <w:jc w:val="both"/>
        <w:rPr>
          <w:rFonts w:ascii="宋体" w:hAnsi="宋体" w:cs="仿宋_GB2312"/>
          <w:sz w:val="28"/>
          <w:szCs w:val="28"/>
          <w:lang w:eastAsia="zh-CN" w:bidi="ar-SA"/>
        </w:rPr>
      </w:pPr>
      <w:r w:rsidRPr="008405A1">
        <w:rPr>
          <w:rFonts w:ascii="宋体" w:hAnsi="宋体" w:cs="仿宋_GB2312" w:hint="eastAsia"/>
          <w:sz w:val="28"/>
          <w:szCs w:val="28"/>
          <w:lang w:eastAsia="zh-CN" w:bidi="ar-SA"/>
        </w:rPr>
        <w:t>公示基本信息</w:t>
      </w:r>
    </w:p>
    <w:p w14:paraId="3B943920" w14:textId="77777777" w:rsidR="0097035F" w:rsidRDefault="0097035F" w:rsidP="00680B15">
      <w:pPr>
        <w:pStyle w:val="11"/>
        <w:widowControl w:val="0"/>
        <w:spacing w:line="360" w:lineRule="auto"/>
        <w:ind w:left="567" w:firstLineChars="0" w:firstLine="553"/>
        <w:jc w:val="both"/>
        <w:rPr>
          <w:rFonts w:ascii="宋体" w:hAnsi="宋体" w:cs="仿宋_GB2312"/>
          <w:sz w:val="28"/>
          <w:szCs w:val="28"/>
          <w:lang w:eastAsia="zh-CN" w:bidi="ar-SA"/>
        </w:rPr>
      </w:pPr>
      <w:r w:rsidRPr="0097035F">
        <w:rPr>
          <w:rFonts w:ascii="宋体" w:hAnsi="宋体" w:cs="仿宋_GB2312" w:hint="eastAsia"/>
          <w:sz w:val="28"/>
          <w:szCs w:val="28"/>
          <w:lang w:eastAsia="zh-CN" w:bidi="ar-SA"/>
        </w:rPr>
        <w:t>如图</w:t>
      </w:r>
      <w:r w:rsidRPr="0097035F">
        <w:rPr>
          <w:rFonts w:ascii="宋体" w:hAnsi="宋体" w:cs="仿宋_GB2312"/>
          <w:sz w:val="28"/>
          <w:szCs w:val="28"/>
          <w:lang w:eastAsia="zh-CN" w:bidi="ar-SA"/>
        </w:rPr>
        <w:t xml:space="preserve"> 2-7 所示需要填写公示基本信息，采购人根据实际情况进行填写即可。</w:t>
      </w:r>
    </w:p>
    <w:p w14:paraId="40604496" w14:textId="77777777" w:rsidR="0097035F" w:rsidRPr="0097035F" w:rsidRDefault="0097035F" w:rsidP="00680B15">
      <w:pPr>
        <w:pStyle w:val="11"/>
        <w:widowControl w:val="0"/>
        <w:spacing w:line="360" w:lineRule="auto"/>
        <w:ind w:left="560" w:firstLine="562"/>
        <w:jc w:val="both"/>
        <w:rPr>
          <w:rFonts w:ascii="宋体" w:hAnsi="宋体" w:cs="仿宋_GB2312"/>
          <w:sz w:val="28"/>
          <w:szCs w:val="28"/>
          <w:lang w:eastAsia="zh-CN" w:bidi="ar-SA"/>
        </w:rPr>
      </w:pPr>
      <w:r w:rsidRPr="0097035F">
        <w:rPr>
          <w:rFonts w:ascii="宋体" w:hAnsi="宋体" w:cs="仿宋_GB2312" w:hint="eastAsia"/>
          <w:b/>
          <w:sz w:val="28"/>
          <w:szCs w:val="28"/>
          <w:lang w:eastAsia="zh-CN" w:bidi="ar-SA"/>
        </w:rPr>
        <w:t>项目名称</w:t>
      </w:r>
      <w:r w:rsidRPr="0097035F">
        <w:rPr>
          <w:rFonts w:ascii="宋体" w:hAnsi="宋体" w:cs="仿宋_GB2312" w:hint="eastAsia"/>
          <w:sz w:val="28"/>
          <w:szCs w:val="28"/>
          <w:lang w:eastAsia="zh-CN" w:bidi="ar-SA"/>
        </w:rPr>
        <w:t>：需公示的政府采购项目名称，根据采购人要采购的内容进行填写。</w:t>
      </w:r>
    </w:p>
    <w:p w14:paraId="4833FEAA" w14:textId="77777777" w:rsidR="0097035F" w:rsidRPr="0097035F" w:rsidRDefault="0097035F" w:rsidP="00680B15">
      <w:pPr>
        <w:pStyle w:val="11"/>
        <w:widowControl w:val="0"/>
        <w:spacing w:line="360" w:lineRule="auto"/>
        <w:ind w:left="560" w:firstLine="562"/>
        <w:jc w:val="both"/>
        <w:rPr>
          <w:rFonts w:ascii="宋体" w:hAnsi="宋体" w:cs="仿宋_GB2312"/>
          <w:sz w:val="28"/>
          <w:szCs w:val="28"/>
          <w:lang w:eastAsia="zh-CN" w:bidi="ar-SA"/>
        </w:rPr>
      </w:pPr>
      <w:r w:rsidRPr="0097035F">
        <w:rPr>
          <w:rFonts w:ascii="宋体" w:hAnsi="宋体" w:cs="仿宋_GB2312" w:hint="eastAsia"/>
          <w:b/>
          <w:sz w:val="28"/>
          <w:szCs w:val="28"/>
          <w:lang w:eastAsia="zh-CN" w:bidi="ar-SA"/>
        </w:rPr>
        <w:t>公示名称</w:t>
      </w:r>
      <w:r w:rsidRPr="0097035F">
        <w:rPr>
          <w:rFonts w:ascii="宋体" w:hAnsi="宋体" w:cs="仿宋_GB2312" w:hint="eastAsia"/>
          <w:sz w:val="28"/>
          <w:szCs w:val="28"/>
          <w:lang w:eastAsia="zh-CN" w:bidi="ar-SA"/>
        </w:rPr>
        <w:t>：公示名称会根据采购人填写的项目名称自动生成。</w:t>
      </w:r>
      <w:r w:rsidRPr="0097035F">
        <w:rPr>
          <w:rFonts w:ascii="宋体" w:hAnsi="宋体" w:cs="仿宋_GB2312"/>
          <w:sz w:val="28"/>
          <w:szCs w:val="28"/>
          <w:lang w:eastAsia="zh-CN" w:bidi="ar-SA"/>
        </w:rPr>
        <w:t xml:space="preserve"> </w:t>
      </w:r>
    </w:p>
    <w:p w14:paraId="0DBDA73D" w14:textId="77777777" w:rsidR="0097035F" w:rsidRPr="0097035F" w:rsidRDefault="0097035F" w:rsidP="00680B15">
      <w:pPr>
        <w:pStyle w:val="11"/>
        <w:widowControl w:val="0"/>
        <w:spacing w:line="360" w:lineRule="auto"/>
        <w:ind w:left="560" w:firstLine="562"/>
        <w:jc w:val="both"/>
        <w:rPr>
          <w:rFonts w:ascii="宋体" w:hAnsi="宋体" w:cs="仿宋_GB2312"/>
          <w:sz w:val="28"/>
          <w:szCs w:val="28"/>
          <w:lang w:eastAsia="zh-CN" w:bidi="ar-SA"/>
        </w:rPr>
      </w:pPr>
      <w:r w:rsidRPr="0097035F">
        <w:rPr>
          <w:rFonts w:ascii="宋体" w:hAnsi="宋体" w:cs="仿宋_GB2312" w:hint="eastAsia"/>
          <w:b/>
          <w:sz w:val="28"/>
          <w:szCs w:val="28"/>
          <w:lang w:eastAsia="zh-CN" w:bidi="ar-SA"/>
        </w:rPr>
        <w:t>所属区域</w:t>
      </w:r>
      <w:r w:rsidRPr="0097035F">
        <w:rPr>
          <w:rFonts w:ascii="宋体" w:hAnsi="宋体" w:cs="仿宋_GB2312" w:hint="eastAsia"/>
          <w:sz w:val="28"/>
          <w:szCs w:val="28"/>
          <w:lang w:eastAsia="zh-CN" w:bidi="ar-SA"/>
        </w:rPr>
        <w:t>：所属区域会根据采购人所属区划自动生成。</w:t>
      </w:r>
    </w:p>
    <w:p w14:paraId="3FC57CB8" w14:textId="77777777" w:rsidR="0097035F" w:rsidRPr="0097035F" w:rsidRDefault="0097035F" w:rsidP="00680B15">
      <w:pPr>
        <w:pStyle w:val="11"/>
        <w:widowControl w:val="0"/>
        <w:spacing w:line="360" w:lineRule="auto"/>
        <w:ind w:left="560" w:firstLine="562"/>
        <w:jc w:val="both"/>
        <w:rPr>
          <w:rFonts w:ascii="宋体" w:hAnsi="宋体" w:cs="仿宋_GB2312"/>
          <w:sz w:val="28"/>
          <w:szCs w:val="28"/>
          <w:lang w:eastAsia="zh-CN" w:bidi="ar-SA"/>
        </w:rPr>
      </w:pPr>
      <w:r w:rsidRPr="0097035F">
        <w:rPr>
          <w:rFonts w:ascii="宋体" w:hAnsi="宋体" w:cs="仿宋_GB2312" w:hint="eastAsia"/>
          <w:b/>
          <w:sz w:val="28"/>
          <w:szCs w:val="28"/>
          <w:lang w:eastAsia="zh-CN" w:bidi="ar-SA"/>
        </w:rPr>
        <w:t>组织形式</w:t>
      </w:r>
      <w:r w:rsidRPr="0097035F">
        <w:rPr>
          <w:rFonts w:ascii="宋体" w:hAnsi="宋体" w:cs="仿宋_GB2312" w:hint="eastAsia"/>
          <w:sz w:val="28"/>
          <w:szCs w:val="28"/>
          <w:lang w:eastAsia="zh-CN" w:bidi="ar-SA"/>
        </w:rPr>
        <w:t>：分为政府集中采购、部门集中采购和分散采购，采购人</w:t>
      </w:r>
      <w:r w:rsidRPr="0097035F">
        <w:rPr>
          <w:rFonts w:ascii="宋体" w:hAnsi="宋体" w:cs="仿宋_GB2312" w:hint="eastAsia"/>
          <w:sz w:val="28"/>
          <w:szCs w:val="28"/>
          <w:lang w:eastAsia="zh-CN" w:bidi="ar-SA"/>
        </w:rPr>
        <w:lastRenderedPageBreak/>
        <w:t>可以根据采购内容所属的采购目录进行填写。</w:t>
      </w:r>
    </w:p>
    <w:p w14:paraId="164E631B" w14:textId="77777777" w:rsidR="0097035F" w:rsidRPr="0097035F" w:rsidRDefault="0097035F" w:rsidP="00680B15">
      <w:pPr>
        <w:pStyle w:val="11"/>
        <w:widowControl w:val="0"/>
        <w:spacing w:line="360" w:lineRule="auto"/>
        <w:ind w:left="567" w:firstLineChars="0" w:firstLine="553"/>
        <w:jc w:val="both"/>
        <w:rPr>
          <w:rFonts w:ascii="宋体" w:hAnsi="宋体" w:cs="仿宋_GB2312"/>
          <w:sz w:val="28"/>
          <w:szCs w:val="28"/>
          <w:lang w:eastAsia="zh-CN" w:bidi="ar-SA"/>
        </w:rPr>
      </w:pPr>
      <w:r w:rsidRPr="0097035F">
        <w:rPr>
          <w:rFonts w:ascii="宋体" w:hAnsi="宋体" w:cs="仿宋_GB2312" w:hint="eastAsia"/>
          <w:b/>
          <w:sz w:val="28"/>
          <w:szCs w:val="28"/>
          <w:lang w:eastAsia="zh-CN" w:bidi="ar-SA"/>
        </w:rPr>
        <w:t>采购类别</w:t>
      </w:r>
      <w:r w:rsidRPr="0097035F">
        <w:rPr>
          <w:rFonts w:ascii="宋体" w:hAnsi="宋体" w:cs="仿宋_GB2312" w:hint="eastAsia"/>
          <w:sz w:val="28"/>
          <w:szCs w:val="28"/>
          <w:lang w:eastAsia="zh-CN" w:bidi="ar-SA"/>
        </w:rPr>
        <w:t>：分为货物类、工程类和服务类，根据实际采购内容进行填写。</w:t>
      </w:r>
    </w:p>
    <w:p w14:paraId="583CC87E" w14:textId="77777777" w:rsidR="008405A1" w:rsidRDefault="0097035F" w:rsidP="00680B15">
      <w:pPr>
        <w:pStyle w:val="11"/>
        <w:widowControl w:val="0"/>
        <w:spacing w:line="360" w:lineRule="auto"/>
        <w:ind w:firstLineChars="0" w:firstLine="0"/>
        <w:jc w:val="both"/>
        <w:rPr>
          <w:rFonts w:ascii="宋体" w:hAnsi="宋体" w:cs="仿宋_GB2312"/>
          <w:sz w:val="28"/>
          <w:szCs w:val="28"/>
          <w:lang w:eastAsia="zh-CN" w:bidi="ar-SA"/>
        </w:rPr>
      </w:pPr>
      <w:r w:rsidRPr="0097035F">
        <w:rPr>
          <w:rFonts w:ascii="宋体" w:hAnsi="宋体" w:cs="仿宋_GB2312"/>
          <w:noProof/>
          <w:sz w:val="28"/>
          <w:szCs w:val="28"/>
          <w:lang w:eastAsia="zh-CN" w:bidi="ar-SA"/>
        </w:rPr>
        <w:drawing>
          <wp:inline distT="0" distB="0" distL="0" distR="0" wp14:anchorId="36B3EEFC" wp14:editId="2FE41902">
            <wp:extent cx="5274310" cy="1104660"/>
            <wp:effectExtent l="19050" t="0" r="2540" b="0"/>
            <wp:docPr id="22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cstate="print"/>
                    <a:srcRect/>
                    <a:stretch>
                      <a:fillRect/>
                    </a:stretch>
                  </pic:blipFill>
                  <pic:spPr bwMode="auto">
                    <a:xfrm>
                      <a:off x="0" y="0"/>
                      <a:ext cx="5274310" cy="1104660"/>
                    </a:xfrm>
                    <a:prstGeom prst="rect">
                      <a:avLst/>
                    </a:prstGeom>
                    <a:noFill/>
                    <a:ln w="9525">
                      <a:noFill/>
                      <a:miter lim="800000"/>
                      <a:headEnd/>
                      <a:tailEnd/>
                    </a:ln>
                  </pic:spPr>
                </pic:pic>
              </a:graphicData>
            </a:graphic>
          </wp:inline>
        </w:drawing>
      </w:r>
    </w:p>
    <w:p w14:paraId="2EE460C4" w14:textId="77777777" w:rsidR="008405A1" w:rsidRDefault="00B21F24" w:rsidP="00680B15">
      <w:pPr>
        <w:pStyle w:val="11"/>
        <w:widowControl w:val="0"/>
        <w:numPr>
          <w:ilvl w:val="0"/>
          <w:numId w:val="7"/>
        </w:numPr>
        <w:spacing w:line="360" w:lineRule="auto"/>
        <w:ind w:firstLineChars="0"/>
        <w:jc w:val="both"/>
        <w:rPr>
          <w:rFonts w:ascii="宋体" w:hAnsi="宋体" w:cs="仿宋_GB2312"/>
          <w:sz w:val="28"/>
          <w:szCs w:val="28"/>
          <w:lang w:eastAsia="zh-CN" w:bidi="ar-SA"/>
        </w:rPr>
      </w:pPr>
      <w:r>
        <w:rPr>
          <w:rFonts w:ascii="宋体" w:hAnsi="宋体" w:cs="仿宋_GB2312" w:hint="eastAsia"/>
          <w:sz w:val="28"/>
          <w:szCs w:val="28"/>
          <w:lang w:eastAsia="zh-CN" w:bidi="ar-SA"/>
        </w:rPr>
        <w:t>采购单位</w:t>
      </w:r>
    </w:p>
    <w:p w14:paraId="0A6114A0" w14:textId="77777777" w:rsidR="00B21F24" w:rsidRDefault="00B21F24" w:rsidP="00680B15">
      <w:pPr>
        <w:pStyle w:val="11"/>
        <w:widowControl w:val="0"/>
        <w:spacing w:line="360" w:lineRule="auto"/>
        <w:ind w:left="567" w:firstLineChars="0" w:firstLine="546"/>
        <w:jc w:val="both"/>
        <w:rPr>
          <w:rFonts w:ascii="宋体" w:hAnsi="宋体" w:cs="仿宋_GB2312"/>
          <w:sz w:val="28"/>
          <w:szCs w:val="28"/>
          <w:lang w:eastAsia="zh-CN" w:bidi="ar-SA"/>
        </w:rPr>
      </w:pPr>
      <w:r w:rsidRPr="00B21F24">
        <w:rPr>
          <w:rFonts w:ascii="宋体" w:hAnsi="宋体" w:cs="仿宋_GB2312" w:hint="eastAsia"/>
          <w:sz w:val="28"/>
          <w:szCs w:val="28"/>
          <w:lang w:eastAsia="zh-CN" w:bidi="ar-SA"/>
        </w:rPr>
        <w:t>如图所示需要填写采购单位的基本信息，除采购单位自动获取外其他部分采购人根据实际情况进行填写即可</w:t>
      </w:r>
    </w:p>
    <w:p w14:paraId="4960F44C" w14:textId="77777777" w:rsidR="00B21F24" w:rsidRPr="00B21F24" w:rsidRDefault="00B21F24" w:rsidP="00680B15">
      <w:pPr>
        <w:pStyle w:val="11"/>
        <w:widowControl w:val="0"/>
        <w:spacing w:line="360" w:lineRule="auto"/>
        <w:ind w:firstLineChars="0" w:firstLine="0"/>
        <w:jc w:val="both"/>
        <w:rPr>
          <w:rFonts w:ascii="宋体" w:hAnsi="宋体" w:cs="仿宋_GB2312"/>
          <w:sz w:val="28"/>
          <w:szCs w:val="28"/>
          <w:lang w:eastAsia="zh-CN" w:bidi="ar-SA"/>
        </w:rPr>
      </w:pPr>
      <w:r w:rsidRPr="00B21F24">
        <w:rPr>
          <w:rFonts w:ascii="宋体" w:hAnsi="宋体" w:cs="仿宋_GB2312"/>
          <w:noProof/>
          <w:sz w:val="28"/>
          <w:szCs w:val="28"/>
          <w:lang w:eastAsia="zh-CN" w:bidi="ar-SA"/>
        </w:rPr>
        <w:drawing>
          <wp:inline distT="0" distB="0" distL="0" distR="0" wp14:anchorId="5CA024F0" wp14:editId="06B5E268">
            <wp:extent cx="5274310" cy="819202"/>
            <wp:effectExtent l="19050" t="0" r="2540" b="0"/>
            <wp:docPr id="22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cstate="print"/>
                    <a:srcRect/>
                    <a:stretch>
                      <a:fillRect/>
                    </a:stretch>
                  </pic:blipFill>
                  <pic:spPr bwMode="auto">
                    <a:xfrm>
                      <a:off x="0" y="0"/>
                      <a:ext cx="5274310" cy="819202"/>
                    </a:xfrm>
                    <a:prstGeom prst="rect">
                      <a:avLst/>
                    </a:prstGeom>
                    <a:noFill/>
                    <a:ln w="9525">
                      <a:noFill/>
                      <a:miter lim="800000"/>
                      <a:headEnd/>
                      <a:tailEnd/>
                    </a:ln>
                  </pic:spPr>
                </pic:pic>
              </a:graphicData>
            </a:graphic>
          </wp:inline>
        </w:drawing>
      </w:r>
    </w:p>
    <w:p w14:paraId="2788EDF7" w14:textId="77777777" w:rsidR="00B21F24" w:rsidRDefault="00B21F24" w:rsidP="00680B15">
      <w:pPr>
        <w:pStyle w:val="11"/>
        <w:widowControl w:val="0"/>
        <w:numPr>
          <w:ilvl w:val="0"/>
          <w:numId w:val="7"/>
        </w:numPr>
        <w:spacing w:line="360" w:lineRule="auto"/>
        <w:ind w:firstLineChars="0"/>
        <w:jc w:val="both"/>
        <w:rPr>
          <w:rFonts w:ascii="宋体" w:hAnsi="宋体" w:cs="仿宋_GB2312"/>
          <w:sz w:val="28"/>
          <w:szCs w:val="28"/>
          <w:lang w:eastAsia="zh-CN" w:bidi="ar-SA"/>
        </w:rPr>
      </w:pPr>
      <w:r>
        <w:rPr>
          <w:rFonts w:ascii="宋体" w:hAnsi="宋体" w:cs="仿宋_GB2312" w:hint="eastAsia"/>
          <w:sz w:val="28"/>
          <w:szCs w:val="28"/>
          <w:lang w:eastAsia="zh-CN" w:bidi="ar-SA"/>
        </w:rPr>
        <w:t>主管部门</w:t>
      </w:r>
    </w:p>
    <w:p w14:paraId="4B1DD4DA" w14:textId="77777777" w:rsidR="00B21F24" w:rsidRDefault="00B21F24" w:rsidP="00680B15">
      <w:pPr>
        <w:pStyle w:val="11"/>
        <w:widowControl w:val="0"/>
        <w:spacing w:line="360" w:lineRule="auto"/>
        <w:ind w:left="567" w:firstLineChars="0" w:firstLine="280"/>
        <w:jc w:val="both"/>
        <w:rPr>
          <w:rFonts w:ascii="宋体" w:hAnsi="宋体" w:cs="仿宋_GB2312"/>
          <w:sz w:val="28"/>
          <w:szCs w:val="28"/>
          <w:lang w:eastAsia="zh-CN" w:bidi="ar-SA"/>
        </w:rPr>
      </w:pPr>
      <w:r w:rsidRPr="00B21F24">
        <w:rPr>
          <w:rFonts w:ascii="宋体" w:hAnsi="宋体" w:cs="仿宋_GB2312" w:hint="eastAsia"/>
          <w:sz w:val="28"/>
          <w:szCs w:val="28"/>
          <w:lang w:eastAsia="zh-CN" w:bidi="ar-SA"/>
        </w:rPr>
        <w:t>如图所示，采购人需要填写自己的主管部门信息，其中主管部门名称自动获取，如果没有主管单位，则填写本单位的信息。</w:t>
      </w:r>
    </w:p>
    <w:p w14:paraId="527B8AE8" w14:textId="77777777" w:rsidR="009F7732" w:rsidRPr="009F7732" w:rsidRDefault="009F7732" w:rsidP="00680B15">
      <w:pPr>
        <w:pStyle w:val="11"/>
        <w:widowControl w:val="0"/>
        <w:spacing w:line="360" w:lineRule="auto"/>
        <w:ind w:firstLineChars="0" w:firstLine="0"/>
        <w:jc w:val="both"/>
        <w:rPr>
          <w:rFonts w:ascii="宋体" w:hAnsi="宋体" w:cs="仿宋_GB2312"/>
          <w:sz w:val="28"/>
          <w:szCs w:val="28"/>
          <w:lang w:eastAsia="zh-CN" w:bidi="ar-SA"/>
        </w:rPr>
      </w:pPr>
      <w:r w:rsidRPr="009F7732">
        <w:rPr>
          <w:rFonts w:ascii="宋体" w:hAnsi="宋体" w:cs="仿宋_GB2312"/>
          <w:noProof/>
          <w:sz w:val="28"/>
          <w:szCs w:val="28"/>
          <w:lang w:eastAsia="zh-CN" w:bidi="ar-SA"/>
        </w:rPr>
        <w:drawing>
          <wp:inline distT="0" distB="0" distL="0" distR="0" wp14:anchorId="0ABB73BF" wp14:editId="54541032">
            <wp:extent cx="5274310" cy="772840"/>
            <wp:effectExtent l="19050" t="0" r="2540" b="0"/>
            <wp:docPr id="23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 cstate="print"/>
                    <a:srcRect/>
                    <a:stretch>
                      <a:fillRect/>
                    </a:stretch>
                  </pic:blipFill>
                  <pic:spPr bwMode="auto">
                    <a:xfrm>
                      <a:off x="0" y="0"/>
                      <a:ext cx="5274310" cy="772840"/>
                    </a:xfrm>
                    <a:prstGeom prst="rect">
                      <a:avLst/>
                    </a:prstGeom>
                    <a:noFill/>
                    <a:ln w="9525">
                      <a:noFill/>
                      <a:miter lim="800000"/>
                      <a:headEnd/>
                      <a:tailEnd/>
                    </a:ln>
                  </pic:spPr>
                </pic:pic>
              </a:graphicData>
            </a:graphic>
          </wp:inline>
        </w:drawing>
      </w:r>
    </w:p>
    <w:p w14:paraId="688CCCB5" w14:textId="77777777" w:rsidR="00B21F24" w:rsidRDefault="009F7732" w:rsidP="00680B15">
      <w:pPr>
        <w:pStyle w:val="11"/>
        <w:widowControl w:val="0"/>
        <w:numPr>
          <w:ilvl w:val="0"/>
          <w:numId w:val="7"/>
        </w:numPr>
        <w:spacing w:line="360" w:lineRule="auto"/>
        <w:ind w:firstLineChars="0"/>
        <w:jc w:val="both"/>
        <w:rPr>
          <w:rFonts w:ascii="宋体" w:hAnsi="宋体" w:cs="仿宋_GB2312"/>
          <w:sz w:val="28"/>
          <w:szCs w:val="28"/>
          <w:lang w:eastAsia="zh-CN" w:bidi="ar-SA"/>
        </w:rPr>
      </w:pPr>
      <w:r>
        <w:rPr>
          <w:rFonts w:ascii="宋体" w:hAnsi="宋体" w:cs="仿宋_GB2312" w:hint="eastAsia"/>
          <w:sz w:val="28"/>
          <w:szCs w:val="28"/>
          <w:lang w:eastAsia="zh-CN" w:bidi="ar-SA"/>
        </w:rPr>
        <w:t>采购内容</w:t>
      </w:r>
    </w:p>
    <w:p w14:paraId="7C962134" w14:textId="77777777" w:rsidR="009F7732" w:rsidRDefault="009F7732" w:rsidP="00680B15">
      <w:pPr>
        <w:pStyle w:val="11"/>
        <w:widowControl w:val="0"/>
        <w:spacing w:line="360" w:lineRule="auto"/>
        <w:ind w:left="575" w:firstLineChars="0" w:firstLine="280"/>
        <w:jc w:val="both"/>
        <w:rPr>
          <w:rFonts w:ascii="宋体" w:hAnsi="宋体" w:cs="仿宋_GB2312"/>
          <w:sz w:val="28"/>
          <w:szCs w:val="28"/>
          <w:lang w:eastAsia="zh-CN" w:bidi="ar-SA"/>
        </w:rPr>
      </w:pPr>
      <w:r w:rsidRPr="009F7732">
        <w:rPr>
          <w:rFonts w:ascii="宋体" w:hAnsi="宋体" w:cs="仿宋_GB2312" w:hint="eastAsia"/>
          <w:sz w:val="28"/>
          <w:szCs w:val="28"/>
          <w:lang w:eastAsia="zh-CN" w:bidi="ar-SA"/>
        </w:rPr>
        <w:t>点击【新增】按钮新增采购内容，如图所示，采购内容需要填写产品名称、采购数量、单位、预算总金额、简要技术要求、用途等信息。如果需要对已录入的采购内容进行删除，点击“删除”按钮即可。</w:t>
      </w:r>
    </w:p>
    <w:p w14:paraId="2684C5D9" w14:textId="77777777" w:rsidR="009F7732" w:rsidRPr="009F7732" w:rsidRDefault="009F7732" w:rsidP="00680B15">
      <w:pPr>
        <w:pStyle w:val="11"/>
        <w:widowControl w:val="0"/>
        <w:spacing w:line="360" w:lineRule="auto"/>
        <w:ind w:firstLineChars="0" w:firstLine="0"/>
        <w:jc w:val="both"/>
        <w:rPr>
          <w:rFonts w:ascii="宋体" w:hAnsi="宋体" w:cs="仿宋_GB2312"/>
          <w:sz w:val="28"/>
          <w:szCs w:val="28"/>
          <w:lang w:eastAsia="zh-CN" w:bidi="ar-SA"/>
        </w:rPr>
      </w:pPr>
      <w:r w:rsidRPr="009F7732">
        <w:rPr>
          <w:rFonts w:ascii="宋体" w:hAnsi="宋体" w:cs="仿宋_GB2312"/>
          <w:noProof/>
          <w:sz w:val="28"/>
          <w:szCs w:val="28"/>
          <w:lang w:eastAsia="zh-CN" w:bidi="ar-SA"/>
        </w:rPr>
        <w:drawing>
          <wp:inline distT="0" distB="0" distL="0" distR="0" wp14:anchorId="37FE35A4" wp14:editId="2E5CA880">
            <wp:extent cx="5274310" cy="475103"/>
            <wp:effectExtent l="19050" t="0" r="2540" b="0"/>
            <wp:docPr id="232"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0" cstate="print"/>
                    <a:srcRect/>
                    <a:stretch>
                      <a:fillRect/>
                    </a:stretch>
                  </pic:blipFill>
                  <pic:spPr bwMode="auto">
                    <a:xfrm>
                      <a:off x="0" y="0"/>
                      <a:ext cx="5274310" cy="475103"/>
                    </a:xfrm>
                    <a:prstGeom prst="rect">
                      <a:avLst/>
                    </a:prstGeom>
                    <a:noFill/>
                    <a:ln w="9525">
                      <a:noFill/>
                      <a:miter lim="800000"/>
                      <a:headEnd/>
                      <a:tailEnd/>
                    </a:ln>
                  </pic:spPr>
                </pic:pic>
              </a:graphicData>
            </a:graphic>
          </wp:inline>
        </w:drawing>
      </w:r>
    </w:p>
    <w:p w14:paraId="4EA6D658" w14:textId="77777777" w:rsidR="009F7732" w:rsidRDefault="009F7732" w:rsidP="00680B15">
      <w:pPr>
        <w:pStyle w:val="11"/>
        <w:widowControl w:val="0"/>
        <w:numPr>
          <w:ilvl w:val="0"/>
          <w:numId w:val="7"/>
        </w:numPr>
        <w:spacing w:line="360" w:lineRule="auto"/>
        <w:ind w:firstLineChars="0"/>
        <w:jc w:val="both"/>
        <w:rPr>
          <w:rFonts w:ascii="宋体" w:hAnsi="宋体" w:cs="仿宋_GB2312"/>
          <w:sz w:val="28"/>
          <w:szCs w:val="28"/>
          <w:lang w:eastAsia="zh-CN" w:bidi="ar-SA"/>
        </w:rPr>
      </w:pPr>
      <w:r>
        <w:rPr>
          <w:rFonts w:ascii="宋体" w:hAnsi="宋体" w:cs="仿宋_GB2312" w:hint="eastAsia"/>
          <w:sz w:val="28"/>
          <w:szCs w:val="28"/>
          <w:lang w:eastAsia="zh-CN" w:bidi="ar-SA"/>
        </w:rPr>
        <w:t>拟定供应商</w:t>
      </w:r>
    </w:p>
    <w:p w14:paraId="7179D6DE" w14:textId="77777777" w:rsidR="009F7732" w:rsidRDefault="009F7732" w:rsidP="00680B15">
      <w:pPr>
        <w:pStyle w:val="11"/>
        <w:widowControl w:val="0"/>
        <w:spacing w:line="360" w:lineRule="auto"/>
        <w:ind w:firstLine="560"/>
        <w:jc w:val="both"/>
        <w:rPr>
          <w:rFonts w:ascii="宋体" w:hAnsi="宋体" w:cs="仿宋_GB2312"/>
          <w:sz w:val="28"/>
          <w:szCs w:val="28"/>
          <w:lang w:eastAsia="zh-CN" w:bidi="ar-SA"/>
        </w:rPr>
      </w:pPr>
      <w:r w:rsidRPr="009F7732">
        <w:rPr>
          <w:rFonts w:ascii="宋体" w:hAnsi="宋体" w:cs="仿宋_GB2312" w:hint="eastAsia"/>
          <w:sz w:val="28"/>
          <w:szCs w:val="28"/>
          <w:lang w:eastAsia="zh-CN" w:bidi="ar-SA"/>
        </w:rPr>
        <w:t>采购人需要选择拟定的供应商。点击【选择供应商】按钮选择供应商，</w:t>
      </w:r>
      <w:r w:rsidRPr="009F7732">
        <w:rPr>
          <w:rFonts w:ascii="宋体" w:hAnsi="宋体" w:cs="仿宋_GB2312" w:hint="eastAsia"/>
          <w:sz w:val="28"/>
          <w:szCs w:val="28"/>
          <w:lang w:eastAsia="zh-CN" w:bidi="ar-SA"/>
        </w:rPr>
        <w:lastRenderedPageBreak/>
        <w:t>供应商的名称和地址会进行自动填充。采购人可以选择一家或者多家拟定供应商，如图所示：</w:t>
      </w:r>
    </w:p>
    <w:p w14:paraId="6A34E7E0" w14:textId="77777777" w:rsidR="009F7732" w:rsidRDefault="009F7732" w:rsidP="00680B15">
      <w:pPr>
        <w:pStyle w:val="11"/>
        <w:widowControl w:val="0"/>
        <w:spacing w:line="360" w:lineRule="auto"/>
        <w:ind w:firstLineChars="0" w:firstLine="0"/>
        <w:jc w:val="both"/>
        <w:rPr>
          <w:rFonts w:ascii="宋体" w:hAnsi="宋体" w:cs="仿宋_GB2312"/>
          <w:sz w:val="28"/>
          <w:szCs w:val="28"/>
          <w:lang w:eastAsia="zh-CN" w:bidi="ar-SA"/>
        </w:rPr>
      </w:pPr>
      <w:r w:rsidRPr="009F7732">
        <w:rPr>
          <w:rFonts w:ascii="宋体" w:hAnsi="宋体" w:cs="仿宋_GB2312"/>
          <w:noProof/>
          <w:sz w:val="28"/>
          <w:szCs w:val="28"/>
          <w:lang w:eastAsia="zh-CN" w:bidi="ar-SA"/>
        </w:rPr>
        <w:drawing>
          <wp:inline distT="0" distB="0" distL="0" distR="0" wp14:anchorId="33B8FAC3" wp14:editId="5A78D086">
            <wp:extent cx="5274310" cy="954528"/>
            <wp:effectExtent l="19050" t="0" r="2540" b="0"/>
            <wp:docPr id="233"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1" cstate="print"/>
                    <a:srcRect/>
                    <a:stretch>
                      <a:fillRect/>
                    </a:stretch>
                  </pic:blipFill>
                  <pic:spPr bwMode="auto">
                    <a:xfrm>
                      <a:off x="0" y="0"/>
                      <a:ext cx="5274310" cy="954528"/>
                    </a:xfrm>
                    <a:prstGeom prst="rect">
                      <a:avLst/>
                    </a:prstGeom>
                    <a:noFill/>
                    <a:ln w="9525">
                      <a:noFill/>
                      <a:miter lim="800000"/>
                      <a:headEnd/>
                      <a:tailEnd/>
                    </a:ln>
                  </pic:spPr>
                </pic:pic>
              </a:graphicData>
            </a:graphic>
          </wp:inline>
        </w:drawing>
      </w:r>
    </w:p>
    <w:p w14:paraId="0AB06581" w14:textId="77777777" w:rsidR="00EC5014" w:rsidRPr="00EC5014" w:rsidRDefault="00EC5014" w:rsidP="00680B15">
      <w:pPr>
        <w:spacing w:line="360" w:lineRule="auto"/>
        <w:ind w:firstLineChars="200" w:firstLine="482"/>
        <w:rPr>
          <w:rFonts w:cs="仿宋_GB2312"/>
          <w:b/>
          <w:bCs/>
          <w:color w:val="FF0000"/>
        </w:rPr>
      </w:pPr>
      <w:r>
        <w:rPr>
          <w:rFonts w:cs="仿宋_GB2312" w:hint="eastAsia"/>
          <w:b/>
          <w:bCs/>
          <w:color w:val="FF0000"/>
        </w:rPr>
        <w:t>注：单一来源公示中选择的“拟定供应商”为该供应商在政府采购系统中注册成功后的供应商，注册不成功或没有注册都无法选到指定供应商。供应商如何注册政府采购系统详见“内蒙古自治区政府采购网”门户网站“政采业务指南”中“操作手册”《供应商投标操作手册》。</w:t>
      </w:r>
    </w:p>
    <w:p w14:paraId="2C32B345" w14:textId="77777777" w:rsidR="009F7732" w:rsidRDefault="00EC5014" w:rsidP="00680B15">
      <w:pPr>
        <w:pStyle w:val="11"/>
        <w:widowControl w:val="0"/>
        <w:numPr>
          <w:ilvl w:val="0"/>
          <w:numId w:val="7"/>
        </w:numPr>
        <w:spacing w:line="360" w:lineRule="auto"/>
        <w:ind w:firstLineChars="0"/>
        <w:jc w:val="both"/>
        <w:rPr>
          <w:rFonts w:ascii="宋体" w:hAnsi="宋体" w:cs="仿宋_GB2312"/>
          <w:sz w:val="28"/>
          <w:szCs w:val="28"/>
          <w:lang w:eastAsia="zh-CN" w:bidi="ar-SA"/>
        </w:rPr>
      </w:pPr>
      <w:r>
        <w:rPr>
          <w:rFonts w:ascii="宋体" w:hAnsi="宋体" w:cs="仿宋_GB2312" w:hint="eastAsia"/>
          <w:sz w:val="28"/>
          <w:szCs w:val="28"/>
          <w:lang w:eastAsia="zh-CN" w:bidi="ar-SA"/>
        </w:rPr>
        <w:t>论证专家</w:t>
      </w:r>
    </w:p>
    <w:p w14:paraId="30143AC1" w14:textId="77777777" w:rsidR="00EC5014" w:rsidRDefault="00EC5014" w:rsidP="00680B15">
      <w:pPr>
        <w:pStyle w:val="11"/>
        <w:widowControl w:val="0"/>
        <w:spacing w:line="360" w:lineRule="auto"/>
        <w:ind w:firstLineChars="0" w:firstLine="280"/>
        <w:jc w:val="both"/>
        <w:rPr>
          <w:rFonts w:ascii="宋体" w:hAnsi="宋体" w:cs="仿宋_GB2312"/>
          <w:sz w:val="28"/>
          <w:szCs w:val="28"/>
          <w:lang w:eastAsia="zh-CN" w:bidi="ar-SA"/>
        </w:rPr>
      </w:pPr>
      <w:r w:rsidRPr="00EC5014">
        <w:rPr>
          <w:rFonts w:ascii="宋体" w:hAnsi="宋体" w:cs="仿宋_GB2312" w:hint="eastAsia"/>
          <w:sz w:val="28"/>
          <w:szCs w:val="28"/>
          <w:lang w:eastAsia="zh-CN" w:bidi="ar-SA"/>
        </w:rPr>
        <w:t>采购人需要填写单一来源公示的论证专家信息，点击【新增】按钮可增加论证专家的信息，如需删除已录入的专家信息，点击“删除”按钮即可。如图所示：</w:t>
      </w:r>
    </w:p>
    <w:p w14:paraId="131ECC0B" w14:textId="77777777" w:rsidR="00EC5014" w:rsidRDefault="00EC5014" w:rsidP="00680B15">
      <w:pPr>
        <w:pStyle w:val="11"/>
        <w:widowControl w:val="0"/>
        <w:spacing w:line="360" w:lineRule="auto"/>
        <w:ind w:firstLineChars="0" w:firstLine="0"/>
        <w:jc w:val="both"/>
        <w:rPr>
          <w:rFonts w:ascii="宋体" w:hAnsi="宋体" w:cs="仿宋_GB2312"/>
          <w:sz w:val="28"/>
          <w:szCs w:val="28"/>
          <w:lang w:eastAsia="zh-CN" w:bidi="ar-SA"/>
        </w:rPr>
      </w:pPr>
      <w:r w:rsidRPr="00EC5014">
        <w:rPr>
          <w:rFonts w:ascii="宋体" w:hAnsi="宋体" w:cs="仿宋_GB2312" w:hint="eastAsia"/>
          <w:noProof/>
          <w:sz w:val="28"/>
          <w:szCs w:val="28"/>
          <w:lang w:eastAsia="zh-CN" w:bidi="ar-SA"/>
        </w:rPr>
        <w:drawing>
          <wp:inline distT="0" distB="0" distL="0" distR="0" wp14:anchorId="67E47BAB" wp14:editId="43694AE7">
            <wp:extent cx="5274310" cy="1580937"/>
            <wp:effectExtent l="19050" t="0" r="254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2" cstate="print"/>
                    <a:srcRect/>
                    <a:stretch>
                      <a:fillRect/>
                    </a:stretch>
                  </pic:blipFill>
                  <pic:spPr bwMode="auto">
                    <a:xfrm>
                      <a:off x="0" y="0"/>
                      <a:ext cx="5274310" cy="1580937"/>
                    </a:xfrm>
                    <a:prstGeom prst="rect">
                      <a:avLst/>
                    </a:prstGeom>
                    <a:noFill/>
                    <a:ln w="9525">
                      <a:noFill/>
                      <a:miter lim="800000"/>
                      <a:headEnd/>
                      <a:tailEnd/>
                    </a:ln>
                  </pic:spPr>
                </pic:pic>
              </a:graphicData>
            </a:graphic>
          </wp:inline>
        </w:drawing>
      </w:r>
    </w:p>
    <w:p w14:paraId="1F8671E1" w14:textId="77777777" w:rsidR="00EC5014" w:rsidRDefault="00EC5014" w:rsidP="00680B15">
      <w:pPr>
        <w:pStyle w:val="11"/>
        <w:widowControl w:val="0"/>
        <w:numPr>
          <w:ilvl w:val="0"/>
          <w:numId w:val="7"/>
        </w:numPr>
        <w:spacing w:line="360" w:lineRule="auto"/>
        <w:ind w:firstLineChars="0"/>
        <w:jc w:val="both"/>
        <w:rPr>
          <w:rFonts w:ascii="宋体" w:hAnsi="宋体" w:cs="仿宋_GB2312"/>
          <w:sz w:val="28"/>
          <w:szCs w:val="28"/>
          <w:lang w:eastAsia="zh-CN" w:bidi="ar-SA"/>
        </w:rPr>
      </w:pPr>
      <w:r>
        <w:rPr>
          <w:rFonts w:ascii="宋体" w:hAnsi="宋体" w:cs="仿宋_GB2312" w:hint="eastAsia"/>
          <w:sz w:val="28"/>
          <w:szCs w:val="28"/>
          <w:lang w:eastAsia="zh-CN" w:bidi="ar-SA"/>
        </w:rPr>
        <w:t>申请理由及论证意见</w:t>
      </w:r>
    </w:p>
    <w:p w14:paraId="03CB7AD7" w14:textId="77777777" w:rsidR="000005A4" w:rsidRDefault="000005A4" w:rsidP="00680B15">
      <w:pPr>
        <w:pStyle w:val="11"/>
        <w:widowControl w:val="0"/>
        <w:spacing w:line="360" w:lineRule="auto"/>
        <w:ind w:left="560" w:firstLineChars="0" w:firstLine="280"/>
        <w:jc w:val="both"/>
        <w:rPr>
          <w:rFonts w:ascii="宋体" w:hAnsi="宋体" w:cs="仿宋_GB2312"/>
          <w:sz w:val="28"/>
          <w:szCs w:val="28"/>
          <w:lang w:eastAsia="zh-CN" w:bidi="ar-SA"/>
        </w:rPr>
      </w:pPr>
      <w:r w:rsidRPr="000005A4">
        <w:rPr>
          <w:rFonts w:ascii="宋体" w:hAnsi="宋体" w:cs="仿宋_GB2312" w:hint="eastAsia"/>
          <w:sz w:val="28"/>
          <w:szCs w:val="28"/>
          <w:lang w:eastAsia="zh-CN" w:bidi="ar-SA"/>
        </w:rPr>
        <w:t>如图所示，录入内容包括：申请理由、专家论证意见和其他事项。</w:t>
      </w:r>
    </w:p>
    <w:p w14:paraId="30344321" w14:textId="77777777" w:rsidR="000005A4" w:rsidRPr="000005A4" w:rsidRDefault="000005A4" w:rsidP="00680B15">
      <w:pPr>
        <w:pStyle w:val="11"/>
        <w:widowControl w:val="0"/>
        <w:spacing w:line="360" w:lineRule="auto"/>
        <w:ind w:left="140" w:firstLineChars="0"/>
        <w:jc w:val="both"/>
        <w:rPr>
          <w:rFonts w:ascii="宋体" w:hAnsi="宋体" w:cs="仿宋_GB2312"/>
          <w:sz w:val="28"/>
          <w:szCs w:val="28"/>
          <w:lang w:eastAsia="zh-CN" w:bidi="ar-SA"/>
        </w:rPr>
      </w:pPr>
      <w:r w:rsidRPr="000005A4">
        <w:rPr>
          <w:rFonts w:ascii="宋体" w:hAnsi="宋体" w:cs="仿宋_GB2312" w:hint="eastAsia"/>
          <w:b/>
          <w:sz w:val="28"/>
          <w:szCs w:val="28"/>
          <w:lang w:eastAsia="zh-CN" w:bidi="ar-SA"/>
        </w:rPr>
        <w:t>申请理由</w:t>
      </w:r>
      <w:r w:rsidRPr="000005A4">
        <w:rPr>
          <w:rFonts w:ascii="宋体" w:hAnsi="宋体" w:cs="仿宋_GB2312" w:hint="eastAsia"/>
          <w:sz w:val="28"/>
          <w:szCs w:val="28"/>
          <w:lang w:eastAsia="zh-CN" w:bidi="ar-SA"/>
        </w:rPr>
        <w:t>：单一来源公示的申请理由。</w:t>
      </w:r>
    </w:p>
    <w:p w14:paraId="6000053B" w14:textId="77777777" w:rsidR="000005A4" w:rsidRPr="000005A4" w:rsidRDefault="000005A4" w:rsidP="00680B15">
      <w:pPr>
        <w:pStyle w:val="11"/>
        <w:widowControl w:val="0"/>
        <w:spacing w:line="360" w:lineRule="auto"/>
        <w:ind w:left="140" w:firstLineChars="0"/>
        <w:jc w:val="both"/>
        <w:rPr>
          <w:rFonts w:ascii="宋体" w:hAnsi="宋体" w:cs="仿宋_GB2312"/>
          <w:sz w:val="28"/>
          <w:szCs w:val="28"/>
          <w:lang w:eastAsia="zh-CN" w:bidi="ar-SA"/>
        </w:rPr>
      </w:pPr>
      <w:r w:rsidRPr="000005A4">
        <w:rPr>
          <w:rFonts w:ascii="宋体" w:hAnsi="宋体" w:cs="仿宋_GB2312" w:hint="eastAsia"/>
          <w:b/>
          <w:sz w:val="28"/>
          <w:szCs w:val="28"/>
          <w:lang w:eastAsia="zh-CN" w:bidi="ar-SA"/>
        </w:rPr>
        <w:t>专家论证意见</w:t>
      </w:r>
      <w:r w:rsidRPr="000005A4">
        <w:rPr>
          <w:rFonts w:ascii="宋体" w:hAnsi="宋体" w:cs="仿宋_GB2312" w:hint="eastAsia"/>
          <w:sz w:val="28"/>
          <w:szCs w:val="28"/>
          <w:lang w:eastAsia="zh-CN" w:bidi="ar-SA"/>
        </w:rPr>
        <w:t>：评审专家的论证意见。</w:t>
      </w:r>
    </w:p>
    <w:p w14:paraId="7BD583C5" w14:textId="77777777" w:rsidR="000005A4" w:rsidRDefault="000005A4" w:rsidP="00680B15">
      <w:pPr>
        <w:pStyle w:val="11"/>
        <w:widowControl w:val="0"/>
        <w:spacing w:line="360" w:lineRule="auto"/>
        <w:ind w:left="140" w:firstLineChars="0"/>
        <w:jc w:val="both"/>
        <w:rPr>
          <w:rFonts w:ascii="宋体" w:hAnsi="宋体" w:cs="仿宋_GB2312"/>
          <w:sz w:val="28"/>
          <w:szCs w:val="28"/>
          <w:lang w:eastAsia="zh-CN" w:bidi="ar-SA"/>
        </w:rPr>
      </w:pPr>
      <w:r w:rsidRPr="000005A4">
        <w:rPr>
          <w:rFonts w:ascii="宋体" w:hAnsi="宋体" w:cs="仿宋_GB2312" w:hint="eastAsia"/>
          <w:b/>
          <w:sz w:val="28"/>
          <w:szCs w:val="28"/>
          <w:lang w:eastAsia="zh-CN" w:bidi="ar-SA"/>
        </w:rPr>
        <w:t>其他事项</w:t>
      </w:r>
      <w:r w:rsidRPr="000005A4">
        <w:rPr>
          <w:rFonts w:ascii="宋体" w:hAnsi="宋体" w:cs="仿宋_GB2312" w:hint="eastAsia"/>
          <w:sz w:val="28"/>
          <w:szCs w:val="28"/>
          <w:lang w:eastAsia="zh-CN" w:bidi="ar-SA"/>
        </w:rPr>
        <w:t>：与本次单一来源采购有关的其他事项</w:t>
      </w:r>
    </w:p>
    <w:p w14:paraId="492D0684" w14:textId="77777777" w:rsidR="000005A4" w:rsidRDefault="000005A4" w:rsidP="00680B15">
      <w:pPr>
        <w:pStyle w:val="11"/>
        <w:widowControl w:val="0"/>
        <w:spacing w:line="360" w:lineRule="auto"/>
        <w:ind w:firstLineChars="0"/>
        <w:jc w:val="both"/>
        <w:rPr>
          <w:rFonts w:ascii="宋体" w:hAnsi="宋体" w:cs="仿宋_GB2312"/>
          <w:sz w:val="28"/>
          <w:szCs w:val="28"/>
          <w:lang w:eastAsia="zh-CN" w:bidi="ar-SA"/>
        </w:rPr>
      </w:pPr>
      <w:r>
        <w:rPr>
          <w:rFonts w:cs="仿宋_GB2312" w:hint="eastAsia"/>
          <w:noProof/>
          <w:sz w:val="28"/>
          <w:szCs w:val="28"/>
          <w:lang w:eastAsia="zh-CN" w:bidi="ar-SA"/>
        </w:rPr>
        <w:drawing>
          <wp:inline distT="0" distB="0" distL="0" distR="0" wp14:anchorId="396B5C75" wp14:editId="66C6B47E">
            <wp:extent cx="5274310" cy="1079173"/>
            <wp:effectExtent l="19050" t="0" r="2540" b="0"/>
            <wp:docPr id="23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print"/>
                    <a:srcRect/>
                    <a:stretch>
                      <a:fillRect/>
                    </a:stretch>
                  </pic:blipFill>
                  <pic:spPr bwMode="auto">
                    <a:xfrm>
                      <a:off x="0" y="0"/>
                      <a:ext cx="5274310" cy="1079173"/>
                    </a:xfrm>
                    <a:prstGeom prst="rect">
                      <a:avLst/>
                    </a:prstGeom>
                    <a:noFill/>
                    <a:ln w="9525">
                      <a:noFill/>
                      <a:miter lim="800000"/>
                      <a:headEnd/>
                      <a:tailEnd/>
                    </a:ln>
                  </pic:spPr>
                </pic:pic>
              </a:graphicData>
            </a:graphic>
          </wp:inline>
        </w:drawing>
      </w:r>
    </w:p>
    <w:p w14:paraId="5F5FC9CC" w14:textId="77777777" w:rsidR="000005A4" w:rsidRDefault="007A6F61" w:rsidP="00680B15">
      <w:pPr>
        <w:pStyle w:val="11"/>
        <w:widowControl w:val="0"/>
        <w:numPr>
          <w:ilvl w:val="0"/>
          <w:numId w:val="7"/>
        </w:numPr>
        <w:spacing w:line="360" w:lineRule="auto"/>
        <w:ind w:firstLineChars="0"/>
        <w:jc w:val="both"/>
        <w:rPr>
          <w:rFonts w:ascii="宋体" w:hAnsi="宋体" w:cs="仿宋_GB2312"/>
          <w:sz w:val="28"/>
          <w:szCs w:val="28"/>
          <w:lang w:eastAsia="zh-CN" w:bidi="ar-SA"/>
        </w:rPr>
      </w:pPr>
      <w:r>
        <w:rPr>
          <w:rFonts w:ascii="宋体" w:hAnsi="宋体" w:cs="仿宋_GB2312" w:hint="eastAsia"/>
          <w:sz w:val="28"/>
          <w:szCs w:val="28"/>
          <w:lang w:eastAsia="zh-CN" w:bidi="ar-SA"/>
        </w:rPr>
        <w:lastRenderedPageBreak/>
        <w:t>附件信息</w:t>
      </w:r>
    </w:p>
    <w:p w14:paraId="78CD7AC3" w14:textId="77777777" w:rsidR="007A6F61" w:rsidRDefault="007A6F61" w:rsidP="00680B15">
      <w:pPr>
        <w:pStyle w:val="11"/>
        <w:widowControl w:val="0"/>
        <w:spacing w:line="360" w:lineRule="auto"/>
        <w:ind w:left="560" w:firstLineChars="0" w:firstLine="280"/>
        <w:jc w:val="both"/>
        <w:rPr>
          <w:rFonts w:ascii="宋体" w:hAnsi="宋体" w:cs="仿宋_GB2312"/>
          <w:sz w:val="28"/>
          <w:szCs w:val="28"/>
          <w:lang w:eastAsia="zh-CN" w:bidi="ar-SA"/>
        </w:rPr>
      </w:pPr>
      <w:r w:rsidRPr="007A6F61">
        <w:rPr>
          <w:rFonts w:ascii="宋体" w:hAnsi="宋体" w:cs="仿宋_GB2312" w:hint="eastAsia"/>
          <w:sz w:val="28"/>
          <w:szCs w:val="28"/>
          <w:lang w:eastAsia="zh-CN" w:bidi="ar-SA"/>
        </w:rPr>
        <w:t>采购人需上传的附件信息，包括专家论证意见等附件信息。如图</w:t>
      </w:r>
      <w:r w:rsidRPr="007A6F61">
        <w:rPr>
          <w:rFonts w:ascii="宋体" w:hAnsi="宋体" w:cs="仿宋_GB2312"/>
          <w:sz w:val="28"/>
          <w:szCs w:val="28"/>
          <w:lang w:eastAsia="zh-CN" w:bidi="ar-SA"/>
        </w:rPr>
        <w:t>所示：</w:t>
      </w:r>
    </w:p>
    <w:p w14:paraId="7DEB7B01" w14:textId="77777777" w:rsidR="000005A4" w:rsidRPr="008405A1" w:rsidRDefault="007A6F61" w:rsidP="00680B15">
      <w:pPr>
        <w:pStyle w:val="11"/>
        <w:widowControl w:val="0"/>
        <w:spacing w:line="360" w:lineRule="auto"/>
        <w:ind w:firstLineChars="0" w:firstLine="0"/>
        <w:jc w:val="both"/>
        <w:rPr>
          <w:rFonts w:ascii="宋体" w:hAnsi="宋体" w:cs="仿宋_GB2312"/>
          <w:sz w:val="28"/>
          <w:szCs w:val="28"/>
          <w:lang w:eastAsia="zh-CN" w:bidi="ar-SA"/>
        </w:rPr>
      </w:pPr>
      <w:r w:rsidRPr="007A6F61">
        <w:rPr>
          <w:rFonts w:ascii="宋体" w:hAnsi="宋体" w:cs="仿宋_GB2312" w:hint="eastAsia"/>
          <w:noProof/>
          <w:sz w:val="28"/>
          <w:szCs w:val="28"/>
          <w:lang w:eastAsia="zh-CN" w:bidi="ar-SA"/>
        </w:rPr>
        <w:drawing>
          <wp:inline distT="0" distB="0" distL="0" distR="0" wp14:anchorId="70072441" wp14:editId="5D06D3B0">
            <wp:extent cx="5274310" cy="829474"/>
            <wp:effectExtent l="19050" t="0" r="2540" b="0"/>
            <wp:docPr id="239"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4" cstate="print"/>
                    <a:srcRect/>
                    <a:stretch>
                      <a:fillRect/>
                    </a:stretch>
                  </pic:blipFill>
                  <pic:spPr bwMode="auto">
                    <a:xfrm>
                      <a:off x="0" y="0"/>
                      <a:ext cx="5274310" cy="829474"/>
                    </a:xfrm>
                    <a:prstGeom prst="rect">
                      <a:avLst/>
                    </a:prstGeom>
                    <a:noFill/>
                    <a:ln w="9525">
                      <a:noFill/>
                      <a:miter lim="800000"/>
                      <a:headEnd/>
                      <a:tailEnd/>
                    </a:ln>
                  </pic:spPr>
                </pic:pic>
              </a:graphicData>
            </a:graphic>
          </wp:inline>
        </w:drawing>
      </w:r>
    </w:p>
    <w:p w14:paraId="4DDAD26B" w14:textId="77777777" w:rsidR="007A6F61" w:rsidRDefault="007A6F61" w:rsidP="00680B15">
      <w:pPr>
        <w:spacing w:line="360" w:lineRule="auto"/>
        <w:ind w:firstLineChars="200" w:firstLine="562"/>
        <w:rPr>
          <w:rFonts w:cs="仿宋_GB2312"/>
          <w:sz w:val="28"/>
          <w:szCs w:val="28"/>
        </w:rPr>
      </w:pPr>
      <w:r>
        <w:rPr>
          <w:rFonts w:cs="仿宋_GB2312" w:hint="eastAsia"/>
          <w:b/>
          <w:bCs/>
          <w:sz w:val="28"/>
          <w:szCs w:val="28"/>
        </w:rPr>
        <w:t>步骤三：</w:t>
      </w:r>
      <w:r>
        <w:rPr>
          <w:rFonts w:cs="仿宋_GB2312" w:hint="eastAsia"/>
          <w:sz w:val="28"/>
          <w:szCs w:val="28"/>
        </w:rPr>
        <w:t>采购单位审核岗进入“单一来源公示”菜单进行审核，</w:t>
      </w:r>
      <w:r w:rsidR="004C41F7" w:rsidRPr="004C41F7">
        <w:rPr>
          <w:rFonts w:cs="仿宋_GB2312" w:hint="eastAsia"/>
          <w:sz w:val="28"/>
          <w:szCs w:val="28"/>
        </w:rPr>
        <w:t>登录采购单位审核岗点击“单一来源公示”菜单，选择一条在待处理页面中的单一来源公示，点击【查看】按钮，弹出单一来源公示详细信息查看界面。如图所示：</w:t>
      </w:r>
    </w:p>
    <w:p w14:paraId="5EC732DA" w14:textId="77777777" w:rsidR="004C41F7" w:rsidRDefault="004C41F7" w:rsidP="00680B15">
      <w:pPr>
        <w:spacing w:line="360" w:lineRule="auto"/>
        <w:rPr>
          <w:rFonts w:cs="仿宋_GB2312"/>
          <w:sz w:val="28"/>
          <w:szCs w:val="28"/>
        </w:rPr>
      </w:pPr>
      <w:r w:rsidRPr="004C41F7">
        <w:rPr>
          <w:rFonts w:cs="仿宋_GB2312" w:hint="eastAsia"/>
          <w:noProof/>
          <w:sz w:val="28"/>
          <w:szCs w:val="28"/>
        </w:rPr>
        <w:drawing>
          <wp:inline distT="0" distB="0" distL="0" distR="0" wp14:anchorId="69F3ED5D" wp14:editId="4DE5EE3D">
            <wp:extent cx="5274310" cy="2537261"/>
            <wp:effectExtent l="19050" t="0" r="2540" b="0"/>
            <wp:docPr id="245"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5" cstate="print"/>
                    <a:srcRect/>
                    <a:stretch>
                      <a:fillRect/>
                    </a:stretch>
                  </pic:blipFill>
                  <pic:spPr bwMode="auto">
                    <a:xfrm>
                      <a:off x="0" y="0"/>
                      <a:ext cx="5274310" cy="2537261"/>
                    </a:xfrm>
                    <a:prstGeom prst="rect">
                      <a:avLst/>
                    </a:prstGeom>
                    <a:noFill/>
                    <a:ln w="9525">
                      <a:noFill/>
                      <a:miter lim="800000"/>
                      <a:headEnd/>
                      <a:tailEnd/>
                    </a:ln>
                  </pic:spPr>
                </pic:pic>
              </a:graphicData>
            </a:graphic>
          </wp:inline>
        </w:drawing>
      </w:r>
    </w:p>
    <w:p w14:paraId="1AF6C930" w14:textId="77777777" w:rsidR="004C41F7" w:rsidRDefault="004C41F7" w:rsidP="00680B15">
      <w:pPr>
        <w:spacing w:line="360" w:lineRule="auto"/>
        <w:ind w:firstLine="420"/>
        <w:rPr>
          <w:rFonts w:cs="仿宋_GB2312"/>
          <w:sz w:val="28"/>
          <w:szCs w:val="28"/>
        </w:rPr>
      </w:pPr>
      <w:r w:rsidRPr="004C41F7">
        <w:rPr>
          <w:rFonts w:cs="仿宋_GB2312"/>
          <w:sz w:val="28"/>
          <w:szCs w:val="28"/>
        </w:rPr>
        <w:t>审核人在单一来源公示详细信息查看界面中，点击右上角的【审核】按钮可对该单一来源公示进行审核或退回操作。如图所示</w:t>
      </w:r>
      <w:r w:rsidR="00106F4C">
        <w:rPr>
          <w:rFonts w:cs="仿宋_GB2312" w:hint="eastAsia"/>
          <w:sz w:val="28"/>
          <w:szCs w:val="28"/>
        </w:rPr>
        <w:t>：</w:t>
      </w:r>
    </w:p>
    <w:p w14:paraId="0890F0CF" w14:textId="77777777" w:rsidR="00D17596" w:rsidRDefault="008B1221" w:rsidP="00680B15">
      <w:pPr>
        <w:spacing w:line="360" w:lineRule="auto"/>
        <w:ind w:firstLine="420"/>
        <w:rPr>
          <w:rFonts w:cs="仿宋_GB2312"/>
          <w:sz w:val="28"/>
          <w:szCs w:val="28"/>
        </w:rPr>
      </w:pPr>
      <w:r>
        <w:rPr>
          <w:rFonts w:cs="仿宋_GB2312"/>
          <w:noProof/>
          <w:sz w:val="28"/>
          <w:szCs w:val="28"/>
        </w:rPr>
        <w:drawing>
          <wp:inline distT="0" distB="0" distL="0" distR="0" wp14:anchorId="08F171C1" wp14:editId="31A5B98E">
            <wp:extent cx="5274310" cy="2537261"/>
            <wp:effectExtent l="19050" t="0" r="2540" b="0"/>
            <wp:docPr id="24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cstate="print"/>
                    <a:srcRect/>
                    <a:stretch>
                      <a:fillRect/>
                    </a:stretch>
                  </pic:blipFill>
                  <pic:spPr bwMode="auto">
                    <a:xfrm>
                      <a:off x="0" y="0"/>
                      <a:ext cx="5274310" cy="2537261"/>
                    </a:xfrm>
                    <a:prstGeom prst="rect">
                      <a:avLst/>
                    </a:prstGeom>
                    <a:noFill/>
                    <a:ln w="9525">
                      <a:noFill/>
                      <a:miter lim="800000"/>
                      <a:headEnd/>
                      <a:tailEnd/>
                    </a:ln>
                  </pic:spPr>
                </pic:pic>
              </a:graphicData>
            </a:graphic>
          </wp:inline>
        </w:drawing>
      </w:r>
    </w:p>
    <w:p w14:paraId="3B72FBC8" w14:textId="77777777" w:rsidR="008B1221" w:rsidRDefault="008B1221" w:rsidP="00680B15">
      <w:pPr>
        <w:spacing w:line="360" w:lineRule="auto"/>
        <w:ind w:firstLine="420"/>
        <w:jc w:val="center"/>
        <w:rPr>
          <w:rFonts w:cs="仿宋_GB2312"/>
          <w:sz w:val="28"/>
          <w:szCs w:val="28"/>
        </w:rPr>
      </w:pPr>
      <w:r w:rsidRPr="008B1221">
        <w:rPr>
          <w:rFonts w:cs="仿宋_GB2312"/>
          <w:noProof/>
          <w:sz w:val="28"/>
          <w:szCs w:val="28"/>
        </w:rPr>
        <w:lastRenderedPageBreak/>
        <w:drawing>
          <wp:inline distT="0" distB="0" distL="0" distR="0" wp14:anchorId="3DCC3828" wp14:editId="5E931984">
            <wp:extent cx="3275965" cy="2170430"/>
            <wp:effectExtent l="19050" t="0" r="635" b="0"/>
            <wp:docPr id="247"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7" cstate="print"/>
                    <a:srcRect/>
                    <a:stretch>
                      <a:fillRect/>
                    </a:stretch>
                  </pic:blipFill>
                  <pic:spPr bwMode="auto">
                    <a:xfrm>
                      <a:off x="0" y="0"/>
                      <a:ext cx="3275965" cy="2170430"/>
                    </a:xfrm>
                    <a:prstGeom prst="rect">
                      <a:avLst/>
                    </a:prstGeom>
                    <a:noFill/>
                    <a:ln w="9525">
                      <a:noFill/>
                      <a:miter lim="800000"/>
                      <a:headEnd/>
                      <a:tailEnd/>
                    </a:ln>
                  </pic:spPr>
                </pic:pic>
              </a:graphicData>
            </a:graphic>
          </wp:inline>
        </w:drawing>
      </w:r>
    </w:p>
    <w:p w14:paraId="4532058B" w14:textId="77777777" w:rsidR="008B1221" w:rsidRDefault="008B1221" w:rsidP="00680B15">
      <w:pPr>
        <w:spacing w:line="360" w:lineRule="auto"/>
        <w:ind w:firstLine="420"/>
        <w:jc w:val="center"/>
        <w:rPr>
          <w:rFonts w:cs="仿宋_GB2312"/>
          <w:sz w:val="28"/>
          <w:szCs w:val="28"/>
        </w:rPr>
      </w:pPr>
      <w:r w:rsidRPr="008B1221">
        <w:rPr>
          <w:rFonts w:cs="仿宋_GB2312"/>
          <w:noProof/>
          <w:sz w:val="28"/>
          <w:szCs w:val="28"/>
        </w:rPr>
        <w:drawing>
          <wp:inline distT="0" distB="0" distL="0" distR="0" wp14:anchorId="4C46C5A1" wp14:editId="521881D0">
            <wp:extent cx="3387090" cy="2799080"/>
            <wp:effectExtent l="19050" t="0" r="3810"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48" cstate="print"/>
                    <a:srcRect/>
                    <a:stretch>
                      <a:fillRect/>
                    </a:stretch>
                  </pic:blipFill>
                  <pic:spPr bwMode="auto">
                    <a:xfrm>
                      <a:off x="0" y="0"/>
                      <a:ext cx="3387090" cy="2799080"/>
                    </a:xfrm>
                    <a:prstGeom prst="rect">
                      <a:avLst/>
                    </a:prstGeom>
                    <a:noFill/>
                    <a:ln w="9525">
                      <a:noFill/>
                      <a:miter lim="800000"/>
                      <a:headEnd/>
                      <a:tailEnd/>
                    </a:ln>
                  </pic:spPr>
                </pic:pic>
              </a:graphicData>
            </a:graphic>
          </wp:inline>
        </w:drawing>
      </w:r>
    </w:p>
    <w:p w14:paraId="2B0B6FD4" w14:textId="77777777" w:rsidR="008B1221" w:rsidRDefault="008B1221" w:rsidP="00680B15">
      <w:pPr>
        <w:spacing w:line="360" w:lineRule="auto"/>
        <w:ind w:firstLine="420"/>
        <w:rPr>
          <w:rFonts w:cs="仿宋_GB2312"/>
          <w:sz w:val="28"/>
          <w:szCs w:val="28"/>
        </w:rPr>
      </w:pPr>
      <w:r w:rsidRPr="008B1221">
        <w:rPr>
          <w:rFonts w:cs="仿宋_GB2312" w:hint="eastAsia"/>
          <w:sz w:val="28"/>
          <w:szCs w:val="28"/>
        </w:rPr>
        <w:t>审核人还可通过点击单一来源公示列表中的【审核】按钮对单一来源公示直接进行审核或者退回。如图所示：</w:t>
      </w:r>
    </w:p>
    <w:p w14:paraId="70CDD2AF" w14:textId="77777777" w:rsidR="008B1221" w:rsidRDefault="008B1221" w:rsidP="00680B15">
      <w:pPr>
        <w:spacing w:line="360" w:lineRule="auto"/>
        <w:rPr>
          <w:rFonts w:cs="仿宋_GB2312"/>
          <w:sz w:val="28"/>
          <w:szCs w:val="28"/>
        </w:rPr>
      </w:pPr>
      <w:r w:rsidRPr="008B1221">
        <w:rPr>
          <w:rFonts w:cs="仿宋_GB2312"/>
          <w:noProof/>
          <w:sz w:val="28"/>
          <w:szCs w:val="28"/>
        </w:rPr>
        <w:drawing>
          <wp:inline distT="0" distB="0" distL="0" distR="0" wp14:anchorId="1138D79D" wp14:editId="4CB46DB6">
            <wp:extent cx="5274310" cy="1548312"/>
            <wp:effectExtent l="19050" t="0" r="2540" b="0"/>
            <wp:docPr id="34"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9" cstate="print"/>
                    <a:srcRect/>
                    <a:stretch>
                      <a:fillRect/>
                    </a:stretch>
                  </pic:blipFill>
                  <pic:spPr bwMode="auto">
                    <a:xfrm>
                      <a:off x="0" y="0"/>
                      <a:ext cx="5274310" cy="1548312"/>
                    </a:xfrm>
                    <a:prstGeom prst="rect">
                      <a:avLst/>
                    </a:prstGeom>
                    <a:noFill/>
                    <a:ln w="9525">
                      <a:noFill/>
                      <a:miter lim="800000"/>
                      <a:headEnd/>
                      <a:tailEnd/>
                    </a:ln>
                  </pic:spPr>
                </pic:pic>
              </a:graphicData>
            </a:graphic>
          </wp:inline>
        </w:drawing>
      </w:r>
    </w:p>
    <w:p w14:paraId="23186608" w14:textId="77777777" w:rsidR="007A6F61" w:rsidRDefault="007A6F61" w:rsidP="00680B15">
      <w:pPr>
        <w:spacing w:line="360" w:lineRule="auto"/>
        <w:ind w:firstLineChars="200" w:firstLine="562"/>
        <w:rPr>
          <w:rFonts w:cs="仿宋_GB2312"/>
          <w:sz w:val="28"/>
          <w:szCs w:val="28"/>
        </w:rPr>
      </w:pPr>
      <w:r>
        <w:rPr>
          <w:rFonts w:cs="仿宋_GB2312" w:hint="eastAsia"/>
          <w:b/>
          <w:bCs/>
          <w:sz w:val="28"/>
          <w:szCs w:val="28"/>
        </w:rPr>
        <w:t>步骤四：</w:t>
      </w:r>
      <w:r>
        <w:rPr>
          <w:rFonts w:cs="仿宋_GB2312" w:hint="eastAsia"/>
          <w:sz w:val="28"/>
          <w:szCs w:val="28"/>
        </w:rPr>
        <w:t>针对审核完成的单一来源公示项目，采购单位需登录经办用户，进行单一来源公示的【发布】操作。</w:t>
      </w:r>
    </w:p>
    <w:p w14:paraId="7A0F0E74" w14:textId="77777777" w:rsidR="007A6F61" w:rsidRDefault="007A6F61" w:rsidP="00680B15">
      <w:pPr>
        <w:spacing w:line="360" w:lineRule="auto"/>
        <w:jc w:val="both"/>
        <w:rPr>
          <w:rFonts w:cs="仿宋_GB2312"/>
          <w:sz w:val="28"/>
          <w:szCs w:val="28"/>
        </w:rPr>
      </w:pPr>
      <w:r>
        <w:rPr>
          <w:rFonts w:cs="仿宋_GB2312"/>
          <w:noProof/>
          <w:sz w:val="28"/>
          <w:szCs w:val="28"/>
        </w:rPr>
        <w:lastRenderedPageBreak/>
        <w:drawing>
          <wp:inline distT="0" distB="0" distL="0" distR="0" wp14:anchorId="40E1CA7D" wp14:editId="3122026A">
            <wp:extent cx="5274310" cy="2534984"/>
            <wp:effectExtent l="19050" t="0" r="2540" b="0"/>
            <wp:docPr id="24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cstate="print"/>
                    <a:srcRect/>
                    <a:stretch>
                      <a:fillRect/>
                    </a:stretch>
                  </pic:blipFill>
                  <pic:spPr bwMode="auto">
                    <a:xfrm>
                      <a:off x="0" y="0"/>
                      <a:ext cx="5274310" cy="2534984"/>
                    </a:xfrm>
                    <a:prstGeom prst="rect">
                      <a:avLst/>
                    </a:prstGeom>
                    <a:noFill/>
                    <a:ln w="9525">
                      <a:noFill/>
                      <a:miter lim="800000"/>
                      <a:headEnd/>
                      <a:tailEnd/>
                    </a:ln>
                  </pic:spPr>
                </pic:pic>
              </a:graphicData>
            </a:graphic>
          </wp:inline>
        </w:drawing>
      </w:r>
    </w:p>
    <w:p w14:paraId="2EAA7845" w14:textId="77777777" w:rsidR="007A6F61" w:rsidRDefault="007A6F61" w:rsidP="00680B15">
      <w:pPr>
        <w:spacing w:line="360" w:lineRule="auto"/>
        <w:rPr>
          <w:rFonts w:cs="仿宋_GB2312"/>
          <w:b/>
          <w:bCs/>
          <w:color w:val="FF0000"/>
          <w:sz w:val="28"/>
          <w:szCs w:val="28"/>
        </w:rPr>
      </w:pPr>
      <w:r>
        <w:rPr>
          <w:rFonts w:cs="仿宋_GB2312" w:hint="eastAsia"/>
          <w:b/>
          <w:bCs/>
          <w:color w:val="FF0000"/>
          <w:sz w:val="28"/>
          <w:szCs w:val="28"/>
        </w:rPr>
        <w:t>特别说明：采购单位没有登录经办用户点击【发布】按钮的单一来源公示，系统不会发布到门户网站上。</w:t>
      </w:r>
    </w:p>
    <w:p w14:paraId="5CD4B9EB" w14:textId="77777777" w:rsidR="002D2997" w:rsidRDefault="008B1221" w:rsidP="00680B15">
      <w:pPr>
        <w:pStyle w:val="3"/>
        <w:spacing w:line="360" w:lineRule="auto"/>
        <w:ind w:left="0" w:firstLine="573"/>
        <w:rPr>
          <w:sz w:val="36"/>
          <w:szCs w:val="36"/>
        </w:rPr>
      </w:pPr>
      <w:bookmarkStart w:id="31" w:name="_Toc45876924"/>
      <w:r w:rsidRPr="008B1221">
        <w:rPr>
          <w:sz w:val="36"/>
          <w:szCs w:val="36"/>
        </w:rPr>
        <w:t>采购计划管理</w:t>
      </w:r>
      <w:bookmarkEnd w:id="31"/>
    </w:p>
    <w:p w14:paraId="67ED57D1" w14:textId="77777777" w:rsidR="008B1221" w:rsidRPr="0067299E" w:rsidRDefault="004202F6" w:rsidP="00680B15">
      <w:pPr>
        <w:spacing w:line="360" w:lineRule="auto"/>
        <w:ind w:firstLineChars="200" w:firstLine="560"/>
        <w:rPr>
          <w:spacing w:val="-9"/>
          <w:sz w:val="28"/>
          <w:szCs w:val="28"/>
        </w:rPr>
      </w:pPr>
      <w:r w:rsidRPr="004202F6">
        <w:rPr>
          <w:rFonts w:cs="仿宋_GB2312" w:hint="eastAsia"/>
          <w:sz w:val="28"/>
          <w:szCs w:val="28"/>
        </w:rPr>
        <w:t>政府采购计划是政府采购预算的具体实施方案。政府采购计划包括具体采购项目、数量及采购预算（采购指</w:t>
      </w:r>
      <w:r w:rsidRPr="0067299E">
        <w:rPr>
          <w:rFonts w:hint="eastAsia"/>
          <w:spacing w:val="-9"/>
          <w:sz w:val="28"/>
          <w:szCs w:val="28"/>
        </w:rPr>
        <w:t>标）等内容。采购人应根据工作需要和资金的安排情况，合理安排采购进度，提前提出采购计划申请。</w:t>
      </w:r>
    </w:p>
    <w:p w14:paraId="174ED8E6" w14:textId="77777777" w:rsidR="0067299E" w:rsidRPr="0067299E" w:rsidRDefault="004202F6" w:rsidP="00680B15">
      <w:pPr>
        <w:pStyle w:val="af2"/>
        <w:spacing w:line="360" w:lineRule="auto"/>
        <w:ind w:left="679"/>
        <w:rPr>
          <w:spacing w:val="-9"/>
          <w:lang w:eastAsia="zh-CN"/>
        </w:rPr>
      </w:pPr>
      <w:r w:rsidRPr="0067299E">
        <w:rPr>
          <w:spacing w:val="-9"/>
          <w:lang w:eastAsia="zh-CN"/>
        </w:rPr>
        <w:t>按照业务需要，</w:t>
      </w:r>
      <w:r w:rsidR="00C322B4">
        <w:rPr>
          <w:rFonts w:hint="eastAsia"/>
          <w:spacing w:val="-9"/>
          <w:lang w:eastAsia="zh-CN"/>
        </w:rPr>
        <w:t>采购</w:t>
      </w:r>
      <w:r w:rsidR="00C322B4">
        <w:rPr>
          <w:spacing w:val="-9"/>
          <w:lang w:eastAsia="zh-CN"/>
        </w:rPr>
        <w:t>系统</w:t>
      </w:r>
      <w:r w:rsidRPr="0067299E">
        <w:rPr>
          <w:spacing w:val="-9"/>
          <w:lang w:eastAsia="zh-CN"/>
        </w:rPr>
        <w:t>将采购计划分为四类：</w:t>
      </w:r>
    </w:p>
    <w:p w14:paraId="46E3BF94" w14:textId="77777777" w:rsidR="004202F6" w:rsidRPr="00B21BB2" w:rsidRDefault="0067299E" w:rsidP="00680B15">
      <w:pPr>
        <w:pStyle w:val="af2"/>
        <w:spacing w:line="360" w:lineRule="auto"/>
        <w:ind w:left="679"/>
        <w:rPr>
          <w:b/>
          <w:spacing w:val="-9"/>
          <w:lang w:eastAsia="zh-CN"/>
        </w:rPr>
      </w:pPr>
      <w:r w:rsidRPr="00B21BB2">
        <w:rPr>
          <w:rFonts w:hint="eastAsia"/>
          <w:b/>
          <w:spacing w:val="-9"/>
          <w:lang w:eastAsia="zh-CN"/>
        </w:rPr>
        <w:t>1、</w:t>
      </w:r>
      <w:r w:rsidR="004202F6" w:rsidRPr="00B21BB2">
        <w:rPr>
          <w:b/>
          <w:spacing w:val="-9"/>
          <w:lang w:eastAsia="zh-CN"/>
        </w:rPr>
        <w:t>项目采购计划</w:t>
      </w:r>
    </w:p>
    <w:p w14:paraId="2A396A4E" w14:textId="77777777" w:rsidR="004202F6" w:rsidRDefault="004202F6" w:rsidP="00680B15">
      <w:pPr>
        <w:pStyle w:val="af2"/>
        <w:spacing w:before="265" w:line="360" w:lineRule="auto"/>
        <w:ind w:left="120" w:right="797" w:firstLine="559"/>
        <w:jc w:val="both"/>
        <w:rPr>
          <w:lang w:eastAsia="zh-CN"/>
        </w:rPr>
      </w:pPr>
      <w:r>
        <w:rPr>
          <w:spacing w:val="-9"/>
          <w:lang w:eastAsia="zh-CN"/>
        </w:rPr>
        <w:t>项目采购计划是最常规的采购计划，需要采购人填写采购商品信</w:t>
      </w:r>
      <w:r>
        <w:rPr>
          <w:spacing w:val="-11"/>
          <w:lang w:eastAsia="zh-CN"/>
        </w:rPr>
        <w:t>息，选择采购方式并且委托代理机构来办理或者自行组织办理政府采</w:t>
      </w:r>
      <w:r>
        <w:rPr>
          <w:spacing w:val="-12"/>
          <w:lang w:eastAsia="zh-CN"/>
        </w:rPr>
        <w:t>购业务。项目采购计划上报、审核</w:t>
      </w:r>
      <w:r w:rsidR="00C322B4">
        <w:rPr>
          <w:rFonts w:hint="eastAsia"/>
          <w:spacing w:val="-12"/>
          <w:lang w:eastAsia="zh-CN"/>
        </w:rPr>
        <w:t>、</w:t>
      </w:r>
      <w:r w:rsidR="00C322B4">
        <w:rPr>
          <w:spacing w:val="-12"/>
          <w:lang w:eastAsia="zh-CN"/>
        </w:rPr>
        <w:t>备案</w:t>
      </w:r>
      <w:r>
        <w:rPr>
          <w:spacing w:val="-12"/>
          <w:lang w:eastAsia="zh-CN"/>
        </w:rPr>
        <w:t>完成后，系统会自动将数据推送到</w:t>
      </w:r>
      <w:r>
        <w:rPr>
          <w:spacing w:val="-5"/>
          <w:lang w:eastAsia="zh-CN"/>
        </w:rPr>
        <w:t>执行交易系统。</w:t>
      </w:r>
    </w:p>
    <w:p w14:paraId="77B00E7F" w14:textId="77777777" w:rsidR="004202F6" w:rsidRDefault="004202F6" w:rsidP="00680B15">
      <w:pPr>
        <w:pStyle w:val="af2"/>
        <w:spacing w:line="360" w:lineRule="auto"/>
        <w:ind w:left="679"/>
        <w:rPr>
          <w:lang w:eastAsia="zh-CN"/>
        </w:rPr>
      </w:pPr>
      <w:r>
        <w:rPr>
          <w:lang w:eastAsia="zh-CN"/>
        </w:rPr>
        <w:t>备案制审核流程:</w:t>
      </w:r>
    </w:p>
    <w:p w14:paraId="38290803" w14:textId="77777777" w:rsidR="004202F6" w:rsidRDefault="004202F6" w:rsidP="00680B15">
      <w:pPr>
        <w:pStyle w:val="af2"/>
        <w:spacing w:before="2" w:line="360" w:lineRule="auto"/>
        <w:rPr>
          <w:sz w:val="8"/>
          <w:lang w:eastAsia="zh-CN"/>
        </w:rPr>
      </w:pPr>
      <w:r>
        <w:rPr>
          <w:noProof/>
          <w:lang w:eastAsia="zh-CN"/>
        </w:rPr>
        <w:drawing>
          <wp:anchor distT="0" distB="0" distL="0" distR="0" simplePos="0" relativeHeight="251656192" behindDoc="0" locked="0" layoutInCell="1" allowOverlap="1" wp14:anchorId="00C370A8" wp14:editId="64C58FD5">
            <wp:simplePos x="0" y="0"/>
            <wp:positionH relativeFrom="page">
              <wp:posOffset>1192906</wp:posOffset>
            </wp:positionH>
            <wp:positionV relativeFrom="paragraph">
              <wp:posOffset>91336</wp:posOffset>
            </wp:positionV>
            <wp:extent cx="5149635" cy="376809"/>
            <wp:effectExtent l="0" t="0" r="0" b="0"/>
            <wp:wrapTopAndBottom/>
            <wp:docPr id="99" name="image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46.jpeg"/>
                    <pic:cNvPicPr/>
                  </pic:nvPicPr>
                  <pic:blipFill>
                    <a:blip r:embed="rId51" cstate="print"/>
                    <a:stretch>
                      <a:fillRect/>
                    </a:stretch>
                  </pic:blipFill>
                  <pic:spPr>
                    <a:xfrm>
                      <a:off x="0" y="0"/>
                      <a:ext cx="5149635" cy="376809"/>
                    </a:xfrm>
                    <a:prstGeom prst="rect">
                      <a:avLst/>
                    </a:prstGeom>
                  </pic:spPr>
                </pic:pic>
              </a:graphicData>
            </a:graphic>
          </wp:anchor>
        </w:drawing>
      </w:r>
    </w:p>
    <w:p w14:paraId="192527E5" w14:textId="77777777" w:rsidR="004202F6" w:rsidRDefault="004202F6" w:rsidP="00680B15">
      <w:pPr>
        <w:spacing w:line="360" w:lineRule="auto"/>
        <w:rPr>
          <w:sz w:val="8"/>
        </w:rPr>
        <w:sectPr w:rsidR="004202F6" w:rsidSect="004202F6">
          <w:footerReference w:type="default" r:id="rId52"/>
          <w:type w:val="continuous"/>
          <w:pgSz w:w="11910" w:h="16840"/>
          <w:pgMar w:top="1380" w:right="1000" w:bottom="1180" w:left="1680" w:header="878" w:footer="985" w:gutter="0"/>
          <w:cols w:space="720"/>
        </w:sectPr>
      </w:pPr>
    </w:p>
    <w:p w14:paraId="417836A3" w14:textId="77777777" w:rsidR="004202F6" w:rsidRDefault="004202F6" w:rsidP="00680B15">
      <w:pPr>
        <w:pStyle w:val="af2"/>
        <w:spacing w:before="9" w:line="360" w:lineRule="auto"/>
        <w:rPr>
          <w:sz w:val="9"/>
          <w:lang w:eastAsia="zh-CN"/>
        </w:rPr>
      </w:pPr>
    </w:p>
    <w:p w14:paraId="3BD4D8C4" w14:textId="77777777" w:rsidR="004202F6" w:rsidRDefault="004202F6" w:rsidP="00680B15">
      <w:pPr>
        <w:pStyle w:val="af2"/>
        <w:spacing w:before="62" w:line="360" w:lineRule="auto"/>
        <w:ind w:left="679"/>
        <w:rPr>
          <w:lang w:eastAsia="zh-CN"/>
        </w:rPr>
      </w:pPr>
      <w:r>
        <w:rPr>
          <w:lang w:eastAsia="zh-CN"/>
        </w:rPr>
        <w:t>审批制审核流程:</w:t>
      </w:r>
    </w:p>
    <w:p w14:paraId="6F8CB0F7" w14:textId="77777777" w:rsidR="004202F6" w:rsidRPr="0067299E" w:rsidRDefault="004202F6" w:rsidP="00680B15">
      <w:pPr>
        <w:pStyle w:val="af2"/>
        <w:spacing w:before="5" w:line="360" w:lineRule="auto"/>
        <w:ind w:left="640" w:hangingChars="400" w:hanging="640"/>
        <w:rPr>
          <w:sz w:val="16"/>
          <w:lang w:eastAsia="zh-CN"/>
        </w:rPr>
      </w:pPr>
      <w:r>
        <w:rPr>
          <w:noProof/>
          <w:sz w:val="16"/>
          <w:lang w:eastAsia="zh-CN"/>
        </w:rPr>
        <w:lastRenderedPageBreak/>
        <w:drawing>
          <wp:inline distT="0" distB="0" distL="0" distR="0" wp14:anchorId="0A2BBE11" wp14:editId="4B274F64">
            <wp:extent cx="5861050" cy="1112487"/>
            <wp:effectExtent l="19050" t="0" r="6350" b="0"/>
            <wp:docPr id="44"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53" cstate="print"/>
                    <a:srcRect/>
                    <a:stretch>
                      <a:fillRect/>
                    </a:stretch>
                  </pic:blipFill>
                  <pic:spPr bwMode="auto">
                    <a:xfrm>
                      <a:off x="0" y="0"/>
                      <a:ext cx="5861050" cy="1112487"/>
                    </a:xfrm>
                    <a:prstGeom prst="rect">
                      <a:avLst/>
                    </a:prstGeom>
                    <a:noFill/>
                    <a:ln w="9525">
                      <a:noFill/>
                      <a:miter lim="800000"/>
                      <a:headEnd/>
                      <a:tailEnd/>
                    </a:ln>
                  </pic:spPr>
                </pic:pic>
              </a:graphicData>
            </a:graphic>
          </wp:inline>
        </w:drawing>
      </w:r>
      <w:r w:rsidR="0067299E" w:rsidRPr="00B21BB2">
        <w:rPr>
          <w:rFonts w:hint="eastAsia"/>
          <w:b/>
          <w:lang w:eastAsia="zh-CN"/>
        </w:rPr>
        <w:t>2、</w:t>
      </w:r>
      <w:r w:rsidRPr="00B21BB2">
        <w:rPr>
          <w:b/>
          <w:lang w:eastAsia="zh-CN"/>
        </w:rPr>
        <w:t>电子卖场采购计划</w:t>
      </w:r>
    </w:p>
    <w:p w14:paraId="036DE4CD" w14:textId="77777777" w:rsidR="00B21BB2" w:rsidRDefault="004202F6" w:rsidP="00680B15">
      <w:pPr>
        <w:pStyle w:val="af2"/>
        <w:spacing w:before="265" w:line="360" w:lineRule="auto"/>
        <w:ind w:right="797" w:firstLine="567"/>
        <w:jc w:val="both"/>
        <w:rPr>
          <w:lang w:eastAsia="zh-CN"/>
        </w:rPr>
      </w:pPr>
      <w:r>
        <w:rPr>
          <w:lang w:eastAsia="zh-CN"/>
        </w:rPr>
        <w:t>电子卖场计划是指用于在电子卖场系统进行采购的计划，主要包括网竞项目、网上询价、定点服务和直购</w:t>
      </w:r>
      <w:r w:rsidR="00C65EC3">
        <w:rPr>
          <w:lang w:eastAsia="zh-CN"/>
        </w:rPr>
        <w:t>采购</w:t>
      </w:r>
      <w:r>
        <w:rPr>
          <w:lang w:eastAsia="zh-CN"/>
        </w:rPr>
        <w:t>等计划，电子卖场计划的流程可参考项目采购计划中备案制的审核流程。</w:t>
      </w:r>
    </w:p>
    <w:p w14:paraId="29EF43B2" w14:textId="77777777" w:rsidR="004202F6" w:rsidRPr="00B21BB2" w:rsidRDefault="00B21BB2" w:rsidP="00680B15">
      <w:pPr>
        <w:pStyle w:val="af2"/>
        <w:spacing w:before="265" w:line="360" w:lineRule="auto"/>
        <w:ind w:right="797" w:firstLineChars="200" w:firstLine="562"/>
        <w:jc w:val="both"/>
        <w:rPr>
          <w:b/>
          <w:lang w:eastAsia="zh-CN"/>
        </w:rPr>
      </w:pPr>
      <w:r>
        <w:rPr>
          <w:rFonts w:hint="eastAsia"/>
          <w:b/>
          <w:lang w:eastAsia="zh-CN"/>
        </w:rPr>
        <w:t>3、</w:t>
      </w:r>
      <w:r w:rsidR="004202F6" w:rsidRPr="00B21BB2">
        <w:rPr>
          <w:b/>
          <w:lang w:eastAsia="zh-CN"/>
        </w:rPr>
        <w:t>无过程采购计划</w:t>
      </w:r>
    </w:p>
    <w:p w14:paraId="5B04D87B" w14:textId="77777777" w:rsidR="00B21BB2" w:rsidRDefault="004202F6" w:rsidP="00680B15">
      <w:pPr>
        <w:pStyle w:val="af2"/>
        <w:spacing w:before="265" w:line="360" w:lineRule="auto"/>
        <w:ind w:right="658" w:firstLine="559"/>
        <w:jc w:val="both"/>
        <w:rPr>
          <w:lang w:eastAsia="zh-CN"/>
        </w:rPr>
      </w:pPr>
      <w:r>
        <w:rPr>
          <w:lang w:eastAsia="zh-CN"/>
        </w:rPr>
        <w:t>无过程采购计划是指无执行交易过程的采购计划。即采购人录入的采购计划完成备案后可自行办理采购，采购完成后直接进行合同备案。无过程采购计划主要适用于合同续签、高校和科研</w:t>
      </w:r>
      <w:r w:rsidRPr="00C93181">
        <w:rPr>
          <w:lang w:eastAsia="zh-CN"/>
        </w:rPr>
        <w:t>院所仪器设备采购、限额以下采购、紧急采购和农副产品采购等。</w:t>
      </w:r>
    </w:p>
    <w:p w14:paraId="63F1D833" w14:textId="77777777" w:rsidR="004202F6" w:rsidRPr="00B21BB2" w:rsidRDefault="00B21BB2" w:rsidP="00680B15">
      <w:pPr>
        <w:pStyle w:val="af2"/>
        <w:spacing w:before="265" w:line="360" w:lineRule="auto"/>
        <w:ind w:right="658" w:firstLine="559"/>
        <w:jc w:val="both"/>
        <w:rPr>
          <w:b/>
          <w:lang w:eastAsia="zh-CN"/>
        </w:rPr>
      </w:pPr>
      <w:r w:rsidRPr="00B21BB2">
        <w:rPr>
          <w:rFonts w:hint="eastAsia"/>
          <w:b/>
          <w:lang w:eastAsia="zh-CN"/>
        </w:rPr>
        <w:t>4、</w:t>
      </w:r>
      <w:r w:rsidR="004202F6" w:rsidRPr="00B21BB2">
        <w:rPr>
          <w:b/>
          <w:lang w:eastAsia="zh-CN"/>
        </w:rPr>
        <w:t>采购方式变更的计划</w:t>
      </w:r>
    </w:p>
    <w:p w14:paraId="4FFFFD7C" w14:textId="77777777" w:rsidR="004202F6" w:rsidRDefault="004202F6" w:rsidP="00680B15">
      <w:pPr>
        <w:pStyle w:val="af2"/>
        <w:spacing w:before="266" w:line="360" w:lineRule="auto"/>
        <w:ind w:right="797" w:firstLine="559"/>
        <w:jc w:val="both"/>
      </w:pPr>
      <w:r>
        <w:rPr>
          <w:lang w:eastAsia="zh-CN"/>
        </w:rPr>
        <w:t>当采购人在上报采购计划并且已经终审</w:t>
      </w:r>
      <w:r w:rsidR="00C322B4">
        <w:rPr>
          <w:lang w:eastAsia="zh-CN"/>
        </w:rPr>
        <w:t>备案之</w:t>
      </w:r>
      <w:r>
        <w:rPr>
          <w:lang w:eastAsia="zh-CN"/>
        </w:rPr>
        <w:t>后，因为特殊情况需对该计划的采购方式进行变更，可以通过“采购方式变更”功能来变更此计划的采购方式，此功能只适用于项目采购计划。</w:t>
      </w:r>
      <w:r>
        <w:t>如图2-2</w:t>
      </w:r>
      <w:r>
        <w:rPr>
          <w:rFonts w:hint="eastAsia"/>
          <w:lang w:eastAsia="zh-CN"/>
        </w:rPr>
        <w:t>6</w:t>
      </w:r>
      <w:r>
        <w:t xml:space="preserve"> 所示：</w:t>
      </w:r>
    </w:p>
    <w:p w14:paraId="2AAC5989" w14:textId="77777777" w:rsidR="004202F6" w:rsidRDefault="004202F6" w:rsidP="00680B15">
      <w:pPr>
        <w:pStyle w:val="af2"/>
        <w:spacing w:line="360" w:lineRule="auto"/>
        <w:ind w:left="120"/>
        <w:rPr>
          <w:sz w:val="20"/>
        </w:rPr>
      </w:pPr>
      <w:r>
        <w:rPr>
          <w:noProof/>
          <w:sz w:val="20"/>
          <w:lang w:eastAsia="zh-CN"/>
        </w:rPr>
        <w:drawing>
          <wp:inline distT="0" distB="0" distL="0" distR="0" wp14:anchorId="3E1D9887" wp14:editId="10714DC9">
            <wp:extent cx="5861050" cy="1221432"/>
            <wp:effectExtent l="19050" t="0" r="6350" b="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54" cstate="print"/>
                    <a:srcRect/>
                    <a:stretch>
                      <a:fillRect/>
                    </a:stretch>
                  </pic:blipFill>
                  <pic:spPr bwMode="auto">
                    <a:xfrm>
                      <a:off x="0" y="0"/>
                      <a:ext cx="5861050" cy="1221432"/>
                    </a:xfrm>
                    <a:prstGeom prst="rect">
                      <a:avLst/>
                    </a:prstGeom>
                    <a:noFill/>
                    <a:ln w="9525">
                      <a:noFill/>
                      <a:miter lim="800000"/>
                      <a:headEnd/>
                      <a:tailEnd/>
                    </a:ln>
                  </pic:spPr>
                </pic:pic>
              </a:graphicData>
            </a:graphic>
          </wp:inline>
        </w:drawing>
      </w:r>
    </w:p>
    <w:p w14:paraId="30F3AE4B" w14:textId="77777777" w:rsidR="00F542D4" w:rsidRDefault="00C93181" w:rsidP="00680B15">
      <w:pPr>
        <w:pStyle w:val="4"/>
        <w:spacing w:line="360" w:lineRule="auto"/>
      </w:pPr>
      <w:r>
        <w:lastRenderedPageBreak/>
        <w:t>采购计划录入</w:t>
      </w:r>
    </w:p>
    <w:p w14:paraId="0F723EB4" w14:textId="77777777" w:rsidR="00C93181" w:rsidRDefault="00A731CE" w:rsidP="00680B15">
      <w:pPr>
        <w:spacing w:line="360" w:lineRule="auto"/>
        <w:ind w:firstLineChars="200" w:firstLine="560"/>
        <w:rPr>
          <w:rFonts w:cs="仿宋_GB2312"/>
          <w:sz w:val="28"/>
          <w:szCs w:val="28"/>
        </w:rPr>
      </w:pPr>
      <w:r w:rsidRPr="00A731CE">
        <w:rPr>
          <w:rFonts w:cs="仿宋_GB2312"/>
          <w:sz w:val="28"/>
          <w:szCs w:val="28"/>
        </w:rPr>
        <w:t>采购人登录系统后，点击“采购监管”→“采购计划管理”→“计划录入”菜单，在弹出的界面中点击页面右上角的【新增】按钮来选择录入采购计划。如图所示</w:t>
      </w:r>
      <w:r>
        <w:rPr>
          <w:rFonts w:cs="仿宋_GB2312" w:hint="eastAsia"/>
          <w:sz w:val="28"/>
          <w:szCs w:val="28"/>
        </w:rPr>
        <w:t>：</w:t>
      </w:r>
    </w:p>
    <w:p w14:paraId="2CDC2F7F" w14:textId="77777777" w:rsidR="00A731CE" w:rsidRDefault="00A731CE" w:rsidP="00680B15">
      <w:pPr>
        <w:spacing w:line="360" w:lineRule="auto"/>
        <w:rPr>
          <w:rFonts w:cs="仿宋_GB2312"/>
          <w:sz w:val="28"/>
          <w:szCs w:val="28"/>
        </w:rPr>
      </w:pPr>
      <w:r w:rsidRPr="00A731CE">
        <w:rPr>
          <w:rFonts w:cs="仿宋_GB2312" w:hint="eastAsia"/>
          <w:noProof/>
          <w:sz w:val="28"/>
          <w:szCs w:val="28"/>
        </w:rPr>
        <w:drawing>
          <wp:inline distT="0" distB="0" distL="0" distR="0" wp14:anchorId="65C1CA38" wp14:editId="5677BB02">
            <wp:extent cx="5274310" cy="2200847"/>
            <wp:effectExtent l="19050" t="0" r="2540" b="0"/>
            <wp:docPr id="251"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55" cstate="print"/>
                    <a:srcRect/>
                    <a:stretch>
                      <a:fillRect/>
                    </a:stretch>
                  </pic:blipFill>
                  <pic:spPr bwMode="auto">
                    <a:xfrm>
                      <a:off x="0" y="0"/>
                      <a:ext cx="5274310" cy="2200847"/>
                    </a:xfrm>
                    <a:prstGeom prst="rect">
                      <a:avLst/>
                    </a:prstGeom>
                    <a:noFill/>
                    <a:ln w="9525">
                      <a:noFill/>
                      <a:miter lim="800000"/>
                      <a:headEnd/>
                      <a:tailEnd/>
                    </a:ln>
                  </pic:spPr>
                </pic:pic>
              </a:graphicData>
            </a:graphic>
          </wp:inline>
        </w:drawing>
      </w:r>
    </w:p>
    <w:p w14:paraId="1616E625" w14:textId="77777777" w:rsidR="00A731CE" w:rsidRDefault="00A731CE" w:rsidP="00680B15">
      <w:pPr>
        <w:pStyle w:val="4"/>
        <w:spacing w:line="360" w:lineRule="auto"/>
      </w:pPr>
      <w:r w:rsidRPr="00A731CE">
        <w:rPr>
          <w:rFonts w:hint="eastAsia"/>
        </w:rPr>
        <w:t>项目采购计划录入</w:t>
      </w:r>
    </w:p>
    <w:p w14:paraId="0787C61A" w14:textId="77777777" w:rsidR="00A731CE" w:rsidRDefault="00A731CE" w:rsidP="00680B15">
      <w:pPr>
        <w:pStyle w:val="af2"/>
        <w:spacing w:after="19" w:line="360" w:lineRule="auto"/>
        <w:ind w:right="658" w:firstLine="680"/>
        <w:rPr>
          <w:lang w:eastAsia="zh-CN"/>
        </w:rPr>
      </w:pPr>
      <w:r>
        <w:rPr>
          <w:spacing w:val="-18"/>
          <w:lang w:eastAsia="zh-CN"/>
        </w:rPr>
        <w:t>点击</w:t>
      </w:r>
      <w:r w:rsidR="00B36E3A">
        <w:rPr>
          <w:rFonts w:hint="eastAsia"/>
          <w:spacing w:val="-18"/>
          <w:lang w:eastAsia="zh-CN"/>
        </w:rPr>
        <w:t>“</w:t>
      </w:r>
      <w:r>
        <w:rPr>
          <w:spacing w:val="-18"/>
          <w:lang w:eastAsia="zh-CN"/>
        </w:rPr>
        <w:t>新增</w:t>
      </w:r>
      <w:r w:rsidR="00B36E3A">
        <w:rPr>
          <w:rFonts w:hint="eastAsia"/>
          <w:spacing w:val="-18"/>
          <w:lang w:eastAsia="zh-CN"/>
        </w:rPr>
        <w:t>”</w:t>
      </w:r>
      <w:r>
        <w:rPr>
          <w:spacing w:val="-18"/>
          <w:lang w:eastAsia="zh-CN"/>
        </w:rPr>
        <w:t>，选择项目采购计划以后，进入项目采购计划录入界面。</w:t>
      </w:r>
      <w:r>
        <w:rPr>
          <w:spacing w:val="-37"/>
          <w:lang w:eastAsia="zh-CN"/>
        </w:rPr>
        <w:t>如图</w:t>
      </w:r>
      <w:r>
        <w:rPr>
          <w:spacing w:val="-19"/>
          <w:lang w:eastAsia="zh-CN"/>
        </w:rPr>
        <w:t>所示：</w:t>
      </w:r>
    </w:p>
    <w:p w14:paraId="7EC790CF" w14:textId="77777777" w:rsidR="00A731CE" w:rsidRDefault="00B36E3A" w:rsidP="00680B15">
      <w:pPr>
        <w:spacing w:line="360" w:lineRule="auto"/>
      </w:pPr>
      <w:r>
        <w:rPr>
          <w:noProof/>
        </w:rPr>
        <w:drawing>
          <wp:inline distT="0" distB="0" distL="0" distR="0" wp14:anchorId="4A4E0E72" wp14:editId="2F8D19A3">
            <wp:extent cx="5861050" cy="2819518"/>
            <wp:effectExtent l="19050" t="0" r="6350" b="0"/>
            <wp:docPr id="11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cstate="print"/>
                    <a:srcRect/>
                    <a:stretch>
                      <a:fillRect/>
                    </a:stretch>
                  </pic:blipFill>
                  <pic:spPr bwMode="auto">
                    <a:xfrm>
                      <a:off x="0" y="0"/>
                      <a:ext cx="5861050" cy="2819518"/>
                    </a:xfrm>
                    <a:prstGeom prst="rect">
                      <a:avLst/>
                    </a:prstGeom>
                    <a:noFill/>
                    <a:ln w="9525">
                      <a:noFill/>
                      <a:miter lim="800000"/>
                      <a:headEnd/>
                      <a:tailEnd/>
                    </a:ln>
                  </pic:spPr>
                </pic:pic>
              </a:graphicData>
            </a:graphic>
          </wp:inline>
        </w:drawing>
      </w:r>
    </w:p>
    <w:p w14:paraId="490B4C56" w14:textId="77777777" w:rsidR="00510ADC" w:rsidRPr="00510ADC" w:rsidRDefault="00510ADC" w:rsidP="00680B15">
      <w:pPr>
        <w:pStyle w:val="af"/>
        <w:widowControl w:val="0"/>
        <w:numPr>
          <w:ilvl w:val="5"/>
          <w:numId w:val="8"/>
        </w:numPr>
        <w:tabs>
          <w:tab w:val="left" w:pos="963"/>
        </w:tabs>
        <w:autoSpaceDE w:val="0"/>
        <w:autoSpaceDN w:val="0"/>
        <w:spacing w:before="62" w:line="360" w:lineRule="auto"/>
        <w:ind w:left="962" w:firstLineChars="0" w:hanging="283"/>
        <w:rPr>
          <w:sz w:val="26"/>
        </w:rPr>
      </w:pPr>
      <w:r>
        <w:rPr>
          <w:spacing w:val="-3"/>
          <w:sz w:val="28"/>
        </w:rPr>
        <w:t>计划内容填写区域；</w:t>
      </w:r>
    </w:p>
    <w:p w14:paraId="517C51E3" w14:textId="77777777" w:rsidR="00510ADC" w:rsidRPr="00510ADC" w:rsidRDefault="00510ADC" w:rsidP="00680B15">
      <w:pPr>
        <w:pStyle w:val="af"/>
        <w:widowControl w:val="0"/>
        <w:numPr>
          <w:ilvl w:val="5"/>
          <w:numId w:val="8"/>
        </w:numPr>
        <w:tabs>
          <w:tab w:val="left" w:pos="963"/>
        </w:tabs>
        <w:autoSpaceDE w:val="0"/>
        <w:autoSpaceDN w:val="0"/>
        <w:spacing w:line="360" w:lineRule="auto"/>
        <w:ind w:left="962" w:firstLineChars="0" w:hanging="283"/>
        <w:rPr>
          <w:sz w:val="26"/>
        </w:rPr>
      </w:pPr>
      <w:r>
        <w:rPr>
          <w:spacing w:val="-3"/>
          <w:sz w:val="28"/>
        </w:rPr>
        <w:t>按钮区域，包括【提交】、【保存】和【关闭】按钮；</w:t>
      </w:r>
    </w:p>
    <w:p w14:paraId="295E58B8" w14:textId="77777777" w:rsidR="00510ADC" w:rsidRPr="00510ADC" w:rsidRDefault="00510ADC" w:rsidP="00680B15">
      <w:pPr>
        <w:pStyle w:val="af"/>
        <w:widowControl w:val="0"/>
        <w:numPr>
          <w:ilvl w:val="5"/>
          <w:numId w:val="8"/>
        </w:numPr>
        <w:tabs>
          <w:tab w:val="left" w:pos="963"/>
        </w:tabs>
        <w:autoSpaceDE w:val="0"/>
        <w:autoSpaceDN w:val="0"/>
        <w:spacing w:line="360" w:lineRule="auto"/>
        <w:ind w:left="0" w:right="84" w:firstLineChars="0" w:firstLine="679"/>
        <w:rPr>
          <w:sz w:val="26"/>
        </w:rPr>
      </w:pPr>
      <w:r>
        <w:rPr>
          <w:spacing w:val="-11"/>
          <w:sz w:val="28"/>
        </w:rPr>
        <w:lastRenderedPageBreak/>
        <w:t>辅助填报信息区，主要作用是在单位填写采购计划的时候起到</w:t>
      </w:r>
      <w:r>
        <w:rPr>
          <w:spacing w:val="-5"/>
          <w:sz w:val="28"/>
        </w:rPr>
        <w:t>提示的作用；</w:t>
      </w:r>
    </w:p>
    <w:p w14:paraId="237E49DC" w14:textId="77777777" w:rsidR="00510ADC" w:rsidRPr="00510ADC" w:rsidRDefault="00510ADC" w:rsidP="00680B15">
      <w:pPr>
        <w:pStyle w:val="af"/>
        <w:widowControl w:val="0"/>
        <w:numPr>
          <w:ilvl w:val="5"/>
          <w:numId w:val="8"/>
        </w:numPr>
        <w:tabs>
          <w:tab w:val="left" w:pos="963"/>
        </w:tabs>
        <w:autoSpaceDE w:val="0"/>
        <w:autoSpaceDN w:val="0"/>
        <w:spacing w:line="360" w:lineRule="auto"/>
        <w:ind w:left="0" w:right="84" w:firstLineChars="0" w:firstLine="679"/>
        <w:rPr>
          <w:sz w:val="26"/>
        </w:rPr>
      </w:pPr>
      <w:r w:rsidRPr="00510ADC">
        <w:rPr>
          <w:spacing w:val="-11"/>
          <w:sz w:val="28"/>
        </w:rPr>
        <w:t>报表查看区，保存计划以后可以查看有哪些报表，并且知道有</w:t>
      </w:r>
      <w:r w:rsidRPr="00510ADC">
        <w:rPr>
          <w:spacing w:val="-5"/>
          <w:sz w:val="28"/>
        </w:rPr>
        <w:t>哪些报表还尚未填写</w:t>
      </w:r>
    </w:p>
    <w:p w14:paraId="3EE44D8C" w14:textId="77777777" w:rsidR="0079119E" w:rsidRDefault="00510ADC" w:rsidP="00680B15">
      <w:pPr>
        <w:spacing w:line="360" w:lineRule="auto"/>
        <w:ind w:firstLineChars="200" w:firstLine="560"/>
        <w:rPr>
          <w:rFonts w:cs="仿宋_GB2312"/>
          <w:sz w:val="28"/>
          <w:szCs w:val="28"/>
        </w:rPr>
      </w:pPr>
      <w:r w:rsidRPr="00510ADC">
        <w:rPr>
          <w:rFonts w:cs="仿宋_GB2312"/>
          <w:sz w:val="28"/>
          <w:szCs w:val="28"/>
        </w:rPr>
        <w:t>采购计划的填写主要分为</w:t>
      </w:r>
      <w:r w:rsidRPr="00510ADC">
        <w:rPr>
          <w:rFonts w:cs="仿宋_GB2312" w:hint="eastAsia"/>
          <w:sz w:val="28"/>
          <w:szCs w:val="28"/>
        </w:rPr>
        <w:t>四</w:t>
      </w:r>
      <w:r w:rsidRPr="00510ADC">
        <w:rPr>
          <w:rFonts w:cs="仿宋_GB2312"/>
          <w:sz w:val="28"/>
          <w:szCs w:val="28"/>
        </w:rPr>
        <w:t>个模块，分别是计划基本信息、采购清单、资金构成</w:t>
      </w:r>
      <w:r w:rsidRPr="00510ADC">
        <w:rPr>
          <w:rFonts w:cs="仿宋_GB2312" w:hint="eastAsia"/>
          <w:sz w:val="28"/>
          <w:szCs w:val="28"/>
        </w:rPr>
        <w:t>、</w:t>
      </w:r>
      <w:r w:rsidRPr="00510ADC">
        <w:rPr>
          <w:rFonts w:cs="仿宋_GB2312"/>
          <w:sz w:val="28"/>
          <w:szCs w:val="28"/>
        </w:rPr>
        <w:t>采购组织信息</w:t>
      </w:r>
      <w:r>
        <w:rPr>
          <w:rFonts w:cs="仿宋_GB2312" w:hint="eastAsia"/>
          <w:sz w:val="28"/>
          <w:szCs w:val="28"/>
        </w:rPr>
        <w:t>，</w:t>
      </w:r>
      <w:r>
        <w:rPr>
          <w:rFonts w:cs="仿宋_GB2312"/>
          <w:sz w:val="28"/>
          <w:szCs w:val="28"/>
        </w:rPr>
        <w:t>如图所示</w:t>
      </w:r>
      <w:r>
        <w:rPr>
          <w:rFonts w:cs="仿宋_GB2312" w:hint="eastAsia"/>
          <w:sz w:val="28"/>
          <w:szCs w:val="28"/>
        </w:rPr>
        <w:t>：</w:t>
      </w:r>
    </w:p>
    <w:p w14:paraId="577FB86B" w14:textId="77777777" w:rsidR="00510ADC" w:rsidRDefault="00510ADC" w:rsidP="00680B15">
      <w:pPr>
        <w:spacing w:line="360" w:lineRule="auto"/>
        <w:rPr>
          <w:rFonts w:cs="仿宋_GB2312"/>
          <w:sz w:val="28"/>
          <w:szCs w:val="28"/>
        </w:rPr>
      </w:pPr>
      <w:r w:rsidRPr="00510ADC">
        <w:rPr>
          <w:rFonts w:cs="仿宋_GB2312" w:hint="eastAsia"/>
          <w:noProof/>
          <w:sz w:val="28"/>
          <w:szCs w:val="28"/>
        </w:rPr>
        <w:drawing>
          <wp:inline distT="0" distB="0" distL="0" distR="0" wp14:anchorId="531D3D1C" wp14:editId="23BE2C2C">
            <wp:extent cx="5274310" cy="2830003"/>
            <wp:effectExtent l="19050" t="0" r="2540" b="0"/>
            <wp:docPr id="52"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57" cstate="print"/>
                    <a:srcRect/>
                    <a:stretch>
                      <a:fillRect/>
                    </a:stretch>
                  </pic:blipFill>
                  <pic:spPr bwMode="auto">
                    <a:xfrm>
                      <a:off x="0" y="0"/>
                      <a:ext cx="5274310" cy="2830003"/>
                    </a:xfrm>
                    <a:prstGeom prst="rect">
                      <a:avLst/>
                    </a:prstGeom>
                    <a:noFill/>
                    <a:ln w="9525">
                      <a:noFill/>
                      <a:miter lim="800000"/>
                      <a:headEnd/>
                      <a:tailEnd/>
                    </a:ln>
                  </pic:spPr>
                </pic:pic>
              </a:graphicData>
            </a:graphic>
          </wp:inline>
        </w:drawing>
      </w:r>
    </w:p>
    <w:p w14:paraId="59D2C26D" w14:textId="77777777" w:rsidR="00510ADC" w:rsidRDefault="00D25396" w:rsidP="00680B15">
      <w:pPr>
        <w:pStyle w:val="af"/>
        <w:numPr>
          <w:ilvl w:val="0"/>
          <w:numId w:val="9"/>
        </w:numPr>
        <w:spacing w:line="360" w:lineRule="auto"/>
        <w:ind w:firstLineChars="0"/>
        <w:rPr>
          <w:rFonts w:cs="仿宋_GB2312"/>
          <w:sz w:val="28"/>
          <w:szCs w:val="28"/>
        </w:rPr>
      </w:pPr>
      <w:r w:rsidRPr="00D25396">
        <w:rPr>
          <w:rFonts w:cs="仿宋_GB2312" w:hint="eastAsia"/>
          <w:sz w:val="28"/>
          <w:szCs w:val="28"/>
        </w:rPr>
        <w:t>基本信息</w:t>
      </w:r>
    </w:p>
    <w:p w14:paraId="0579BC79" w14:textId="77777777" w:rsidR="00D25396" w:rsidRPr="00D25396" w:rsidRDefault="00D25396" w:rsidP="00680B15">
      <w:pPr>
        <w:pStyle w:val="af"/>
        <w:spacing w:line="360" w:lineRule="auto"/>
        <w:ind w:firstLineChars="0" w:firstLine="851"/>
        <w:rPr>
          <w:rFonts w:cs="仿宋_GB2312"/>
          <w:sz w:val="28"/>
          <w:szCs w:val="28"/>
        </w:rPr>
      </w:pPr>
      <w:r w:rsidRPr="00D25396">
        <w:rPr>
          <w:rFonts w:cs="仿宋_GB2312" w:hint="eastAsia"/>
          <w:b/>
          <w:sz w:val="28"/>
          <w:szCs w:val="28"/>
        </w:rPr>
        <w:t>计划名称</w:t>
      </w:r>
      <w:r w:rsidRPr="00D25396">
        <w:rPr>
          <w:rFonts w:cs="仿宋_GB2312" w:hint="eastAsia"/>
          <w:sz w:val="28"/>
          <w:szCs w:val="28"/>
        </w:rPr>
        <w:t>：为自动获取，需要先选择采购清单中的品目后才可以选择计划名称（不可修改）。如下图所示：</w:t>
      </w:r>
    </w:p>
    <w:p w14:paraId="2A401E83" w14:textId="77777777" w:rsidR="00D25396" w:rsidRDefault="00D25396" w:rsidP="00680B15">
      <w:pPr>
        <w:pStyle w:val="af"/>
        <w:spacing w:line="360" w:lineRule="auto"/>
        <w:ind w:left="851" w:firstLineChars="0" w:firstLine="0"/>
        <w:rPr>
          <w:rFonts w:cs="仿宋_GB2312"/>
          <w:sz w:val="28"/>
          <w:szCs w:val="28"/>
        </w:rPr>
      </w:pPr>
      <w:r w:rsidRPr="00D25396">
        <w:rPr>
          <w:rFonts w:cs="仿宋_GB2312" w:hint="eastAsia"/>
          <w:b/>
          <w:sz w:val="28"/>
          <w:szCs w:val="28"/>
        </w:rPr>
        <w:t>归口财政内部机构</w:t>
      </w:r>
      <w:r w:rsidRPr="00D25396">
        <w:rPr>
          <w:rFonts w:cs="仿宋_GB2312" w:hint="eastAsia"/>
          <w:sz w:val="28"/>
          <w:szCs w:val="28"/>
        </w:rPr>
        <w:t>：单位所属的业务科室。</w:t>
      </w:r>
    </w:p>
    <w:p w14:paraId="78DF5609" w14:textId="77777777" w:rsidR="00D25396" w:rsidRPr="00D25396" w:rsidRDefault="00D25396" w:rsidP="00680B15">
      <w:pPr>
        <w:spacing w:line="360" w:lineRule="auto"/>
        <w:rPr>
          <w:rFonts w:cs="仿宋_GB2312"/>
          <w:sz w:val="28"/>
          <w:szCs w:val="28"/>
        </w:rPr>
      </w:pPr>
      <w:r w:rsidRPr="00D25396">
        <w:rPr>
          <w:rFonts w:cs="仿宋_GB2312"/>
          <w:noProof/>
          <w:sz w:val="28"/>
          <w:szCs w:val="28"/>
        </w:rPr>
        <w:drawing>
          <wp:inline distT="0" distB="0" distL="114300" distR="114300" wp14:anchorId="51B15505" wp14:editId="1B179422">
            <wp:extent cx="5266690" cy="1564640"/>
            <wp:effectExtent l="0" t="0" r="10160" b="16510"/>
            <wp:docPr id="25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7"/>
                    <pic:cNvPicPr>
                      <a:picLocks noChangeAspect="1"/>
                    </pic:cNvPicPr>
                  </pic:nvPicPr>
                  <pic:blipFill>
                    <a:blip r:embed="rId58" cstate="print"/>
                    <a:srcRect t="7194"/>
                    <a:stretch>
                      <a:fillRect/>
                    </a:stretch>
                  </pic:blipFill>
                  <pic:spPr>
                    <a:xfrm>
                      <a:off x="0" y="0"/>
                      <a:ext cx="5266690" cy="1564640"/>
                    </a:xfrm>
                    <a:prstGeom prst="rect">
                      <a:avLst/>
                    </a:prstGeom>
                    <a:noFill/>
                    <a:ln>
                      <a:noFill/>
                    </a:ln>
                  </pic:spPr>
                </pic:pic>
              </a:graphicData>
            </a:graphic>
          </wp:inline>
        </w:drawing>
      </w:r>
    </w:p>
    <w:p w14:paraId="2AF49E4B" w14:textId="77777777" w:rsidR="00D25396" w:rsidRDefault="00D25396" w:rsidP="00680B15">
      <w:pPr>
        <w:pStyle w:val="af"/>
        <w:numPr>
          <w:ilvl w:val="0"/>
          <w:numId w:val="9"/>
        </w:numPr>
        <w:spacing w:line="360" w:lineRule="auto"/>
        <w:ind w:firstLineChars="0"/>
        <w:rPr>
          <w:rFonts w:cs="仿宋_GB2312"/>
          <w:sz w:val="28"/>
          <w:szCs w:val="28"/>
        </w:rPr>
      </w:pPr>
      <w:r>
        <w:rPr>
          <w:rFonts w:cs="仿宋_GB2312"/>
          <w:sz w:val="28"/>
          <w:szCs w:val="28"/>
        </w:rPr>
        <w:t>采购清单</w:t>
      </w:r>
    </w:p>
    <w:p w14:paraId="05696304" w14:textId="77777777" w:rsidR="00A8659A" w:rsidRPr="00A8659A" w:rsidRDefault="00A8659A" w:rsidP="00680B15">
      <w:pPr>
        <w:spacing w:line="360" w:lineRule="auto"/>
        <w:ind w:left="840"/>
        <w:rPr>
          <w:rFonts w:cs="仿宋_GB2312"/>
          <w:sz w:val="28"/>
          <w:szCs w:val="28"/>
        </w:rPr>
      </w:pPr>
      <w:r w:rsidRPr="00A8659A">
        <w:rPr>
          <w:rFonts w:cs="仿宋_GB2312" w:hint="eastAsia"/>
          <w:sz w:val="28"/>
          <w:szCs w:val="28"/>
        </w:rPr>
        <w:t>采购清单录入支持两种新增方式，具体操作如下：</w:t>
      </w:r>
    </w:p>
    <w:p w14:paraId="370833AC" w14:textId="77777777" w:rsidR="00D25396" w:rsidRDefault="00A8659A" w:rsidP="00680B15">
      <w:pPr>
        <w:spacing w:line="360" w:lineRule="auto"/>
        <w:ind w:firstLineChars="303" w:firstLine="848"/>
        <w:rPr>
          <w:rFonts w:cs="仿宋_GB2312"/>
          <w:sz w:val="28"/>
          <w:szCs w:val="28"/>
        </w:rPr>
      </w:pPr>
      <w:r w:rsidRPr="00A8659A">
        <w:rPr>
          <w:rFonts w:cs="仿宋_GB2312"/>
          <w:sz w:val="28"/>
          <w:szCs w:val="28"/>
        </w:rPr>
        <w:lastRenderedPageBreak/>
        <w:t>1）、第一种方式为直接导入。点击【导入】按钮，进行模板下载。如图所示：</w:t>
      </w:r>
    </w:p>
    <w:p w14:paraId="50B30F32" w14:textId="77777777" w:rsidR="00A8659A" w:rsidRDefault="00A8659A" w:rsidP="00680B15">
      <w:pPr>
        <w:spacing w:line="360" w:lineRule="auto"/>
        <w:ind w:firstLineChars="303" w:firstLine="848"/>
        <w:rPr>
          <w:rFonts w:cs="仿宋_GB2312"/>
          <w:sz w:val="28"/>
          <w:szCs w:val="28"/>
        </w:rPr>
      </w:pPr>
      <w:r w:rsidRPr="00A8659A">
        <w:rPr>
          <w:rFonts w:cs="仿宋_GB2312"/>
          <w:noProof/>
          <w:sz w:val="28"/>
          <w:szCs w:val="28"/>
        </w:rPr>
        <w:drawing>
          <wp:inline distT="0" distB="0" distL="114300" distR="114300" wp14:anchorId="729AA4BB" wp14:editId="31AE859B">
            <wp:extent cx="3613785" cy="1605280"/>
            <wp:effectExtent l="0" t="0" r="13335" b="10160"/>
            <wp:docPr id="6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8"/>
                    <pic:cNvPicPr>
                      <a:picLocks noChangeAspect="1"/>
                    </pic:cNvPicPr>
                  </pic:nvPicPr>
                  <pic:blipFill>
                    <a:blip r:embed="rId59" cstate="print"/>
                    <a:stretch>
                      <a:fillRect/>
                    </a:stretch>
                  </pic:blipFill>
                  <pic:spPr>
                    <a:xfrm>
                      <a:off x="0" y="0"/>
                      <a:ext cx="3613785" cy="1605280"/>
                    </a:xfrm>
                    <a:prstGeom prst="rect">
                      <a:avLst/>
                    </a:prstGeom>
                    <a:noFill/>
                    <a:ln>
                      <a:noFill/>
                    </a:ln>
                  </pic:spPr>
                </pic:pic>
              </a:graphicData>
            </a:graphic>
          </wp:inline>
        </w:drawing>
      </w:r>
    </w:p>
    <w:p w14:paraId="005AD679" w14:textId="77777777" w:rsidR="00A8659A" w:rsidRDefault="00A8659A" w:rsidP="00680B15">
      <w:pPr>
        <w:spacing w:line="360" w:lineRule="auto"/>
        <w:ind w:firstLineChars="300" w:firstLine="840"/>
        <w:rPr>
          <w:rFonts w:cs="仿宋_GB2312"/>
          <w:sz w:val="28"/>
          <w:szCs w:val="28"/>
        </w:rPr>
      </w:pPr>
      <w:r>
        <w:rPr>
          <w:rFonts w:cs="仿宋_GB2312" w:hint="eastAsia"/>
          <w:sz w:val="28"/>
          <w:szCs w:val="28"/>
        </w:rPr>
        <w:t>填写下载好的模板中的内容，如图所示：</w:t>
      </w:r>
    </w:p>
    <w:p w14:paraId="37E28340" w14:textId="77777777" w:rsidR="00A8659A" w:rsidRDefault="00A8659A" w:rsidP="00680B15">
      <w:pPr>
        <w:spacing w:line="360" w:lineRule="auto"/>
        <w:rPr>
          <w:rFonts w:cs="仿宋_GB2312"/>
          <w:sz w:val="28"/>
          <w:szCs w:val="28"/>
        </w:rPr>
      </w:pPr>
      <w:r w:rsidRPr="00A8659A">
        <w:rPr>
          <w:rFonts w:cs="仿宋_GB2312"/>
          <w:noProof/>
          <w:sz w:val="28"/>
          <w:szCs w:val="28"/>
        </w:rPr>
        <w:drawing>
          <wp:inline distT="0" distB="0" distL="114300" distR="114300" wp14:anchorId="0F4865E6" wp14:editId="6779F32E">
            <wp:extent cx="5273040" cy="546100"/>
            <wp:effectExtent l="0" t="0" r="0" b="2540"/>
            <wp:docPr id="25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5"/>
                    <pic:cNvPicPr>
                      <a:picLocks noChangeAspect="1"/>
                    </pic:cNvPicPr>
                  </pic:nvPicPr>
                  <pic:blipFill>
                    <a:blip r:embed="rId60" cstate="print"/>
                    <a:stretch>
                      <a:fillRect/>
                    </a:stretch>
                  </pic:blipFill>
                  <pic:spPr>
                    <a:xfrm>
                      <a:off x="0" y="0"/>
                      <a:ext cx="5273040" cy="546100"/>
                    </a:xfrm>
                    <a:prstGeom prst="rect">
                      <a:avLst/>
                    </a:prstGeom>
                    <a:noFill/>
                    <a:ln>
                      <a:noFill/>
                    </a:ln>
                  </pic:spPr>
                </pic:pic>
              </a:graphicData>
            </a:graphic>
          </wp:inline>
        </w:drawing>
      </w:r>
    </w:p>
    <w:p w14:paraId="07D1F6F0" w14:textId="77777777" w:rsidR="00A8659A" w:rsidRDefault="00A8659A" w:rsidP="00680B15">
      <w:pPr>
        <w:spacing w:line="360" w:lineRule="auto"/>
        <w:rPr>
          <w:rFonts w:cs="仿宋_GB2312"/>
          <w:sz w:val="28"/>
          <w:szCs w:val="28"/>
        </w:rPr>
      </w:pPr>
      <w:r>
        <w:rPr>
          <w:rFonts w:cs="仿宋_GB2312" w:hint="eastAsia"/>
          <w:sz w:val="28"/>
          <w:szCs w:val="28"/>
        </w:rPr>
        <w:tab/>
        <w:t xml:space="preserve"> </w:t>
      </w:r>
      <w:r w:rsidR="008F32B4">
        <w:rPr>
          <w:rFonts w:cs="仿宋_GB2312" w:hint="eastAsia"/>
          <w:sz w:val="28"/>
          <w:szCs w:val="28"/>
        </w:rPr>
        <w:t xml:space="preserve"> </w:t>
      </w:r>
      <w:r w:rsidRPr="00A8659A">
        <w:rPr>
          <w:rFonts w:cs="仿宋_GB2312" w:hint="eastAsia"/>
          <w:sz w:val="28"/>
          <w:szCs w:val="28"/>
        </w:rPr>
        <w:t>将填写好的模板拖到下图位置或点击上传选择填写好的模板，如图所示：</w:t>
      </w:r>
    </w:p>
    <w:p w14:paraId="1CFAF808" w14:textId="77777777" w:rsidR="00A8659A" w:rsidRDefault="00A8659A" w:rsidP="00680B15">
      <w:pPr>
        <w:spacing w:line="360" w:lineRule="auto"/>
        <w:jc w:val="center"/>
        <w:rPr>
          <w:rFonts w:cs="仿宋_GB2312"/>
          <w:sz w:val="28"/>
          <w:szCs w:val="28"/>
        </w:rPr>
      </w:pPr>
      <w:r w:rsidRPr="00A8659A">
        <w:rPr>
          <w:rFonts w:cs="仿宋_GB2312"/>
          <w:noProof/>
          <w:sz w:val="28"/>
          <w:szCs w:val="28"/>
        </w:rPr>
        <w:drawing>
          <wp:inline distT="0" distB="0" distL="114300" distR="114300" wp14:anchorId="4C73289E" wp14:editId="78EA075E">
            <wp:extent cx="3872230" cy="1447800"/>
            <wp:effectExtent l="0" t="0" r="13970" b="0"/>
            <wp:docPr id="6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6"/>
                    <pic:cNvPicPr>
                      <a:picLocks noChangeAspect="1"/>
                    </pic:cNvPicPr>
                  </pic:nvPicPr>
                  <pic:blipFill>
                    <a:blip r:embed="rId61" cstate="print"/>
                    <a:stretch>
                      <a:fillRect/>
                    </a:stretch>
                  </pic:blipFill>
                  <pic:spPr>
                    <a:xfrm>
                      <a:off x="0" y="0"/>
                      <a:ext cx="3872230" cy="1447800"/>
                    </a:xfrm>
                    <a:prstGeom prst="rect">
                      <a:avLst/>
                    </a:prstGeom>
                    <a:noFill/>
                    <a:ln>
                      <a:noFill/>
                    </a:ln>
                  </pic:spPr>
                </pic:pic>
              </a:graphicData>
            </a:graphic>
          </wp:inline>
        </w:drawing>
      </w:r>
    </w:p>
    <w:p w14:paraId="630A1023" w14:textId="77777777" w:rsidR="00A8659A" w:rsidRDefault="00A8659A" w:rsidP="00680B15">
      <w:pPr>
        <w:spacing w:line="360" w:lineRule="auto"/>
        <w:rPr>
          <w:rFonts w:cs="仿宋_GB2312"/>
          <w:sz w:val="28"/>
          <w:szCs w:val="28"/>
        </w:rPr>
      </w:pPr>
      <w:r>
        <w:rPr>
          <w:rFonts w:cs="仿宋_GB2312" w:hint="eastAsia"/>
          <w:sz w:val="28"/>
          <w:szCs w:val="28"/>
        </w:rPr>
        <w:tab/>
      </w:r>
      <w:r w:rsidR="008F32B4">
        <w:rPr>
          <w:rFonts w:cs="仿宋_GB2312" w:hint="eastAsia"/>
          <w:sz w:val="28"/>
          <w:szCs w:val="28"/>
        </w:rPr>
        <w:t xml:space="preserve"> </w:t>
      </w:r>
      <w:r>
        <w:rPr>
          <w:rFonts w:cs="仿宋_GB2312" w:hint="eastAsia"/>
          <w:sz w:val="28"/>
          <w:szCs w:val="28"/>
        </w:rPr>
        <w:t xml:space="preserve"> </w:t>
      </w:r>
      <w:r w:rsidR="008F32B4">
        <w:rPr>
          <w:rFonts w:cs="仿宋_GB2312" w:hint="eastAsia"/>
          <w:sz w:val="28"/>
          <w:szCs w:val="28"/>
        </w:rPr>
        <w:t xml:space="preserve"> </w:t>
      </w:r>
      <w:r w:rsidRPr="00A8659A">
        <w:rPr>
          <w:rFonts w:cs="仿宋_GB2312"/>
          <w:sz w:val="28"/>
          <w:szCs w:val="28"/>
        </w:rPr>
        <w:t>2）、第二种方式为点击【新增】，在新增页面中需选择“采购目录”，填写“采购内容”，选择“填报方式”，填写“单价、数量”，“总价”为系统自动计算，也可以输入总价和数量，单价自动计算。然后选择“是否进口”产品项目（开关打开即为进口产品）。“技术参数”不是必填项，可以不填写。如图所示：</w:t>
      </w:r>
    </w:p>
    <w:p w14:paraId="141A08A0" w14:textId="77777777" w:rsidR="00A8659A" w:rsidRPr="00A8659A" w:rsidRDefault="00A8659A" w:rsidP="00680B15">
      <w:pPr>
        <w:spacing w:line="360" w:lineRule="auto"/>
        <w:rPr>
          <w:rFonts w:cs="仿宋_GB2312"/>
          <w:sz w:val="28"/>
          <w:szCs w:val="28"/>
        </w:rPr>
      </w:pPr>
      <w:r w:rsidRPr="00A8659A">
        <w:rPr>
          <w:rFonts w:cs="仿宋_GB2312"/>
          <w:noProof/>
          <w:sz w:val="28"/>
          <w:szCs w:val="28"/>
        </w:rPr>
        <w:lastRenderedPageBreak/>
        <w:drawing>
          <wp:inline distT="0" distB="0" distL="114300" distR="114300" wp14:anchorId="45299669" wp14:editId="677C1E52">
            <wp:extent cx="5267960" cy="2355215"/>
            <wp:effectExtent l="0" t="0" r="5080" b="6985"/>
            <wp:docPr id="6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3"/>
                    <pic:cNvPicPr>
                      <a:picLocks noChangeAspect="1"/>
                    </pic:cNvPicPr>
                  </pic:nvPicPr>
                  <pic:blipFill>
                    <a:blip r:embed="rId62" cstate="print"/>
                    <a:stretch>
                      <a:fillRect/>
                    </a:stretch>
                  </pic:blipFill>
                  <pic:spPr>
                    <a:xfrm>
                      <a:off x="0" y="0"/>
                      <a:ext cx="5267960" cy="2355215"/>
                    </a:xfrm>
                    <a:prstGeom prst="rect">
                      <a:avLst/>
                    </a:prstGeom>
                    <a:noFill/>
                    <a:ln>
                      <a:noFill/>
                    </a:ln>
                  </pic:spPr>
                </pic:pic>
              </a:graphicData>
            </a:graphic>
          </wp:inline>
        </w:drawing>
      </w:r>
    </w:p>
    <w:p w14:paraId="45C9A9E8" w14:textId="77777777" w:rsidR="00D25396" w:rsidRDefault="008F32B4" w:rsidP="00680B15">
      <w:pPr>
        <w:pStyle w:val="af"/>
        <w:numPr>
          <w:ilvl w:val="0"/>
          <w:numId w:val="9"/>
        </w:numPr>
        <w:spacing w:line="360" w:lineRule="auto"/>
        <w:ind w:firstLineChars="0"/>
        <w:rPr>
          <w:rFonts w:cs="仿宋_GB2312"/>
          <w:sz w:val="28"/>
          <w:szCs w:val="28"/>
        </w:rPr>
      </w:pPr>
      <w:r>
        <w:rPr>
          <w:rFonts w:cs="仿宋_GB2312"/>
          <w:sz w:val="28"/>
          <w:szCs w:val="28"/>
        </w:rPr>
        <w:t>资金构成</w:t>
      </w:r>
    </w:p>
    <w:p w14:paraId="64880391" w14:textId="77777777" w:rsidR="008F32B4" w:rsidRPr="008F32B4" w:rsidRDefault="008F32B4" w:rsidP="00680B15">
      <w:pPr>
        <w:spacing w:line="360" w:lineRule="auto"/>
        <w:ind w:left="840"/>
        <w:rPr>
          <w:rFonts w:cs="仿宋_GB2312"/>
          <w:sz w:val="28"/>
          <w:szCs w:val="28"/>
        </w:rPr>
      </w:pPr>
      <w:r w:rsidRPr="008F32B4">
        <w:rPr>
          <w:rFonts w:cs="仿宋_GB2312" w:hint="eastAsia"/>
          <w:sz w:val="28"/>
          <w:szCs w:val="28"/>
        </w:rPr>
        <w:t>资金构成选项：财政性资金、单位自有资金、其他资金</w:t>
      </w:r>
    </w:p>
    <w:p w14:paraId="50FDCD28" w14:textId="77777777" w:rsidR="008F32B4" w:rsidRPr="008F32B4" w:rsidRDefault="008F32B4" w:rsidP="00680B15">
      <w:pPr>
        <w:spacing w:line="360" w:lineRule="auto"/>
        <w:ind w:firstLineChars="300" w:firstLine="843"/>
        <w:rPr>
          <w:rFonts w:cs="仿宋_GB2312"/>
          <w:sz w:val="28"/>
          <w:szCs w:val="28"/>
        </w:rPr>
      </w:pPr>
      <w:r w:rsidRPr="002F2F87">
        <w:rPr>
          <w:rFonts w:cs="仿宋_GB2312" w:hint="eastAsia"/>
          <w:b/>
          <w:sz w:val="28"/>
          <w:szCs w:val="28"/>
        </w:rPr>
        <w:t>财政性资金</w:t>
      </w:r>
      <w:r w:rsidRPr="008F32B4">
        <w:rPr>
          <w:rFonts w:cs="仿宋_GB2312" w:hint="eastAsia"/>
          <w:sz w:val="28"/>
          <w:szCs w:val="28"/>
        </w:rPr>
        <w:t>：选取后，采购计划无需经过同级财政部门对口业务科室审批。</w:t>
      </w:r>
    </w:p>
    <w:p w14:paraId="33B45E8F" w14:textId="77777777" w:rsidR="008F32B4" w:rsidRPr="008F32B4" w:rsidRDefault="008F32B4" w:rsidP="00680B15">
      <w:pPr>
        <w:spacing w:line="360" w:lineRule="auto"/>
        <w:ind w:firstLineChars="300" w:firstLine="843"/>
        <w:rPr>
          <w:rFonts w:cs="仿宋_GB2312"/>
          <w:sz w:val="28"/>
          <w:szCs w:val="28"/>
        </w:rPr>
      </w:pPr>
      <w:r w:rsidRPr="002F2F87">
        <w:rPr>
          <w:rFonts w:cs="仿宋_GB2312" w:hint="eastAsia"/>
          <w:b/>
          <w:sz w:val="28"/>
          <w:szCs w:val="28"/>
        </w:rPr>
        <w:t>单位自有资金</w:t>
      </w:r>
      <w:r w:rsidRPr="008F32B4">
        <w:rPr>
          <w:rFonts w:cs="仿宋_GB2312" w:hint="eastAsia"/>
          <w:sz w:val="28"/>
          <w:szCs w:val="28"/>
        </w:rPr>
        <w:t>：选取后，自行上传说明资料，采购计划无需经过同级财政部门对口业务科室审批。</w:t>
      </w:r>
    </w:p>
    <w:p w14:paraId="299C646D" w14:textId="77777777" w:rsidR="008F32B4" w:rsidRPr="008F32B4" w:rsidRDefault="008F32B4" w:rsidP="00680B15">
      <w:pPr>
        <w:spacing w:line="360" w:lineRule="auto"/>
        <w:ind w:firstLineChars="300" w:firstLine="843"/>
        <w:rPr>
          <w:rFonts w:cs="仿宋_GB2312"/>
          <w:sz w:val="28"/>
          <w:szCs w:val="28"/>
        </w:rPr>
      </w:pPr>
      <w:r w:rsidRPr="002F2F87">
        <w:rPr>
          <w:rFonts w:cs="仿宋_GB2312" w:hint="eastAsia"/>
          <w:b/>
          <w:sz w:val="28"/>
          <w:szCs w:val="28"/>
        </w:rPr>
        <w:t>其他资金</w:t>
      </w:r>
      <w:r w:rsidRPr="008F32B4">
        <w:rPr>
          <w:rFonts w:cs="仿宋_GB2312" w:hint="eastAsia"/>
          <w:sz w:val="28"/>
          <w:szCs w:val="28"/>
        </w:rPr>
        <w:t>：</w:t>
      </w:r>
      <w:r w:rsidR="00BD2B9F" w:rsidRPr="007A2649">
        <w:rPr>
          <w:rFonts w:cs="仿宋_GB2312" w:hint="eastAsia"/>
          <w:sz w:val="28"/>
          <w:szCs w:val="28"/>
        </w:rPr>
        <w:t>呼和浩特市本级采购人填报采购项目时如涉及：本年度未下达资金和以后年度安排资金，需要在采购人在财政“一体化”系统中先行填报、审核，在政府采购系统中无需另行填报</w:t>
      </w:r>
      <w:r w:rsidR="007A2649" w:rsidRPr="007A2649">
        <w:rPr>
          <w:rFonts w:cs="仿宋_GB2312" w:hint="eastAsia"/>
          <w:sz w:val="28"/>
          <w:szCs w:val="28"/>
        </w:rPr>
        <w:t>。</w:t>
      </w:r>
    </w:p>
    <w:p w14:paraId="6FC56038" w14:textId="77777777" w:rsidR="008F32B4" w:rsidRDefault="008F32B4" w:rsidP="00680B15">
      <w:pPr>
        <w:spacing w:line="360" w:lineRule="auto"/>
        <w:ind w:firstLineChars="300" w:firstLine="840"/>
        <w:rPr>
          <w:rFonts w:cs="仿宋_GB2312"/>
          <w:sz w:val="28"/>
          <w:szCs w:val="28"/>
        </w:rPr>
      </w:pPr>
      <w:r w:rsidRPr="008F32B4">
        <w:rPr>
          <w:rFonts w:cs="仿宋_GB2312" w:hint="eastAsia"/>
          <w:sz w:val="28"/>
          <w:szCs w:val="28"/>
        </w:rPr>
        <w:t>采购单位可根据实际情况选择相对应的资金构成。资金构成选择方式如下图所示：</w:t>
      </w:r>
    </w:p>
    <w:p w14:paraId="02092E26" w14:textId="77777777" w:rsidR="002F2F87" w:rsidRDefault="002F2F87" w:rsidP="00680B15">
      <w:pPr>
        <w:spacing w:line="360" w:lineRule="auto"/>
        <w:rPr>
          <w:rFonts w:cs="仿宋_GB2312"/>
          <w:sz w:val="28"/>
          <w:szCs w:val="28"/>
        </w:rPr>
      </w:pPr>
      <w:r w:rsidRPr="002F2F87">
        <w:rPr>
          <w:rFonts w:cs="仿宋_GB2312"/>
          <w:noProof/>
          <w:sz w:val="28"/>
          <w:szCs w:val="28"/>
        </w:rPr>
        <w:drawing>
          <wp:inline distT="0" distB="0" distL="0" distR="0" wp14:anchorId="1FA42A60" wp14:editId="77FA5EA4">
            <wp:extent cx="5274310" cy="651054"/>
            <wp:effectExtent l="19050" t="0" r="2540" b="0"/>
            <wp:docPr id="3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cstate="print"/>
                    <a:srcRect/>
                    <a:stretch>
                      <a:fillRect/>
                    </a:stretch>
                  </pic:blipFill>
                  <pic:spPr bwMode="auto">
                    <a:xfrm>
                      <a:off x="0" y="0"/>
                      <a:ext cx="5274310" cy="651054"/>
                    </a:xfrm>
                    <a:prstGeom prst="rect">
                      <a:avLst/>
                    </a:prstGeom>
                    <a:noFill/>
                    <a:ln w="9525">
                      <a:noFill/>
                      <a:miter lim="800000"/>
                      <a:headEnd/>
                      <a:tailEnd/>
                    </a:ln>
                  </pic:spPr>
                </pic:pic>
              </a:graphicData>
            </a:graphic>
          </wp:inline>
        </w:drawing>
      </w:r>
    </w:p>
    <w:p w14:paraId="353C0733" w14:textId="77777777" w:rsidR="002F2F87" w:rsidRDefault="002F2F87" w:rsidP="00680B15">
      <w:pPr>
        <w:spacing w:line="360" w:lineRule="auto"/>
        <w:rPr>
          <w:rFonts w:cs="仿宋_GB2312"/>
          <w:sz w:val="28"/>
          <w:szCs w:val="28"/>
        </w:rPr>
      </w:pPr>
      <w:r>
        <w:rPr>
          <w:rFonts w:cs="仿宋_GB2312" w:hint="eastAsia"/>
          <w:sz w:val="28"/>
          <w:szCs w:val="28"/>
        </w:rPr>
        <w:tab/>
      </w:r>
      <w:r>
        <w:rPr>
          <w:rFonts w:cs="仿宋_GB2312" w:hint="eastAsia"/>
          <w:sz w:val="28"/>
          <w:szCs w:val="28"/>
        </w:rPr>
        <w:tab/>
      </w:r>
      <w:r w:rsidRPr="002F2F87">
        <w:rPr>
          <w:rFonts w:cs="仿宋_GB2312"/>
          <w:sz w:val="28"/>
          <w:szCs w:val="28"/>
        </w:rPr>
        <w:t>1）、“财政资金”录入：点击“新增”→“选择财政资金”打开财政资金填写界面，本次要使用的金额已自动填入，点击【选择】按钮后选择已确认的采购指标（采购指标确认详见“2.1章节”），指标描述自动代入，点击“保存”即可使用财政资金进行采购，如下图所示</w:t>
      </w:r>
    </w:p>
    <w:p w14:paraId="5AED0D7D" w14:textId="77777777" w:rsidR="002F2F87" w:rsidRDefault="002F2F87" w:rsidP="00680B15">
      <w:pPr>
        <w:spacing w:line="360" w:lineRule="auto"/>
        <w:jc w:val="center"/>
        <w:rPr>
          <w:rFonts w:cs="仿宋_GB2312"/>
          <w:sz w:val="28"/>
          <w:szCs w:val="28"/>
        </w:rPr>
      </w:pPr>
      <w:r w:rsidRPr="002F2F87">
        <w:rPr>
          <w:rFonts w:cs="仿宋_GB2312"/>
          <w:noProof/>
          <w:sz w:val="28"/>
          <w:szCs w:val="28"/>
        </w:rPr>
        <w:lastRenderedPageBreak/>
        <w:drawing>
          <wp:inline distT="0" distB="0" distL="114300" distR="114300" wp14:anchorId="5B0DBB81" wp14:editId="38DF1C81">
            <wp:extent cx="4545330" cy="1738630"/>
            <wp:effectExtent l="0" t="0" r="11430" b="13970"/>
            <wp:docPr id="3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8"/>
                    <pic:cNvPicPr>
                      <a:picLocks noChangeAspect="1"/>
                    </pic:cNvPicPr>
                  </pic:nvPicPr>
                  <pic:blipFill>
                    <a:blip r:embed="rId64" cstate="print"/>
                    <a:stretch>
                      <a:fillRect/>
                    </a:stretch>
                  </pic:blipFill>
                  <pic:spPr>
                    <a:xfrm>
                      <a:off x="0" y="0"/>
                      <a:ext cx="4545330" cy="1738630"/>
                    </a:xfrm>
                    <a:prstGeom prst="rect">
                      <a:avLst/>
                    </a:prstGeom>
                    <a:noFill/>
                    <a:ln>
                      <a:noFill/>
                    </a:ln>
                  </pic:spPr>
                </pic:pic>
              </a:graphicData>
            </a:graphic>
          </wp:inline>
        </w:drawing>
      </w:r>
    </w:p>
    <w:p w14:paraId="532B5CB6" w14:textId="77777777" w:rsidR="002F2F87" w:rsidRDefault="002F2F87" w:rsidP="00680B15">
      <w:pPr>
        <w:spacing w:line="360" w:lineRule="auto"/>
        <w:rPr>
          <w:rFonts w:cs="仿宋_GB2312"/>
          <w:sz w:val="28"/>
          <w:szCs w:val="28"/>
        </w:rPr>
      </w:pPr>
      <w:r>
        <w:rPr>
          <w:rFonts w:cs="仿宋_GB2312" w:hint="eastAsia"/>
          <w:sz w:val="28"/>
          <w:szCs w:val="28"/>
        </w:rPr>
        <w:tab/>
      </w:r>
      <w:r>
        <w:rPr>
          <w:rFonts w:cs="仿宋_GB2312" w:hint="eastAsia"/>
          <w:sz w:val="28"/>
          <w:szCs w:val="28"/>
        </w:rPr>
        <w:tab/>
      </w:r>
      <w:r w:rsidRPr="002F2F87">
        <w:rPr>
          <w:rFonts w:cs="仿宋_GB2312"/>
          <w:sz w:val="28"/>
          <w:szCs w:val="28"/>
        </w:rPr>
        <w:t>2）、“单位自有资金”录入：采购单位已有资金（采购指标之外的资金），点击“新增”→“选择单位自有资金”打开单位自有资金填写界面，选择资金类型为单位自有资金，点击“保存”后，在采购组织信息部分上传采购单位自行支付采购资金承诺函即可使用单位自有资金进行采购，如下图所示：</w:t>
      </w:r>
    </w:p>
    <w:p w14:paraId="419085F6" w14:textId="77777777" w:rsidR="002F2F87" w:rsidRDefault="002F2F87" w:rsidP="00680B15">
      <w:pPr>
        <w:spacing w:line="360" w:lineRule="auto"/>
        <w:jc w:val="center"/>
        <w:rPr>
          <w:rFonts w:cs="仿宋_GB2312"/>
          <w:sz w:val="28"/>
          <w:szCs w:val="28"/>
        </w:rPr>
      </w:pPr>
      <w:r w:rsidRPr="002F2F87">
        <w:rPr>
          <w:rFonts w:cs="仿宋_GB2312"/>
          <w:noProof/>
          <w:sz w:val="28"/>
          <w:szCs w:val="28"/>
        </w:rPr>
        <w:drawing>
          <wp:inline distT="0" distB="0" distL="0" distR="0" wp14:anchorId="62555621" wp14:editId="7ED624F3">
            <wp:extent cx="2851370" cy="2886583"/>
            <wp:effectExtent l="19050" t="0" r="6130" b="0"/>
            <wp:docPr id="3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5" cstate="print"/>
                    <a:srcRect/>
                    <a:stretch>
                      <a:fillRect/>
                    </a:stretch>
                  </pic:blipFill>
                  <pic:spPr bwMode="auto">
                    <a:xfrm>
                      <a:off x="0" y="0"/>
                      <a:ext cx="2853678" cy="2888920"/>
                    </a:xfrm>
                    <a:prstGeom prst="rect">
                      <a:avLst/>
                    </a:prstGeom>
                    <a:noFill/>
                    <a:ln w="9525">
                      <a:noFill/>
                      <a:miter lim="800000"/>
                      <a:headEnd/>
                      <a:tailEnd/>
                    </a:ln>
                  </pic:spPr>
                </pic:pic>
              </a:graphicData>
            </a:graphic>
          </wp:inline>
        </w:drawing>
      </w:r>
    </w:p>
    <w:p w14:paraId="60701205" w14:textId="77777777" w:rsidR="008F32B4" w:rsidRDefault="00FD1130" w:rsidP="00680B15">
      <w:pPr>
        <w:spacing w:line="360" w:lineRule="auto"/>
        <w:rPr>
          <w:rFonts w:cs="仿宋_GB2312"/>
          <w:sz w:val="28"/>
          <w:szCs w:val="28"/>
        </w:rPr>
      </w:pPr>
      <w:r>
        <w:rPr>
          <w:rFonts w:cs="仿宋_GB2312" w:hint="eastAsia"/>
          <w:sz w:val="28"/>
          <w:szCs w:val="28"/>
        </w:rPr>
        <w:tab/>
      </w:r>
      <w:r>
        <w:rPr>
          <w:rFonts w:cs="仿宋_GB2312" w:hint="eastAsia"/>
          <w:sz w:val="28"/>
          <w:szCs w:val="28"/>
        </w:rPr>
        <w:tab/>
      </w:r>
      <w:r w:rsidR="007726E6">
        <w:rPr>
          <w:rFonts w:cs="仿宋_GB2312"/>
          <w:sz w:val="28"/>
          <w:szCs w:val="28"/>
        </w:rPr>
        <w:t>采购组织信息</w:t>
      </w:r>
    </w:p>
    <w:p w14:paraId="467039FC" w14:textId="77777777" w:rsidR="00FA57E0" w:rsidRDefault="007726E6" w:rsidP="00680B15">
      <w:pPr>
        <w:spacing w:line="360" w:lineRule="auto"/>
        <w:ind w:left="840"/>
        <w:rPr>
          <w:rFonts w:cs="仿宋_GB2312"/>
          <w:sz w:val="28"/>
          <w:szCs w:val="28"/>
        </w:rPr>
      </w:pPr>
      <w:r w:rsidRPr="007726E6">
        <w:rPr>
          <w:rFonts w:cs="仿宋_GB2312" w:hint="eastAsia"/>
          <w:sz w:val="28"/>
          <w:szCs w:val="28"/>
        </w:rPr>
        <w:t>“采购组织信息”需要填写的内容。如图所示：</w:t>
      </w:r>
      <w:r w:rsidR="00FA57E0" w:rsidRPr="00FA57E0">
        <w:rPr>
          <w:rFonts w:cs="仿宋_GB2312"/>
          <w:noProof/>
          <w:sz w:val="28"/>
          <w:szCs w:val="28"/>
        </w:rPr>
        <w:drawing>
          <wp:anchor distT="0" distB="0" distL="0" distR="0" simplePos="0" relativeHeight="251658240" behindDoc="0" locked="0" layoutInCell="1" allowOverlap="1" wp14:anchorId="78546CDE" wp14:editId="59E184BF">
            <wp:simplePos x="0" y="0"/>
            <wp:positionH relativeFrom="page">
              <wp:posOffset>1144988</wp:posOffset>
            </wp:positionH>
            <wp:positionV relativeFrom="paragraph">
              <wp:posOffset>683812</wp:posOffset>
            </wp:positionV>
            <wp:extent cx="5216055" cy="2130950"/>
            <wp:effectExtent l="0" t="0" r="0" b="0"/>
            <wp:wrapTopAndBottom/>
            <wp:docPr id="47" name="image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55.jpeg"/>
                    <pic:cNvPicPr/>
                  </pic:nvPicPr>
                  <pic:blipFill>
                    <a:blip r:embed="rId66" cstate="print"/>
                    <a:stretch>
                      <a:fillRect/>
                    </a:stretch>
                  </pic:blipFill>
                  <pic:spPr>
                    <a:xfrm>
                      <a:off x="0" y="0"/>
                      <a:ext cx="5218243" cy="2132266"/>
                    </a:xfrm>
                    <a:prstGeom prst="rect">
                      <a:avLst/>
                    </a:prstGeom>
                  </pic:spPr>
                </pic:pic>
              </a:graphicData>
            </a:graphic>
          </wp:anchor>
        </w:drawing>
      </w:r>
    </w:p>
    <w:p w14:paraId="5A6D4F2A" w14:textId="77777777" w:rsidR="00FA57E0" w:rsidRDefault="00FA57E0" w:rsidP="00680B15">
      <w:pPr>
        <w:spacing w:line="360" w:lineRule="auto"/>
        <w:ind w:firstLineChars="200" w:firstLine="562"/>
        <w:rPr>
          <w:rFonts w:cs="仿宋_GB2312"/>
          <w:sz w:val="28"/>
          <w:szCs w:val="28"/>
        </w:rPr>
      </w:pPr>
      <w:r w:rsidRPr="00FA57E0">
        <w:rPr>
          <w:rFonts w:cs="仿宋_GB2312" w:hint="eastAsia"/>
          <w:b/>
          <w:sz w:val="28"/>
          <w:szCs w:val="28"/>
        </w:rPr>
        <w:lastRenderedPageBreak/>
        <w:t>采购方式</w:t>
      </w:r>
      <w:r w:rsidRPr="00FA57E0">
        <w:rPr>
          <w:rFonts w:cs="仿宋_GB2312" w:hint="eastAsia"/>
          <w:sz w:val="28"/>
          <w:szCs w:val="28"/>
        </w:rPr>
        <w:t>：包括公开招标、邀请招标、竞争性谈判、询价、竞争性磋商、单一来源这六种采购方式。此处会根据采购意向自动带出，</w:t>
      </w:r>
      <w:r w:rsidRPr="00FA57E0">
        <w:rPr>
          <w:rFonts w:cs="仿宋_GB2312"/>
          <w:sz w:val="28"/>
          <w:szCs w:val="28"/>
        </w:rPr>
        <w:t xml:space="preserve"> 采购人可根据实际业务需求，自行修改。当采购人选择单一来源的采购方式以后，如果金额在公开招标限额以上，必须选择单一来源公示，如果金额在公开招标限额以下，单一来源公示不是必选项。点击“</w:t>
      </w:r>
      <w:r w:rsidR="00E63C25">
        <w:rPr>
          <w:rFonts w:cs="仿宋_GB2312"/>
          <w:sz w:val="28"/>
          <w:szCs w:val="28"/>
        </w:rPr>
        <w:t>选择</w:t>
      </w:r>
      <w:r w:rsidRPr="00FA57E0">
        <w:rPr>
          <w:rFonts w:cs="仿宋_GB2312"/>
          <w:sz w:val="28"/>
          <w:szCs w:val="28"/>
        </w:rPr>
        <w:t>”按钮，选择与此条计划相对应的单一来源公示，点击【确认】按钮完成选择。如图所示：</w:t>
      </w:r>
    </w:p>
    <w:p w14:paraId="2E82D733" w14:textId="77777777" w:rsidR="00FA57E0" w:rsidRDefault="00FA57E0" w:rsidP="00680B15">
      <w:pPr>
        <w:spacing w:line="360" w:lineRule="auto"/>
        <w:rPr>
          <w:rFonts w:cs="仿宋_GB2312"/>
          <w:sz w:val="28"/>
          <w:szCs w:val="28"/>
        </w:rPr>
      </w:pPr>
      <w:r w:rsidRPr="00FA57E0">
        <w:rPr>
          <w:rFonts w:cs="仿宋_GB2312"/>
          <w:noProof/>
          <w:sz w:val="28"/>
          <w:szCs w:val="28"/>
        </w:rPr>
        <w:drawing>
          <wp:inline distT="0" distB="0" distL="0" distR="0" wp14:anchorId="3BAE7638" wp14:editId="2EFA0C39">
            <wp:extent cx="5274310" cy="1825236"/>
            <wp:effectExtent l="19050" t="0" r="2540" b="0"/>
            <wp:docPr id="4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7" cstate="print"/>
                    <a:srcRect/>
                    <a:stretch>
                      <a:fillRect/>
                    </a:stretch>
                  </pic:blipFill>
                  <pic:spPr bwMode="auto">
                    <a:xfrm>
                      <a:off x="0" y="0"/>
                      <a:ext cx="5274310" cy="1825236"/>
                    </a:xfrm>
                    <a:prstGeom prst="rect">
                      <a:avLst/>
                    </a:prstGeom>
                    <a:noFill/>
                    <a:ln w="9525">
                      <a:noFill/>
                      <a:miter lim="800000"/>
                      <a:headEnd/>
                      <a:tailEnd/>
                    </a:ln>
                  </pic:spPr>
                </pic:pic>
              </a:graphicData>
            </a:graphic>
          </wp:inline>
        </w:drawing>
      </w:r>
    </w:p>
    <w:p w14:paraId="6C868A4E" w14:textId="77777777" w:rsidR="004D2D39" w:rsidRPr="004D2D39" w:rsidRDefault="004D2D39" w:rsidP="00680B15">
      <w:pPr>
        <w:spacing w:line="360" w:lineRule="auto"/>
        <w:ind w:firstLineChars="200" w:firstLine="562"/>
        <w:rPr>
          <w:rFonts w:cs="仿宋_GB2312"/>
          <w:sz w:val="28"/>
          <w:szCs w:val="28"/>
        </w:rPr>
      </w:pPr>
      <w:r w:rsidRPr="004D2D39">
        <w:rPr>
          <w:rFonts w:cs="仿宋_GB2312" w:hint="eastAsia"/>
          <w:b/>
          <w:sz w:val="28"/>
          <w:szCs w:val="28"/>
        </w:rPr>
        <w:t>组织形式</w:t>
      </w:r>
      <w:r w:rsidRPr="004D2D39">
        <w:rPr>
          <w:rFonts w:cs="仿宋_GB2312" w:hint="eastAsia"/>
          <w:sz w:val="28"/>
          <w:szCs w:val="28"/>
        </w:rPr>
        <w:t>：组织形式是采购人根据要采购的商品所选择的政府采购活动的组织开展的方法，组织形式分为政府集中采购、部门集中采购和分散采购。此处会根据采购意向自动带出，采购人可根据实际业务情况重新选择的采购目录类型。</w:t>
      </w:r>
    </w:p>
    <w:p w14:paraId="0074B6D2" w14:textId="77777777" w:rsidR="004D2D39" w:rsidRPr="004D2D39" w:rsidRDefault="004D2D39" w:rsidP="00680B15">
      <w:pPr>
        <w:spacing w:line="360" w:lineRule="auto"/>
        <w:ind w:firstLineChars="200" w:firstLine="562"/>
        <w:rPr>
          <w:rFonts w:cs="仿宋_GB2312"/>
          <w:sz w:val="28"/>
          <w:szCs w:val="28"/>
        </w:rPr>
      </w:pPr>
      <w:r w:rsidRPr="004D2D39">
        <w:rPr>
          <w:rFonts w:cs="仿宋_GB2312" w:hint="eastAsia"/>
          <w:b/>
          <w:sz w:val="28"/>
          <w:szCs w:val="28"/>
        </w:rPr>
        <w:t>委托方式</w:t>
      </w:r>
      <w:r w:rsidRPr="004D2D39">
        <w:rPr>
          <w:rFonts w:cs="仿宋_GB2312" w:hint="eastAsia"/>
          <w:sz w:val="28"/>
          <w:szCs w:val="28"/>
        </w:rPr>
        <w:t>：委托方式分为委托采购和自行采购。选择委托采购以后单位需要委托代理机构来帮助自己办理政府采购业务。选择自行采购以后单位可以自行组织完成政府采购活动，无需代理机构参与。这里的自行采购不适用于限额以下的采购。自行组织采购和自行采购需要区分开来。</w:t>
      </w:r>
    </w:p>
    <w:p w14:paraId="189639BC" w14:textId="77777777" w:rsidR="004D2D39" w:rsidRPr="004D2D39" w:rsidRDefault="004D2D39" w:rsidP="00680B15">
      <w:pPr>
        <w:spacing w:line="360" w:lineRule="auto"/>
        <w:ind w:firstLineChars="200" w:firstLine="562"/>
        <w:rPr>
          <w:rFonts w:cs="仿宋_GB2312"/>
          <w:sz w:val="28"/>
          <w:szCs w:val="28"/>
        </w:rPr>
      </w:pPr>
      <w:r w:rsidRPr="004D2D39">
        <w:rPr>
          <w:rFonts w:cs="仿宋_GB2312" w:hint="eastAsia"/>
          <w:b/>
          <w:sz w:val="28"/>
          <w:szCs w:val="28"/>
        </w:rPr>
        <w:t>代理机构</w:t>
      </w:r>
      <w:r w:rsidRPr="004D2D39">
        <w:rPr>
          <w:rFonts w:cs="仿宋_GB2312" w:hint="eastAsia"/>
          <w:sz w:val="28"/>
          <w:szCs w:val="28"/>
        </w:rPr>
        <w:t>：代理机构目前分为集中代理机构和社会代理机构。当采购人选择的采购目录类型为政府集中采购目录时，代理机构必须要选择集中代理机构（内蒙古自治区政府采购中心），当采购人选择的目录为部门集中采购目录和分散采购目录时，既可以选择集中代理机构，也可以选择社会代理机构。</w:t>
      </w:r>
    </w:p>
    <w:p w14:paraId="5631918D" w14:textId="77777777" w:rsidR="004D2D39" w:rsidRPr="004D2D39" w:rsidRDefault="004D2D39" w:rsidP="00680B15">
      <w:pPr>
        <w:spacing w:line="360" w:lineRule="auto"/>
        <w:ind w:firstLineChars="200" w:firstLine="562"/>
        <w:rPr>
          <w:rFonts w:cs="仿宋_GB2312"/>
          <w:sz w:val="28"/>
          <w:szCs w:val="28"/>
        </w:rPr>
      </w:pPr>
      <w:r w:rsidRPr="004D2D39">
        <w:rPr>
          <w:rFonts w:cs="仿宋_GB2312" w:hint="eastAsia"/>
          <w:b/>
          <w:sz w:val="28"/>
          <w:szCs w:val="28"/>
        </w:rPr>
        <w:lastRenderedPageBreak/>
        <w:t>采购内容包含进口产品</w:t>
      </w:r>
      <w:r w:rsidR="00E147F3">
        <w:rPr>
          <w:rFonts w:cs="仿宋_GB2312" w:hint="eastAsia"/>
          <w:sz w:val="28"/>
          <w:szCs w:val="28"/>
        </w:rPr>
        <w:t>：当采购人在录入采购清单的时候选择进口按钮以后，</w:t>
      </w:r>
      <w:r w:rsidRPr="004D2D39">
        <w:rPr>
          <w:rFonts w:cs="仿宋_GB2312"/>
          <w:sz w:val="28"/>
          <w:szCs w:val="28"/>
        </w:rPr>
        <w:t>这里的图标也会显示为进口。</w:t>
      </w:r>
    </w:p>
    <w:p w14:paraId="46A9B2AA" w14:textId="77777777" w:rsidR="004D2D39" w:rsidRPr="004D2D39" w:rsidRDefault="004D2D39" w:rsidP="00680B15">
      <w:pPr>
        <w:spacing w:line="360" w:lineRule="auto"/>
        <w:ind w:firstLineChars="200" w:firstLine="562"/>
        <w:rPr>
          <w:rFonts w:cs="仿宋_GB2312"/>
          <w:sz w:val="28"/>
          <w:szCs w:val="28"/>
        </w:rPr>
      </w:pPr>
      <w:r w:rsidRPr="004D2D39">
        <w:rPr>
          <w:rFonts w:cs="仿宋_GB2312" w:hint="eastAsia"/>
          <w:b/>
          <w:sz w:val="28"/>
          <w:szCs w:val="28"/>
        </w:rPr>
        <w:t>联系人、负责人</w:t>
      </w:r>
      <w:r w:rsidRPr="004D2D39">
        <w:rPr>
          <w:rFonts w:cs="仿宋_GB2312" w:hint="eastAsia"/>
          <w:sz w:val="28"/>
          <w:szCs w:val="28"/>
        </w:rPr>
        <w:t>：按照本次采购的实际情况填写。</w:t>
      </w:r>
    </w:p>
    <w:p w14:paraId="7737FD38" w14:textId="77777777" w:rsidR="004D2D39" w:rsidRPr="004D2D39" w:rsidRDefault="004D2D39" w:rsidP="00680B15">
      <w:pPr>
        <w:spacing w:line="360" w:lineRule="auto"/>
        <w:ind w:firstLineChars="200" w:firstLine="562"/>
        <w:rPr>
          <w:rFonts w:cs="仿宋_GB2312"/>
          <w:sz w:val="28"/>
          <w:szCs w:val="28"/>
        </w:rPr>
      </w:pPr>
      <w:r w:rsidRPr="004D2D39">
        <w:rPr>
          <w:rFonts w:cs="仿宋_GB2312" w:hint="eastAsia"/>
          <w:b/>
          <w:sz w:val="28"/>
          <w:szCs w:val="28"/>
        </w:rPr>
        <w:t>采购计划附件</w:t>
      </w:r>
      <w:r w:rsidRPr="004D2D39">
        <w:rPr>
          <w:rFonts w:cs="仿宋_GB2312" w:hint="eastAsia"/>
          <w:sz w:val="28"/>
          <w:szCs w:val="28"/>
        </w:rPr>
        <w:t>：根据采购实际情况按照相关规定上传附件即可。附件类型支</w:t>
      </w:r>
      <w:r w:rsidRPr="004D2D39">
        <w:rPr>
          <w:rFonts w:cs="仿宋_GB2312"/>
          <w:sz w:val="28"/>
          <w:szCs w:val="28"/>
        </w:rPr>
        <w:t>DOC/DOCX/XLS/XLSX/PDF/PNG/JPG/ZIP/RAR 等文档、图片以及压缩文件格式。</w:t>
      </w:r>
    </w:p>
    <w:p w14:paraId="39FA48E7" w14:textId="77777777" w:rsidR="00FA57E0" w:rsidRDefault="004D2D39" w:rsidP="00680B15">
      <w:pPr>
        <w:spacing w:line="360" w:lineRule="auto"/>
        <w:ind w:firstLineChars="200" w:firstLine="560"/>
        <w:rPr>
          <w:rFonts w:cs="仿宋_GB2312"/>
          <w:sz w:val="28"/>
          <w:szCs w:val="28"/>
        </w:rPr>
      </w:pPr>
      <w:r w:rsidRPr="004D2D39">
        <w:rPr>
          <w:rFonts w:cs="仿宋_GB2312" w:hint="eastAsia"/>
          <w:sz w:val="28"/>
          <w:szCs w:val="28"/>
        </w:rPr>
        <w:t>所有采购计划信息填写完毕以后，采购人可以通过右边的辅助填报信息来查看计划是否填写完整。并且通过报表查看功能了解计划会生成哪些报表。</w:t>
      </w:r>
      <w:r w:rsidR="00E147F3">
        <w:rPr>
          <w:rFonts w:cs="仿宋_GB2312"/>
          <w:sz w:val="28"/>
          <w:szCs w:val="28"/>
        </w:rPr>
        <w:t>还可以根据提示来判断所录</w:t>
      </w:r>
      <w:r w:rsidR="002471F1" w:rsidRPr="002471F1">
        <w:rPr>
          <w:rFonts w:cs="仿宋_GB2312"/>
          <w:sz w:val="28"/>
          <w:szCs w:val="28"/>
        </w:rPr>
        <w:t>采购计划</w:t>
      </w:r>
      <w:r w:rsidR="00E147F3">
        <w:rPr>
          <w:rFonts w:cs="仿宋_GB2312"/>
          <w:sz w:val="28"/>
          <w:szCs w:val="28"/>
        </w:rPr>
        <w:t>的审核流程是</w:t>
      </w:r>
      <w:r w:rsidR="002471F1" w:rsidRPr="002471F1">
        <w:rPr>
          <w:rFonts w:cs="仿宋_GB2312"/>
          <w:sz w:val="28"/>
          <w:szCs w:val="28"/>
        </w:rPr>
        <w:t>备案制还是审批制</w:t>
      </w:r>
    </w:p>
    <w:p w14:paraId="51CB8DA0" w14:textId="77777777" w:rsidR="001E15E7" w:rsidRPr="007726E6" w:rsidRDefault="002471F1" w:rsidP="00680B15">
      <w:pPr>
        <w:spacing w:line="360" w:lineRule="auto"/>
        <w:rPr>
          <w:rFonts w:cs="仿宋_GB2312"/>
          <w:sz w:val="28"/>
          <w:szCs w:val="28"/>
        </w:rPr>
      </w:pPr>
      <w:r>
        <w:rPr>
          <w:rFonts w:cs="仿宋_GB2312" w:hint="eastAsia"/>
          <w:noProof/>
          <w:sz w:val="28"/>
          <w:szCs w:val="28"/>
        </w:rPr>
        <w:drawing>
          <wp:inline distT="0" distB="0" distL="0" distR="0" wp14:anchorId="49B3C44B" wp14:editId="107E4611">
            <wp:extent cx="5274310" cy="2536765"/>
            <wp:effectExtent l="19050" t="0" r="2540" b="0"/>
            <wp:docPr id="5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8" cstate="print"/>
                    <a:srcRect/>
                    <a:stretch>
                      <a:fillRect/>
                    </a:stretch>
                  </pic:blipFill>
                  <pic:spPr bwMode="auto">
                    <a:xfrm>
                      <a:off x="0" y="0"/>
                      <a:ext cx="5274310" cy="2536765"/>
                    </a:xfrm>
                    <a:prstGeom prst="rect">
                      <a:avLst/>
                    </a:prstGeom>
                    <a:noFill/>
                    <a:ln w="9525">
                      <a:noFill/>
                      <a:miter lim="800000"/>
                      <a:headEnd/>
                      <a:tailEnd/>
                    </a:ln>
                  </pic:spPr>
                </pic:pic>
              </a:graphicData>
            </a:graphic>
          </wp:inline>
        </w:drawing>
      </w:r>
    </w:p>
    <w:p w14:paraId="09050673" w14:textId="77777777" w:rsidR="00C32A88" w:rsidRDefault="00C32A88" w:rsidP="00680B15">
      <w:pPr>
        <w:spacing w:line="360" w:lineRule="auto"/>
        <w:ind w:firstLineChars="200" w:firstLine="560"/>
        <w:rPr>
          <w:sz w:val="28"/>
          <w:szCs w:val="28"/>
        </w:rPr>
      </w:pPr>
      <w:r>
        <w:rPr>
          <w:rFonts w:cs="仿宋_GB2312" w:hint="eastAsia"/>
          <w:sz w:val="28"/>
          <w:szCs w:val="28"/>
        </w:rPr>
        <w:tab/>
      </w:r>
      <w:r>
        <w:rPr>
          <w:rFonts w:hint="eastAsia"/>
          <w:sz w:val="28"/>
          <w:szCs w:val="28"/>
        </w:rPr>
        <w:t>项目采购计划录入完毕后点击录入界面右上角的保存，保存后点击【提交】即可提交审核岗进行审核。如下图所示：</w:t>
      </w:r>
    </w:p>
    <w:p w14:paraId="20D51CA8" w14:textId="77777777" w:rsidR="00C32A88" w:rsidRDefault="00C32A88" w:rsidP="00680B15">
      <w:pPr>
        <w:spacing w:line="360" w:lineRule="auto"/>
        <w:rPr>
          <w:rFonts w:cs="仿宋_GB2312"/>
          <w:sz w:val="28"/>
          <w:szCs w:val="28"/>
        </w:rPr>
      </w:pPr>
      <w:r w:rsidRPr="00C32A88">
        <w:rPr>
          <w:rFonts w:cs="仿宋_GB2312"/>
          <w:noProof/>
          <w:sz w:val="28"/>
          <w:szCs w:val="28"/>
        </w:rPr>
        <w:drawing>
          <wp:inline distT="0" distB="0" distL="114300" distR="114300" wp14:anchorId="5752C554" wp14:editId="1D69087A">
            <wp:extent cx="5266690" cy="1330325"/>
            <wp:effectExtent l="0" t="0" r="6350" b="10795"/>
            <wp:docPr id="15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4"/>
                    <pic:cNvPicPr>
                      <a:picLocks noChangeAspect="1"/>
                    </pic:cNvPicPr>
                  </pic:nvPicPr>
                  <pic:blipFill>
                    <a:blip r:embed="rId69" cstate="print"/>
                    <a:stretch>
                      <a:fillRect/>
                    </a:stretch>
                  </pic:blipFill>
                  <pic:spPr>
                    <a:xfrm>
                      <a:off x="0" y="0"/>
                      <a:ext cx="5266690" cy="1330325"/>
                    </a:xfrm>
                    <a:prstGeom prst="rect">
                      <a:avLst/>
                    </a:prstGeom>
                    <a:noFill/>
                    <a:ln>
                      <a:noFill/>
                    </a:ln>
                  </pic:spPr>
                </pic:pic>
              </a:graphicData>
            </a:graphic>
          </wp:inline>
        </w:drawing>
      </w:r>
    </w:p>
    <w:p w14:paraId="2AB91952" w14:textId="77777777" w:rsidR="00DC04A6" w:rsidRPr="00DC04A6" w:rsidRDefault="00DC04A6" w:rsidP="00680B15">
      <w:pPr>
        <w:spacing w:line="360" w:lineRule="auto"/>
        <w:rPr>
          <w:rFonts w:cs="仿宋_GB2312"/>
          <w:sz w:val="28"/>
          <w:szCs w:val="28"/>
        </w:rPr>
      </w:pPr>
      <w:r>
        <w:rPr>
          <w:rFonts w:cs="仿宋_GB2312" w:hint="eastAsia"/>
          <w:sz w:val="28"/>
          <w:szCs w:val="28"/>
        </w:rPr>
        <w:tab/>
      </w:r>
      <w:r w:rsidRPr="00DC04A6">
        <w:rPr>
          <w:rFonts w:cs="仿宋_GB2312" w:hint="eastAsia"/>
          <w:b/>
          <w:sz w:val="28"/>
          <w:szCs w:val="28"/>
        </w:rPr>
        <w:t>特殊说明</w:t>
      </w:r>
      <w:r>
        <w:rPr>
          <w:rFonts w:cs="仿宋_GB2312" w:hint="eastAsia"/>
          <w:sz w:val="28"/>
          <w:szCs w:val="28"/>
        </w:rPr>
        <w:t>：</w:t>
      </w:r>
    </w:p>
    <w:p w14:paraId="1A0D32C9" w14:textId="77777777" w:rsidR="00C32A88" w:rsidRPr="00C32A88" w:rsidRDefault="00C32A88" w:rsidP="00680B15">
      <w:pPr>
        <w:pStyle w:val="af2"/>
        <w:spacing w:line="360" w:lineRule="auto"/>
        <w:ind w:left="120" w:right="-58" w:firstLine="420"/>
        <w:jc w:val="both"/>
        <w:rPr>
          <w:spacing w:val="-19"/>
          <w:lang w:eastAsia="zh-CN"/>
        </w:rPr>
      </w:pPr>
      <w:r>
        <w:rPr>
          <w:spacing w:val="-14"/>
          <w:lang w:eastAsia="zh-CN"/>
        </w:rPr>
        <w:t>当单位填写采购清单选择的商品为进口产品以后，需要上传《进</w:t>
      </w:r>
      <w:r>
        <w:rPr>
          <w:spacing w:val="-11"/>
          <w:lang w:eastAsia="zh-CN"/>
        </w:rPr>
        <w:t>口产品申请表》、《进口产品专家论证意见表》、《进口产品所属行</w:t>
      </w:r>
      <w:r>
        <w:rPr>
          <w:spacing w:val="-10"/>
          <w:lang w:eastAsia="zh-CN"/>
        </w:rPr>
        <w:t>业主管部门意见表》等附件。</w:t>
      </w:r>
      <w:r>
        <w:rPr>
          <w:spacing w:val="-10"/>
          <w:lang w:eastAsia="zh-CN"/>
        </w:rPr>
        <w:lastRenderedPageBreak/>
        <w:t>如图</w:t>
      </w:r>
      <w:r>
        <w:rPr>
          <w:spacing w:val="-19"/>
          <w:lang w:eastAsia="zh-CN"/>
        </w:rPr>
        <w:t>所示：</w:t>
      </w:r>
    </w:p>
    <w:p w14:paraId="07621440" w14:textId="77777777" w:rsidR="00C32A88" w:rsidRDefault="00D1723A" w:rsidP="00680B15">
      <w:pPr>
        <w:spacing w:line="360" w:lineRule="auto"/>
        <w:rPr>
          <w:rFonts w:cs="仿宋_GB2312"/>
          <w:sz w:val="28"/>
          <w:szCs w:val="28"/>
        </w:rPr>
      </w:pPr>
      <w:r>
        <w:rPr>
          <w:rFonts w:cs="仿宋_GB2312"/>
          <w:noProof/>
          <w:sz w:val="28"/>
          <w:szCs w:val="28"/>
        </w:rPr>
        <w:drawing>
          <wp:inline distT="0" distB="0" distL="0" distR="0" wp14:anchorId="6176E571" wp14:editId="294D17F0">
            <wp:extent cx="5274310" cy="2094047"/>
            <wp:effectExtent l="19050" t="0" r="2540" b="0"/>
            <wp:docPr id="5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0" cstate="print"/>
                    <a:srcRect/>
                    <a:stretch>
                      <a:fillRect/>
                    </a:stretch>
                  </pic:blipFill>
                  <pic:spPr bwMode="auto">
                    <a:xfrm>
                      <a:off x="0" y="0"/>
                      <a:ext cx="5274310" cy="2094047"/>
                    </a:xfrm>
                    <a:prstGeom prst="rect">
                      <a:avLst/>
                    </a:prstGeom>
                    <a:noFill/>
                    <a:ln w="9525">
                      <a:noFill/>
                      <a:miter lim="800000"/>
                      <a:headEnd/>
                      <a:tailEnd/>
                    </a:ln>
                  </pic:spPr>
                </pic:pic>
              </a:graphicData>
            </a:graphic>
          </wp:inline>
        </w:drawing>
      </w:r>
    </w:p>
    <w:p w14:paraId="58AF9CD0" w14:textId="77777777" w:rsidR="0067299E" w:rsidRDefault="0067299E" w:rsidP="00680B15">
      <w:pPr>
        <w:pStyle w:val="4"/>
        <w:spacing w:line="360" w:lineRule="auto"/>
      </w:pPr>
      <w:r w:rsidRPr="0067299E">
        <w:rPr>
          <w:rFonts w:hint="eastAsia"/>
        </w:rPr>
        <w:t>电子商城采购计划</w:t>
      </w:r>
    </w:p>
    <w:p w14:paraId="641FAEED" w14:textId="77777777" w:rsidR="00112B30" w:rsidRPr="00112B30" w:rsidRDefault="00112B30" w:rsidP="00680B15">
      <w:pPr>
        <w:spacing w:line="360" w:lineRule="auto"/>
        <w:ind w:firstLineChars="200" w:firstLine="560"/>
        <w:rPr>
          <w:rFonts w:cs="仿宋_GB2312"/>
          <w:sz w:val="28"/>
          <w:szCs w:val="28"/>
        </w:rPr>
      </w:pPr>
      <w:r w:rsidRPr="00112B30">
        <w:rPr>
          <w:rFonts w:cs="仿宋_GB2312" w:hint="eastAsia"/>
          <w:sz w:val="28"/>
          <w:szCs w:val="28"/>
        </w:rPr>
        <w:t>电子卖场采购计划与项目采购计划的不同之处在于计划备案完成以后会将计划推送到电子卖场系统。电子卖场采购计划包含了直购</w:t>
      </w:r>
      <w:r w:rsidR="00C65EC3">
        <w:rPr>
          <w:rFonts w:cs="仿宋_GB2312" w:hint="eastAsia"/>
          <w:sz w:val="28"/>
          <w:szCs w:val="28"/>
        </w:rPr>
        <w:t>采购</w:t>
      </w:r>
      <w:r w:rsidRPr="00112B30">
        <w:rPr>
          <w:rFonts w:cs="仿宋_GB2312" w:hint="eastAsia"/>
          <w:sz w:val="28"/>
          <w:szCs w:val="28"/>
        </w:rPr>
        <w:t>、定点服务、网上询价和网上竞价，以下将对采购人如何上报电子采购计划进行详细说明。</w:t>
      </w:r>
    </w:p>
    <w:p w14:paraId="2E86B25C" w14:textId="77777777" w:rsidR="0067299E" w:rsidRDefault="00112B30" w:rsidP="00680B15">
      <w:pPr>
        <w:spacing w:line="360" w:lineRule="auto"/>
        <w:ind w:firstLineChars="200" w:firstLine="560"/>
        <w:rPr>
          <w:rFonts w:cs="仿宋_GB2312"/>
          <w:sz w:val="28"/>
          <w:szCs w:val="28"/>
        </w:rPr>
      </w:pPr>
      <w:r w:rsidRPr="00112B30">
        <w:rPr>
          <w:rFonts w:cs="仿宋_GB2312" w:hint="eastAsia"/>
          <w:sz w:val="28"/>
          <w:szCs w:val="28"/>
        </w:rPr>
        <w:t>采购人点击计划【新增】按钮，选择“电子卖场采购计划”。如图所示：</w:t>
      </w:r>
    </w:p>
    <w:p w14:paraId="00753B5B" w14:textId="77777777" w:rsidR="00112B30" w:rsidRDefault="00112B30" w:rsidP="00680B15">
      <w:pPr>
        <w:spacing w:line="360" w:lineRule="auto"/>
        <w:rPr>
          <w:rFonts w:cs="仿宋_GB2312"/>
          <w:sz w:val="28"/>
          <w:szCs w:val="28"/>
        </w:rPr>
      </w:pPr>
      <w:r>
        <w:rPr>
          <w:rFonts w:cs="仿宋_GB2312" w:hint="eastAsia"/>
          <w:noProof/>
          <w:sz w:val="28"/>
          <w:szCs w:val="28"/>
        </w:rPr>
        <w:drawing>
          <wp:inline distT="0" distB="0" distL="0" distR="0" wp14:anchorId="0D9C1DA5" wp14:editId="3929F30C">
            <wp:extent cx="5274310" cy="2536765"/>
            <wp:effectExtent l="19050" t="0" r="2540" b="0"/>
            <wp:docPr id="5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1" cstate="print"/>
                    <a:srcRect/>
                    <a:stretch>
                      <a:fillRect/>
                    </a:stretch>
                  </pic:blipFill>
                  <pic:spPr bwMode="auto">
                    <a:xfrm>
                      <a:off x="0" y="0"/>
                      <a:ext cx="5274310" cy="2536765"/>
                    </a:xfrm>
                    <a:prstGeom prst="rect">
                      <a:avLst/>
                    </a:prstGeom>
                    <a:noFill/>
                    <a:ln w="9525">
                      <a:noFill/>
                      <a:miter lim="800000"/>
                      <a:headEnd/>
                      <a:tailEnd/>
                    </a:ln>
                  </pic:spPr>
                </pic:pic>
              </a:graphicData>
            </a:graphic>
          </wp:inline>
        </w:drawing>
      </w:r>
    </w:p>
    <w:p w14:paraId="2C72D3EC" w14:textId="77777777" w:rsidR="00112B30" w:rsidRDefault="00C97A2A" w:rsidP="00680B15">
      <w:pPr>
        <w:spacing w:line="360" w:lineRule="auto"/>
        <w:ind w:firstLineChars="200" w:firstLine="560"/>
        <w:rPr>
          <w:rFonts w:cs="仿宋_GB2312"/>
          <w:sz w:val="28"/>
          <w:szCs w:val="28"/>
        </w:rPr>
      </w:pPr>
      <w:r w:rsidRPr="00C97A2A">
        <w:rPr>
          <w:rFonts w:cs="仿宋_GB2312" w:hint="eastAsia"/>
          <w:sz w:val="28"/>
          <w:szCs w:val="28"/>
        </w:rPr>
        <w:t>计划需要填写的内容有计划基本信息、采购意向和采购组织形式。除采购组织形式以</w:t>
      </w:r>
      <w:r w:rsidR="00BF6ED0">
        <w:rPr>
          <w:rFonts w:cs="仿宋_GB2312" w:hint="eastAsia"/>
          <w:sz w:val="28"/>
          <w:szCs w:val="28"/>
        </w:rPr>
        <w:t>外其他的信息和项目采购计划填写的信息基本一致，此处不再详细介绍。</w:t>
      </w:r>
      <w:r w:rsidRPr="00C97A2A">
        <w:rPr>
          <w:rFonts w:cs="仿宋_GB2312" w:hint="eastAsia"/>
          <w:sz w:val="28"/>
          <w:szCs w:val="28"/>
        </w:rPr>
        <w:t>如图</w:t>
      </w:r>
      <w:r w:rsidRPr="00C97A2A">
        <w:rPr>
          <w:rFonts w:cs="仿宋_GB2312"/>
          <w:sz w:val="28"/>
          <w:szCs w:val="28"/>
        </w:rPr>
        <w:t>所示：</w:t>
      </w:r>
    </w:p>
    <w:p w14:paraId="4C38D19D" w14:textId="77777777" w:rsidR="00C97A2A" w:rsidRDefault="00C97A2A" w:rsidP="00680B15">
      <w:pPr>
        <w:spacing w:line="360" w:lineRule="auto"/>
        <w:rPr>
          <w:rFonts w:cs="仿宋_GB2312"/>
          <w:sz w:val="28"/>
          <w:szCs w:val="28"/>
        </w:rPr>
      </w:pPr>
      <w:r>
        <w:rPr>
          <w:rFonts w:cs="仿宋_GB2312" w:hint="eastAsia"/>
          <w:noProof/>
          <w:sz w:val="28"/>
          <w:szCs w:val="28"/>
        </w:rPr>
        <w:lastRenderedPageBreak/>
        <w:drawing>
          <wp:inline distT="0" distB="0" distL="0" distR="0" wp14:anchorId="195DDE5E" wp14:editId="412868CE">
            <wp:extent cx="5274310" cy="2536765"/>
            <wp:effectExtent l="19050" t="0" r="2540" b="0"/>
            <wp:docPr id="5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2" cstate="print"/>
                    <a:srcRect/>
                    <a:stretch>
                      <a:fillRect/>
                    </a:stretch>
                  </pic:blipFill>
                  <pic:spPr bwMode="auto">
                    <a:xfrm>
                      <a:off x="0" y="0"/>
                      <a:ext cx="5274310" cy="2536765"/>
                    </a:xfrm>
                    <a:prstGeom prst="rect">
                      <a:avLst/>
                    </a:prstGeom>
                    <a:noFill/>
                    <a:ln w="9525">
                      <a:noFill/>
                      <a:miter lim="800000"/>
                      <a:headEnd/>
                      <a:tailEnd/>
                    </a:ln>
                  </pic:spPr>
                </pic:pic>
              </a:graphicData>
            </a:graphic>
          </wp:inline>
        </w:drawing>
      </w:r>
    </w:p>
    <w:p w14:paraId="3ACE40F3" w14:textId="77777777" w:rsidR="00C97A2A" w:rsidRDefault="00F23D4B" w:rsidP="00680B15">
      <w:pPr>
        <w:spacing w:line="360" w:lineRule="auto"/>
        <w:ind w:firstLineChars="200" w:firstLine="560"/>
        <w:rPr>
          <w:rFonts w:cs="仿宋_GB2312"/>
          <w:sz w:val="28"/>
          <w:szCs w:val="28"/>
        </w:rPr>
      </w:pPr>
      <w:r>
        <w:rPr>
          <w:rFonts w:cs="仿宋_GB2312" w:hint="eastAsia"/>
          <w:sz w:val="28"/>
          <w:szCs w:val="28"/>
        </w:rPr>
        <w:t>采购组织信息需要填写的内容，如图所示：</w:t>
      </w:r>
    </w:p>
    <w:p w14:paraId="159E8265" w14:textId="77777777" w:rsidR="00F23D4B" w:rsidRPr="00F23D4B" w:rsidRDefault="00F23D4B" w:rsidP="00680B15">
      <w:pPr>
        <w:spacing w:line="360" w:lineRule="auto"/>
        <w:rPr>
          <w:rFonts w:cs="仿宋_GB2312"/>
          <w:sz w:val="28"/>
          <w:szCs w:val="28"/>
        </w:rPr>
      </w:pPr>
      <w:r>
        <w:rPr>
          <w:rFonts w:cs="仿宋_GB2312" w:hint="eastAsia"/>
          <w:noProof/>
          <w:sz w:val="28"/>
          <w:szCs w:val="28"/>
        </w:rPr>
        <w:drawing>
          <wp:inline distT="0" distB="0" distL="0" distR="0" wp14:anchorId="46498A91" wp14:editId="0E55AD74">
            <wp:extent cx="5274310" cy="2334435"/>
            <wp:effectExtent l="19050" t="0" r="2540" b="0"/>
            <wp:docPr id="5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3" cstate="print"/>
                    <a:srcRect/>
                    <a:stretch>
                      <a:fillRect/>
                    </a:stretch>
                  </pic:blipFill>
                  <pic:spPr bwMode="auto">
                    <a:xfrm>
                      <a:off x="0" y="0"/>
                      <a:ext cx="5274310" cy="2334435"/>
                    </a:xfrm>
                    <a:prstGeom prst="rect">
                      <a:avLst/>
                    </a:prstGeom>
                    <a:noFill/>
                    <a:ln w="9525">
                      <a:noFill/>
                      <a:miter lim="800000"/>
                      <a:headEnd/>
                      <a:tailEnd/>
                    </a:ln>
                  </pic:spPr>
                </pic:pic>
              </a:graphicData>
            </a:graphic>
          </wp:inline>
        </w:drawing>
      </w:r>
    </w:p>
    <w:p w14:paraId="7CFD278B" w14:textId="77777777" w:rsidR="00F23D4B" w:rsidRPr="00F23D4B" w:rsidRDefault="00F23D4B" w:rsidP="00680B15">
      <w:pPr>
        <w:spacing w:line="360" w:lineRule="auto"/>
        <w:ind w:firstLineChars="200" w:firstLine="562"/>
        <w:rPr>
          <w:rFonts w:cs="仿宋_GB2312"/>
          <w:sz w:val="28"/>
          <w:szCs w:val="28"/>
        </w:rPr>
      </w:pPr>
      <w:r w:rsidRPr="00F23D4B">
        <w:rPr>
          <w:rFonts w:cs="仿宋_GB2312" w:hint="eastAsia"/>
          <w:b/>
          <w:sz w:val="28"/>
          <w:szCs w:val="28"/>
        </w:rPr>
        <w:t>实施形式</w:t>
      </w:r>
      <w:r w:rsidRPr="00F23D4B">
        <w:rPr>
          <w:rFonts w:cs="仿宋_GB2312" w:hint="eastAsia"/>
          <w:sz w:val="28"/>
          <w:szCs w:val="28"/>
        </w:rPr>
        <w:t>：</w:t>
      </w:r>
    </w:p>
    <w:p w14:paraId="16E2EAF2" w14:textId="77777777" w:rsidR="00F23D4B" w:rsidRPr="00F23D4B" w:rsidRDefault="00F23D4B" w:rsidP="00680B15">
      <w:pPr>
        <w:spacing w:line="360" w:lineRule="auto"/>
        <w:ind w:firstLineChars="200" w:firstLine="562"/>
        <w:rPr>
          <w:rFonts w:cs="仿宋_GB2312"/>
          <w:sz w:val="28"/>
          <w:szCs w:val="28"/>
        </w:rPr>
      </w:pPr>
      <w:r w:rsidRPr="00F23D4B">
        <w:rPr>
          <w:rFonts w:cs="仿宋_GB2312"/>
          <w:b/>
          <w:sz w:val="28"/>
          <w:szCs w:val="28"/>
        </w:rPr>
        <w:t>1.网竞项目</w:t>
      </w:r>
      <w:r w:rsidRPr="00F23D4B">
        <w:rPr>
          <w:rFonts w:cs="仿宋_GB2312"/>
          <w:sz w:val="28"/>
          <w:szCs w:val="28"/>
        </w:rPr>
        <w:t>：网竞项目适用于是协议商品，同一品目年累计采购金额在0-400 万元(不包含400 万)可在电子卖场采购，选择网竞项目。</w:t>
      </w:r>
    </w:p>
    <w:p w14:paraId="1A5C0BAD" w14:textId="77777777" w:rsidR="00F23D4B" w:rsidRPr="00F23D4B" w:rsidRDefault="00F23D4B" w:rsidP="00680B15">
      <w:pPr>
        <w:spacing w:line="360" w:lineRule="auto"/>
        <w:ind w:firstLineChars="200" w:firstLine="562"/>
        <w:rPr>
          <w:rFonts w:cs="仿宋_GB2312"/>
          <w:sz w:val="28"/>
          <w:szCs w:val="28"/>
        </w:rPr>
      </w:pPr>
      <w:r w:rsidRPr="00D930FF">
        <w:rPr>
          <w:rFonts w:cs="仿宋_GB2312"/>
          <w:b/>
          <w:sz w:val="28"/>
          <w:szCs w:val="28"/>
        </w:rPr>
        <w:t>2.直购</w:t>
      </w:r>
      <w:r w:rsidR="00C65EC3">
        <w:rPr>
          <w:rFonts w:cs="仿宋_GB2312"/>
          <w:b/>
          <w:sz w:val="28"/>
          <w:szCs w:val="28"/>
        </w:rPr>
        <w:t>采购</w:t>
      </w:r>
      <w:r w:rsidRPr="00F23D4B">
        <w:rPr>
          <w:rFonts w:cs="仿宋_GB2312"/>
          <w:sz w:val="28"/>
          <w:szCs w:val="28"/>
        </w:rPr>
        <w:t>：</w:t>
      </w:r>
      <w:r w:rsidR="00845FFB" w:rsidRPr="00845FFB">
        <w:rPr>
          <w:rFonts w:cs="仿宋_GB2312" w:hint="eastAsia"/>
          <w:sz w:val="28"/>
          <w:szCs w:val="28"/>
        </w:rPr>
        <w:t>政府采购货物或服务项目，已经明确采购规则电子卖场采购的</w:t>
      </w:r>
      <w:r w:rsidRPr="00F23D4B">
        <w:rPr>
          <w:rFonts w:cs="仿宋_GB2312"/>
          <w:sz w:val="28"/>
          <w:szCs w:val="28"/>
        </w:rPr>
        <w:t>，</w:t>
      </w:r>
      <w:r w:rsidR="00845FFB" w:rsidRPr="00845FFB">
        <w:rPr>
          <w:rFonts w:cs="仿宋_GB2312" w:hint="eastAsia"/>
          <w:sz w:val="28"/>
          <w:szCs w:val="28"/>
        </w:rPr>
        <w:t>单项或批量金额未达到</w:t>
      </w:r>
      <w:r w:rsidR="00845FFB" w:rsidRPr="00845FFB">
        <w:rPr>
          <w:rFonts w:cs="仿宋_GB2312"/>
          <w:sz w:val="28"/>
          <w:szCs w:val="28"/>
        </w:rPr>
        <w:t xml:space="preserve"> 30 万元的可直接采购</w:t>
      </w:r>
      <w:r w:rsidRPr="00F23D4B">
        <w:rPr>
          <w:rFonts w:cs="仿宋_GB2312"/>
          <w:sz w:val="28"/>
          <w:szCs w:val="28"/>
        </w:rPr>
        <w:t>。</w:t>
      </w:r>
    </w:p>
    <w:p w14:paraId="5838A371" w14:textId="77777777" w:rsidR="00F23D4B" w:rsidRPr="00F23D4B" w:rsidRDefault="00F23D4B" w:rsidP="00680B15">
      <w:pPr>
        <w:spacing w:line="360" w:lineRule="auto"/>
        <w:ind w:firstLineChars="200" w:firstLine="562"/>
        <w:rPr>
          <w:rFonts w:cs="仿宋_GB2312"/>
          <w:sz w:val="28"/>
          <w:szCs w:val="28"/>
        </w:rPr>
      </w:pPr>
      <w:r w:rsidRPr="00D930FF">
        <w:rPr>
          <w:rFonts w:cs="仿宋_GB2312"/>
          <w:b/>
          <w:sz w:val="28"/>
          <w:szCs w:val="28"/>
        </w:rPr>
        <w:t>3.网上询价</w:t>
      </w:r>
      <w:r w:rsidRPr="00F23D4B">
        <w:rPr>
          <w:rFonts w:cs="仿宋_GB2312"/>
          <w:sz w:val="28"/>
          <w:szCs w:val="28"/>
        </w:rPr>
        <w:t>：网上询价适用于所有货物类品目，同一品目年累计采购金额在 0-400 万元(不包含 400 万)可在电子卖场采购，选择网上询价。</w:t>
      </w:r>
    </w:p>
    <w:p w14:paraId="0FE31DB7" w14:textId="77777777" w:rsidR="00016108" w:rsidRDefault="00F23D4B" w:rsidP="00680B15">
      <w:pPr>
        <w:spacing w:line="360" w:lineRule="auto"/>
        <w:ind w:firstLineChars="200" w:firstLine="562"/>
        <w:rPr>
          <w:rFonts w:cs="仿宋_GB2312"/>
          <w:sz w:val="28"/>
          <w:szCs w:val="28"/>
        </w:rPr>
      </w:pPr>
      <w:r w:rsidRPr="00D930FF">
        <w:rPr>
          <w:rFonts w:cs="仿宋_GB2312"/>
          <w:b/>
          <w:sz w:val="28"/>
          <w:szCs w:val="28"/>
        </w:rPr>
        <w:t>4.定点服务</w:t>
      </w:r>
      <w:r w:rsidRPr="00F23D4B">
        <w:rPr>
          <w:rFonts w:cs="仿宋_GB2312"/>
          <w:sz w:val="28"/>
          <w:szCs w:val="28"/>
        </w:rPr>
        <w:t>：目前定点服务的品目包含车辆维修和保养服务、印刷服务、物业管理服务。</w:t>
      </w:r>
    </w:p>
    <w:p w14:paraId="16F7AC08" w14:textId="77777777" w:rsidR="00112B30" w:rsidRDefault="00C97A2A" w:rsidP="00680B15">
      <w:pPr>
        <w:pStyle w:val="4"/>
        <w:spacing w:line="360" w:lineRule="auto"/>
      </w:pPr>
      <w:r w:rsidRPr="00C97A2A">
        <w:rPr>
          <w:rFonts w:hint="eastAsia"/>
        </w:rPr>
        <w:lastRenderedPageBreak/>
        <w:t>无过程采购计划录入</w:t>
      </w:r>
    </w:p>
    <w:p w14:paraId="368F6B60" w14:textId="77777777" w:rsidR="00C97A2A" w:rsidRDefault="00016108" w:rsidP="00680B15">
      <w:pPr>
        <w:spacing w:line="360" w:lineRule="auto"/>
        <w:ind w:firstLineChars="200" w:firstLine="560"/>
        <w:rPr>
          <w:rFonts w:cs="仿宋_GB2312"/>
          <w:sz w:val="28"/>
          <w:szCs w:val="28"/>
        </w:rPr>
      </w:pPr>
      <w:r>
        <w:rPr>
          <w:rFonts w:cs="仿宋_GB2312" w:hint="eastAsia"/>
          <w:sz w:val="28"/>
          <w:szCs w:val="28"/>
        </w:rPr>
        <w:t>符合“紧急采购”项目情形的、满足“小额零星采购限额标准”（</w:t>
      </w:r>
      <w:r>
        <w:rPr>
          <w:rFonts w:asciiTheme="minorEastAsia" w:eastAsiaTheme="minorEastAsia" w:hAnsiTheme="minorEastAsia" w:cs="Arial" w:hint="eastAsia"/>
          <w:sz w:val="28"/>
          <w:szCs w:val="28"/>
        </w:rPr>
        <w:t>限额以下采购</w:t>
      </w:r>
      <w:r>
        <w:rPr>
          <w:rFonts w:cs="仿宋_GB2312" w:hint="eastAsia"/>
          <w:sz w:val="28"/>
          <w:szCs w:val="28"/>
        </w:rPr>
        <w:t>）、满足“续期采购”情形的服务项目（</w:t>
      </w:r>
      <w:r>
        <w:rPr>
          <w:rFonts w:asciiTheme="minorEastAsia" w:eastAsiaTheme="minorEastAsia" w:hAnsiTheme="minorEastAsia" w:cs="Arial" w:hint="eastAsia"/>
          <w:sz w:val="28"/>
          <w:szCs w:val="28"/>
        </w:rPr>
        <w:t>合同续签</w:t>
      </w:r>
      <w:r>
        <w:rPr>
          <w:rFonts w:cs="仿宋_GB2312" w:hint="eastAsia"/>
          <w:sz w:val="28"/>
          <w:szCs w:val="28"/>
        </w:rPr>
        <w:t>），以及国家扶贫政策范围的农副产品采购项目，可选择“无执行过程采购”。</w:t>
      </w:r>
      <w:r w:rsidRPr="00016108">
        <w:rPr>
          <w:rFonts w:cs="仿宋_GB2312"/>
          <w:sz w:val="28"/>
          <w:szCs w:val="28"/>
        </w:rPr>
        <w:t>采购人点击计划【新增】按钮，选择“无过程采购计划”。如图</w:t>
      </w:r>
      <w:r>
        <w:rPr>
          <w:rFonts w:cs="仿宋_GB2312"/>
          <w:sz w:val="28"/>
          <w:szCs w:val="28"/>
        </w:rPr>
        <w:t>所示</w:t>
      </w:r>
      <w:r w:rsidR="00D54BBB">
        <w:rPr>
          <w:rFonts w:cs="仿宋_GB2312" w:hint="eastAsia"/>
          <w:sz w:val="28"/>
          <w:szCs w:val="28"/>
        </w:rPr>
        <w:t>：</w:t>
      </w:r>
    </w:p>
    <w:p w14:paraId="37170BC1" w14:textId="77777777" w:rsidR="00D54BBB" w:rsidRDefault="00D54BBB" w:rsidP="00680B15">
      <w:pPr>
        <w:spacing w:line="360" w:lineRule="auto"/>
      </w:pPr>
      <w:r>
        <w:rPr>
          <w:rFonts w:hint="eastAsia"/>
          <w:noProof/>
        </w:rPr>
        <w:drawing>
          <wp:inline distT="0" distB="0" distL="0" distR="0" wp14:anchorId="07EBE747" wp14:editId="001441C0">
            <wp:extent cx="5274310" cy="2536765"/>
            <wp:effectExtent l="19050" t="0" r="2540" b="0"/>
            <wp:docPr id="57"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4" cstate="print"/>
                    <a:srcRect/>
                    <a:stretch>
                      <a:fillRect/>
                    </a:stretch>
                  </pic:blipFill>
                  <pic:spPr bwMode="auto">
                    <a:xfrm>
                      <a:off x="0" y="0"/>
                      <a:ext cx="5274310" cy="2536765"/>
                    </a:xfrm>
                    <a:prstGeom prst="rect">
                      <a:avLst/>
                    </a:prstGeom>
                    <a:noFill/>
                    <a:ln w="9525">
                      <a:noFill/>
                      <a:miter lim="800000"/>
                      <a:headEnd/>
                      <a:tailEnd/>
                    </a:ln>
                  </pic:spPr>
                </pic:pic>
              </a:graphicData>
            </a:graphic>
          </wp:inline>
        </w:drawing>
      </w:r>
    </w:p>
    <w:p w14:paraId="0A2AC8B4" w14:textId="77777777" w:rsidR="00D54BBB" w:rsidRPr="00D54BBB" w:rsidRDefault="00D54BBB" w:rsidP="00680B15">
      <w:pPr>
        <w:spacing w:line="360" w:lineRule="auto"/>
        <w:ind w:firstLineChars="200" w:firstLine="560"/>
        <w:rPr>
          <w:rFonts w:cs="仿宋_GB2312"/>
          <w:sz w:val="28"/>
          <w:szCs w:val="28"/>
        </w:rPr>
      </w:pPr>
      <w:r w:rsidRPr="00D54BBB">
        <w:rPr>
          <w:rFonts w:cs="仿宋_GB2312" w:hint="eastAsia"/>
          <w:sz w:val="28"/>
          <w:szCs w:val="28"/>
        </w:rPr>
        <w:t>无过程采购计划与电子卖场采购计划除了实施形式的选择以外其他的填报信息一致。其他信息的填写可参照</w:t>
      </w:r>
      <w:r w:rsidR="00BF6ED0">
        <w:rPr>
          <w:rFonts w:cs="仿宋_GB2312" w:hint="eastAsia"/>
          <w:sz w:val="28"/>
          <w:szCs w:val="28"/>
        </w:rPr>
        <w:t>1.5.3.2章节</w:t>
      </w:r>
      <w:r w:rsidRPr="00D54BBB">
        <w:rPr>
          <w:rFonts w:cs="仿宋_GB2312" w:hint="eastAsia"/>
          <w:sz w:val="28"/>
          <w:szCs w:val="28"/>
        </w:rPr>
        <w:t>进行填写。</w:t>
      </w:r>
    </w:p>
    <w:p w14:paraId="26624FD9" w14:textId="77777777" w:rsidR="00D54BBB" w:rsidRPr="00D54BBB" w:rsidRDefault="00D54BBB" w:rsidP="00680B15">
      <w:pPr>
        <w:spacing w:line="360" w:lineRule="auto"/>
        <w:ind w:firstLineChars="200" w:firstLine="560"/>
        <w:rPr>
          <w:rFonts w:cs="仿宋_GB2312"/>
          <w:sz w:val="28"/>
          <w:szCs w:val="28"/>
        </w:rPr>
      </w:pPr>
      <w:r w:rsidRPr="00D54BBB">
        <w:rPr>
          <w:rFonts w:cs="仿宋_GB2312" w:hint="eastAsia"/>
          <w:sz w:val="28"/>
          <w:szCs w:val="28"/>
        </w:rPr>
        <w:t>无过程采购计划的实施形式分为：续签合同、限额以下采购、高校和科研院所仪器设备采购、农副产品采购、紧急采购。采购人根据自己要采购的商品的实际情况进行选择。</w:t>
      </w:r>
    </w:p>
    <w:p w14:paraId="249E02FD" w14:textId="77777777" w:rsidR="00C97A2A" w:rsidRPr="00C97A2A" w:rsidRDefault="00C97A2A" w:rsidP="00680B15">
      <w:pPr>
        <w:pStyle w:val="4"/>
        <w:spacing w:line="360" w:lineRule="auto"/>
      </w:pPr>
      <w:r>
        <w:rPr>
          <w:rFonts w:hint="eastAsia"/>
        </w:rPr>
        <w:t>采购方式变更</w:t>
      </w:r>
    </w:p>
    <w:p w14:paraId="5CE55E81" w14:textId="77777777" w:rsidR="0067299E" w:rsidRDefault="00D54BBB" w:rsidP="00680B15">
      <w:pPr>
        <w:spacing w:line="360" w:lineRule="auto"/>
        <w:ind w:firstLineChars="200" w:firstLine="560"/>
        <w:rPr>
          <w:rFonts w:cs="仿宋_GB2312"/>
          <w:sz w:val="28"/>
          <w:szCs w:val="28"/>
        </w:rPr>
      </w:pPr>
      <w:r w:rsidRPr="00D54BBB">
        <w:rPr>
          <w:rFonts w:cs="仿宋_GB2312" w:hint="eastAsia"/>
          <w:sz w:val="28"/>
          <w:szCs w:val="28"/>
        </w:rPr>
        <w:t>在计划录入界面点击【</w:t>
      </w:r>
      <w:r w:rsidR="00105833" w:rsidRPr="00D54BBB">
        <w:rPr>
          <w:rFonts w:cs="仿宋_GB2312" w:hint="eastAsia"/>
          <w:sz w:val="28"/>
          <w:szCs w:val="28"/>
        </w:rPr>
        <w:t>采购方式变更</w:t>
      </w:r>
      <w:r w:rsidRPr="00D54BBB">
        <w:rPr>
          <w:rFonts w:cs="仿宋_GB2312" w:hint="eastAsia"/>
          <w:sz w:val="28"/>
          <w:szCs w:val="28"/>
        </w:rPr>
        <w:t>】按钮</w:t>
      </w:r>
      <w:r w:rsidR="00105833">
        <w:rPr>
          <w:rFonts w:cs="仿宋_GB2312" w:hint="eastAsia"/>
          <w:sz w:val="28"/>
          <w:szCs w:val="28"/>
        </w:rPr>
        <w:t>，</w:t>
      </w:r>
      <w:r w:rsidRPr="00D54BBB">
        <w:rPr>
          <w:rFonts w:cs="仿宋_GB2312" w:hint="eastAsia"/>
          <w:sz w:val="28"/>
          <w:szCs w:val="28"/>
        </w:rPr>
        <w:t>如</w:t>
      </w:r>
      <w:r>
        <w:rPr>
          <w:rFonts w:cs="仿宋_GB2312" w:hint="eastAsia"/>
          <w:sz w:val="28"/>
          <w:szCs w:val="28"/>
        </w:rPr>
        <w:t>图所示：</w:t>
      </w:r>
    </w:p>
    <w:p w14:paraId="66675659" w14:textId="77777777" w:rsidR="00D54BBB" w:rsidRDefault="00D54BBB" w:rsidP="00680B15">
      <w:pPr>
        <w:spacing w:line="360" w:lineRule="auto"/>
        <w:rPr>
          <w:rFonts w:cs="仿宋_GB2312"/>
          <w:sz w:val="28"/>
          <w:szCs w:val="28"/>
        </w:rPr>
      </w:pPr>
      <w:r>
        <w:rPr>
          <w:rFonts w:cs="仿宋_GB2312"/>
          <w:noProof/>
          <w:sz w:val="28"/>
          <w:szCs w:val="28"/>
        </w:rPr>
        <w:lastRenderedPageBreak/>
        <w:drawing>
          <wp:inline distT="0" distB="0" distL="0" distR="0" wp14:anchorId="242B03A5" wp14:editId="2137A0D2">
            <wp:extent cx="5274310" cy="2536765"/>
            <wp:effectExtent l="19050" t="0" r="2540" b="0"/>
            <wp:docPr id="5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5" cstate="print"/>
                    <a:srcRect/>
                    <a:stretch>
                      <a:fillRect/>
                    </a:stretch>
                  </pic:blipFill>
                  <pic:spPr bwMode="auto">
                    <a:xfrm>
                      <a:off x="0" y="0"/>
                      <a:ext cx="5274310" cy="2536765"/>
                    </a:xfrm>
                    <a:prstGeom prst="rect">
                      <a:avLst/>
                    </a:prstGeom>
                    <a:noFill/>
                    <a:ln w="9525">
                      <a:noFill/>
                      <a:miter lim="800000"/>
                      <a:headEnd/>
                      <a:tailEnd/>
                    </a:ln>
                  </pic:spPr>
                </pic:pic>
              </a:graphicData>
            </a:graphic>
          </wp:inline>
        </w:drawing>
      </w:r>
    </w:p>
    <w:p w14:paraId="25688C38" w14:textId="77777777" w:rsidR="00802278" w:rsidRDefault="00802278" w:rsidP="00680B15">
      <w:pPr>
        <w:spacing w:line="360" w:lineRule="auto"/>
        <w:ind w:firstLineChars="200" w:firstLine="560"/>
        <w:rPr>
          <w:rFonts w:cs="仿宋_GB2312"/>
          <w:sz w:val="28"/>
          <w:szCs w:val="28"/>
        </w:rPr>
      </w:pPr>
      <w:r w:rsidRPr="00802278">
        <w:rPr>
          <w:rFonts w:cs="仿宋_GB2312" w:hint="eastAsia"/>
          <w:sz w:val="28"/>
          <w:szCs w:val="28"/>
        </w:rPr>
        <w:t>进入信息录入界面以后，需要选择要变更采购方式的采购计划。选择计划后大部分基础信息都会自动填充出来</w:t>
      </w:r>
      <w:r w:rsidRPr="00802278">
        <w:rPr>
          <w:rFonts w:cs="仿宋_GB2312"/>
          <w:sz w:val="28"/>
          <w:szCs w:val="28"/>
        </w:rPr>
        <w:t>,剩下的只需填写“采购方式变更”这一个栏目的信息。如图所示：</w:t>
      </w:r>
    </w:p>
    <w:p w14:paraId="36D80BCC" w14:textId="77777777" w:rsidR="00802278" w:rsidRDefault="00802278" w:rsidP="00680B15">
      <w:pPr>
        <w:spacing w:line="360" w:lineRule="auto"/>
        <w:rPr>
          <w:rFonts w:cs="仿宋_GB2312"/>
          <w:sz w:val="28"/>
          <w:szCs w:val="28"/>
        </w:rPr>
      </w:pPr>
      <w:r>
        <w:rPr>
          <w:rFonts w:cs="仿宋_GB2312" w:hint="eastAsia"/>
          <w:noProof/>
          <w:sz w:val="28"/>
          <w:szCs w:val="28"/>
        </w:rPr>
        <w:drawing>
          <wp:inline distT="0" distB="0" distL="0" distR="0" wp14:anchorId="6E214B2A" wp14:editId="0E4D70EA">
            <wp:extent cx="5274310" cy="2536765"/>
            <wp:effectExtent l="19050" t="0" r="2540" b="0"/>
            <wp:docPr id="6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6" cstate="print"/>
                    <a:srcRect/>
                    <a:stretch>
                      <a:fillRect/>
                    </a:stretch>
                  </pic:blipFill>
                  <pic:spPr bwMode="auto">
                    <a:xfrm>
                      <a:off x="0" y="0"/>
                      <a:ext cx="5274310" cy="2536765"/>
                    </a:xfrm>
                    <a:prstGeom prst="rect">
                      <a:avLst/>
                    </a:prstGeom>
                    <a:noFill/>
                    <a:ln w="9525">
                      <a:noFill/>
                      <a:miter lim="800000"/>
                      <a:headEnd/>
                      <a:tailEnd/>
                    </a:ln>
                  </pic:spPr>
                </pic:pic>
              </a:graphicData>
            </a:graphic>
          </wp:inline>
        </w:drawing>
      </w:r>
    </w:p>
    <w:p w14:paraId="19496794" w14:textId="77777777" w:rsidR="00BB674B" w:rsidRDefault="00BB674B" w:rsidP="00680B15">
      <w:pPr>
        <w:spacing w:line="360" w:lineRule="auto"/>
        <w:ind w:firstLineChars="200" w:firstLine="562"/>
        <w:rPr>
          <w:rFonts w:cs="仿宋_GB2312"/>
          <w:sz w:val="28"/>
          <w:szCs w:val="28"/>
        </w:rPr>
      </w:pPr>
      <w:r w:rsidRPr="00545054">
        <w:rPr>
          <w:rFonts w:cs="仿宋_GB2312" w:hint="eastAsia"/>
          <w:b/>
          <w:sz w:val="28"/>
          <w:szCs w:val="28"/>
        </w:rPr>
        <w:t>变更范围</w:t>
      </w:r>
      <w:r w:rsidRPr="00BB674B">
        <w:rPr>
          <w:rFonts w:cs="仿宋_GB2312" w:hint="eastAsia"/>
          <w:sz w:val="28"/>
          <w:szCs w:val="28"/>
        </w:rPr>
        <w:t>：如果该采购计划推送到执行交易系统以后进行了分包处理，则需要点击【自定义】按钮，填写具体的要变更包的编码和</w:t>
      </w:r>
      <w:r w:rsidR="00F02510">
        <w:rPr>
          <w:rFonts w:cs="仿宋_GB2312" w:hint="eastAsia"/>
          <w:sz w:val="28"/>
          <w:szCs w:val="28"/>
        </w:rPr>
        <w:t>名称（采购项目的编码和名称）。如果该采购项目没有进行分包，则勾选“所有标段/报”</w:t>
      </w:r>
      <w:r w:rsidRPr="00BB674B">
        <w:rPr>
          <w:rFonts w:cs="仿宋_GB2312" w:hint="eastAsia"/>
          <w:sz w:val="28"/>
          <w:szCs w:val="28"/>
        </w:rPr>
        <w:t>按钮即可。如图所示：</w:t>
      </w:r>
    </w:p>
    <w:p w14:paraId="301763C5" w14:textId="77777777" w:rsidR="00F02510" w:rsidRDefault="00F02510" w:rsidP="00680B15">
      <w:pPr>
        <w:spacing w:line="360" w:lineRule="auto"/>
        <w:rPr>
          <w:rFonts w:cs="仿宋_GB2312"/>
          <w:sz w:val="28"/>
          <w:szCs w:val="28"/>
        </w:rPr>
      </w:pPr>
      <w:r>
        <w:rPr>
          <w:rFonts w:cs="仿宋_GB2312" w:hint="eastAsia"/>
          <w:noProof/>
          <w:sz w:val="28"/>
          <w:szCs w:val="28"/>
        </w:rPr>
        <w:lastRenderedPageBreak/>
        <w:drawing>
          <wp:inline distT="0" distB="0" distL="0" distR="0" wp14:anchorId="4BF16ECA" wp14:editId="0834148D">
            <wp:extent cx="5274310" cy="1863272"/>
            <wp:effectExtent l="19050" t="0" r="2540" b="0"/>
            <wp:docPr id="65"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7" cstate="print"/>
                    <a:srcRect/>
                    <a:stretch>
                      <a:fillRect/>
                    </a:stretch>
                  </pic:blipFill>
                  <pic:spPr bwMode="auto">
                    <a:xfrm>
                      <a:off x="0" y="0"/>
                      <a:ext cx="5274310" cy="1863272"/>
                    </a:xfrm>
                    <a:prstGeom prst="rect">
                      <a:avLst/>
                    </a:prstGeom>
                    <a:noFill/>
                    <a:ln w="9525">
                      <a:noFill/>
                      <a:miter lim="800000"/>
                      <a:headEnd/>
                      <a:tailEnd/>
                    </a:ln>
                  </pic:spPr>
                </pic:pic>
              </a:graphicData>
            </a:graphic>
          </wp:inline>
        </w:drawing>
      </w:r>
    </w:p>
    <w:p w14:paraId="0C5B4F97" w14:textId="77777777" w:rsidR="00802278" w:rsidRDefault="00F02510" w:rsidP="00680B15">
      <w:pPr>
        <w:spacing w:line="360" w:lineRule="auto"/>
        <w:rPr>
          <w:rFonts w:cs="仿宋_GB2312"/>
          <w:sz w:val="28"/>
          <w:szCs w:val="28"/>
        </w:rPr>
      </w:pPr>
      <w:r>
        <w:rPr>
          <w:rFonts w:cs="仿宋_GB2312"/>
          <w:noProof/>
          <w:sz w:val="28"/>
          <w:szCs w:val="28"/>
        </w:rPr>
        <w:drawing>
          <wp:inline distT="0" distB="0" distL="0" distR="0" wp14:anchorId="51051E8B" wp14:editId="4C71929D">
            <wp:extent cx="5274310" cy="2753369"/>
            <wp:effectExtent l="19050" t="0" r="2540" b="0"/>
            <wp:docPr id="6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8" cstate="print"/>
                    <a:srcRect/>
                    <a:stretch>
                      <a:fillRect/>
                    </a:stretch>
                  </pic:blipFill>
                  <pic:spPr bwMode="auto">
                    <a:xfrm>
                      <a:off x="0" y="0"/>
                      <a:ext cx="5274310" cy="2753369"/>
                    </a:xfrm>
                    <a:prstGeom prst="rect">
                      <a:avLst/>
                    </a:prstGeom>
                    <a:noFill/>
                    <a:ln w="9525">
                      <a:noFill/>
                      <a:miter lim="800000"/>
                      <a:headEnd/>
                      <a:tailEnd/>
                    </a:ln>
                  </pic:spPr>
                </pic:pic>
              </a:graphicData>
            </a:graphic>
          </wp:inline>
        </w:drawing>
      </w:r>
    </w:p>
    <w:p w14:paraId="26091139" w14:textId="77777777" w:rsidR="00F02510" w:rsidRDefault="00F02510" w:rsidP="00680B15">
      <w:pPr>
        <w:spacing w:line="360" w:lineRule="auto"/>
        <w:ind w:firstLineChars="200" w:firstLine="562"/>
        <w:rPr>
          <w:rFonts w:cs="仿宋_GB2312"/>
          <w:sz w:val="28"/>
          <w:szCs w:val="28"/>
        </w:rPr>
      </w:pPr>
      <w:r w:rsidRPr="00545054">
        <w:rPr>
          <w:rFonts w:cs="仿宋_GB2312" w:hint="eastAsia"/>
          <w:b/>
          <w:sz w:val="28"/>
          <w:szCs w:val="28"/>
        </w:rPr>
        <w:t>拟变更为</w:t>
      </w:r>
      <w:r w:rsidRPr="00F02510">
        <w:rPr>
          <w:rFonts w:cs="仿宋_GB2312" w:hint="eastAsia"/>
          <w:sz w:val="28"/>
          <w:szCs w:val="28"/>
        </w:rPr>
        <w:t>：点击“拟变更为”相应文字输入框选择拟变更“采购方式”（不可选择原采购方式）。如图所示：</w:t>
      </w:r>
    </w:p>
    <w:p w14:paraId="44E6887B" w14:textId="77777777" w:rsidR="00545054" w:rsidRDefault="00545054" w:rsidP="00680B15">
      <w:pPr>
        <w:spacing w:line="360" w:lineRule="auto"/>
        <w:rPr>
          <w:rFonts w:cs="仿宋_GB2312"/>
          <w:sz w:val="28"/>
          <w:szCs w:val="28"/>
        </w:rPr>
      </w:pPr>
      <w:r>
        <w:rPr>
          <w:rFonts w:cs="仿宋_GB2312" w:hint="eastAsia"/>
          <w:noProof/>
          <w:sz w:val="28"/>
          <w:szCs w:val="28"/>
        </w:rPr>
        <w:drawing>
          <wp:inline distT="0" distB="0" distL="0" distR="0" wp14:anchorId="3C125BE4" wp14:editId="275BFEEA">
            <wp:extent cx="5274310" cy="1946768"/>
            <wp:effectExtent l="19050" t="0" r="2540" b="0"/>
            <wp:docPr id="68"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9" cstate="print"/>
                    <a:srcRect/>
                    <a:stretch>
                      <a:fillRect/>
                    </a:stretch>
                  </pic:blipFill>
                  <pic:spPr bwMode="auto">
                    <a:xfrm>
                      <a:off x="0" y="0"/>
                      <a:ext cx="5274310" cy="1946768"/>
                    </a:xfrm>
                    <a:prstGeom prst="rect">
                      <a:avLst/>
                    </a:prstGeom>
                    <a:noFill/>
                    <a:ln w="9525">
                      <a:noFill/>
                      <a:miter lim="800000"/>
                      <a:headEnd/>
                      <a:tailEnd/>
                    </a:ln>
                  </pic:spPr>
                </pic:pic>
              </a:graphicData>
            </a:graphic>
          </wp:inline>
        </w:drawing>
      </w:r>
    </w:p>
    <w:p w14:paraId="5B0EA92E" w14:textId="77777777" w:rsidR="00545054" w:rsidRPr="00545054" w:rsidRDefault="00545054" w:rsidP="00680B15">
      <w:pPr>
        <w:spacing w:line="360" w:lineRule="auto"/>
        <w:ind w:firstLineChars="200" w:firstLine="562"/>
        <w:rPr>
          <w:rFonts w:cs="仿宋_GB2312"/>
          <w:sz w:val="28"/>
          <w:szCs w:val="28"/>
        </w:rPr>
      </w:pPr>
      <w:r w:rsidRPr="00545054">
        <w:rPr>
          <w:rFonts w:cs="仿宋_GB2312" w:hint="eastAsia"/>
          <w:b/>
          <w:sz w:val="28"/>
          <w:szCs w:val="28"/>
        </w:rPr>
        <w:t>变更原因</w:t>
      </w:r>
      <w:r w:rsidRPr="00545054">
        <w:rPr>
          <w:rFonts w:cs="仿宋_GB2312" w:hint="eastAsia"/>
          <w:sz w:val="28"/>
          <w:szCs w:val="28"/>
        </w:rPr>
        <w:t>：填写变更采购方式的原因。</w:t>
      </w:r>
      <w:r w:rsidRPr="00545054">
        <w:rPr>
          <w:rFonts w:cs="仿宋_GB2312"/>
          <w:sz w:val="28"/>
          <w:szCs w:val="28"/>
        </w:rPr>
        <w:t xml:space="preserve"> </w:t>
      </w:r>
    </w:p>
    <w:p w14:paraId="5C7D2306" w14:textId="77777777" w:rsidR="00545054" w:rsidRPr="00545054" w:rsidRDefault="00545054" w:rsidP="00680B15">
      <w:pPr>
        <w:spacing w:line="360" w:lineRule="auto"/>
        <w:ind w:firstLineChars="200" w:firstLine="562"/>
        <w:rPr>
          <w:rFonts w:cs="仿宋_GB2312"/>
          <w:sz w:val="28"/>
          <w:szCs w:val="28"/>
        </w:rPr>
      </w:pPr>
      <w:r w:rsidRPr="00545054">
        <w:rPr>
          <w:rFonts w:cs="仿宋_GB2312" w:hint="eastAsia"/>
          <w:b/>
          <w:sz w:val="28"/>
          <w:szCs w:val="28"/>
        </w:rPr>
        <w:t>变更情况说明</w:t>
      </w:r>
      <w:r w:rsidRPr="00545054">
        <w:rPr>
          <w:rFonts w:cs="仿宋_GB2312" w:hint="eastAsia"/>
          <w:sz w:val="28"/>
          <w:szCs w:val="28"/>
        </w:rPr>
        <w:t>：对变更原因的详细说明。</w:t>
      </w:r>
    </w:p>
    <w:p w14:paraId="47B58ACD" w14:textId="77777777" w:rsidR="00545054" w:rsidRDefault="00545054" w:rsidP="00680B15">
      <w:pPr>
        <w:spacing w:line="360" w:lineRule="auto"/>
        <w:ind w:firstLineChars="200" w:firstLine="560"/>
        <w:rPr>
          <w:rFonts w:cs="仿宋_GB2312"/>
          <w:sz w:val="28"/>
          <w:szCs w:val="28"/>
        </w:rPr>
      </w:pPr>
      <w:r w:rsidRPr="00545054">
        <w:rPr>
          <w:rFonts w:cs="仿宋_GB2312" w:hint="eastAsia"/>
          <w:sz w:val="28"/>
          <w:szCs w:val="28"/>
        </w:rPr>
        <w:t>所有信息填写完毕以后点击右上角的【保存】按钮保存填写的信息，</w:t>
      </w:r>
      <w:r w:rsidRPr="00545054">
        <w:rPr>
          <w:rFonts w:cs="仿宋_GB2312"/>
          <w:sz w:val="28"/>
          <w:szCs w:val="28"/>
        </w:rPr>
        <w:t xml:space="preserve"> 点击【提交】按钮提交下一岗审核，点击【关闭】按钮关闭当前页面。</w:t>
      </w:r>
    </w:p>
    <w:p w14:paraId="1A9AAA59" w14:textId="77777777" w:rsidR="00545054" w:rsidRDefault="003852A9" w:rsidP="00680B15">
      <w:pPr>
        <w:pStyle w:val="3"/>
        <w:spacing w:line="360" w:lineRule="auto"/>
        <w:ind w:left="0" w:firstLine="573"/>
        <w:rPr>
          <w:sz w:val="36"/>
          <w:szCs w:val="36"/>
        </w:rPr>
      </w:pPr>
      <w:bookmarkStart w:id="32" w:name="_Toc45876925"/>
      <w:r w:rsidRPr="003852A9">
        <w:rPr>
          <w:sz w:val="36"/>
          <w:szCs w:val="36"/>
        </w:rPr>
        <w:lastRenderedPageBreak/>
        <w:t>计划审核</w:t>
      </w:r>
      <w:bookmarkEnd w:id="32"/>
    </w:p>
    <w:p w14:paraId="3A85E3EF" w14:textId="77777777" w:rsidR="003852A9" w:rsidRDefault="003852A9" w:rsidP="00680B15">
      <w:pPr>
        <w:spacing w:line="360" w:lineRule="auto"/>
        <w:ind w:firstLineChars="200" w:firstLine="560"/>
        <w:rPr>
          <w:rFonts w:cs="仿宋_GB2312"/>
          <w:sz w:val="28"/>
          <w:szCs w:val="28"/>
        </w:rPr>
      </w:pPr>
      <w:r>
        <w:rPr>
          <w:rFonts w:cs="仿宋_GB2312" w:hint="eastAsia"/>
          <w:sz w:val="28"/>
          <w:szCs w:val="28"/>
        </w:rPr>
        <w:t>国家法规赋予的财政部门审核职责范围内的审核事项。按照财政部门最新的集采目录及有关政策执行。涉及财政部门审核主体：同级财政部门采购单位预算管理归口业务科室、同级财政部门政府采购办。</w:t>
      </w:r>
    </w:p>
    <w:p w14:paraId="3D862C3B" w14:textId="77777777" w:rsidR="003852A9" w:rsidRDefault="003852A9" w:rsidP="00680B15">
      <w:pPr>
        <w:pStyle w:val="4"/>
        <w:spacing w:line="360" w:lineRule="auto"/>
      </w:pPr>
      <w:r>
        <w:t>计划审核流程</w:t>
      </w:r>
    </w:p>
    <w:p w14:paraId="5F5B9631" w14:textId="77777777" w:rsidR="003852A9" w:rsidRDefault="003852A9" w:rsidP="00680B15">
      <w:pPr>
        <w:spacing w:line="360" w:lineRule="auto"/>
        <w:ind w:firstLineChars="200" w:firstLine="560"/>
        <w:rPr>
          <w:rFonts w:cs="仿宋_GB2312"/>
          <w:sz w:val="28"/>
          <w:szCs w:val="28"/>
        </w:rPr>
      </w:pPr>
      <w:r>
        <w:rPr>
          <w:rFonts w:cs="仿宋_GB2312" w:hint="eastAsia"/>
          <w:sz w:val="28"/>
          <w:szCs w:val="28"/>
        </w:rPr>
        <w:t>项目采购计划由采购单位审核岗进行审核，具体操作如下</w:t>
      </w:r>
    </w:p>
    <w:p w14:paraId="579DCFEF" w14:textId="77777777" w:rsidR="003852A9" w:rsidRDefault="003852A9" w:rsidP="00680B15">
      <w:pPr>
        <w:spacing w:line="360" w:lineRule="auto"/>
        <w:ind w:firstLineChars="200" w:firstLine="562"/>
        <w:rPr>
          <w:rFonts w:cs="仿宋_GB2312"/>
          <w:sz w:val="28"/>
          <w:szCs w:val="28"/>
        </w:rPr>
      </w:pPr>
      <w:r>
        <w:rPr>
          <w:rFonts w:cs="仿宋_GB2312" w:hint="eastAsia"/>
          <w:b/>
          <w:bCs/>
          <w:sz w:val="28"/>
          <w:szCs w:val="28"/>
        </w:rPr>
        <w:t>步骤一</w:t>
      </w:r>
      <w:r>
        <w:rPr>
          <w:rFonts w:cs="仿宋_GB2312" w:hint="eastAsia"/>
          <w:sz w:val="28"/>
          <w:szCs w:val="28"/>
        </w:rPr>
        <w:t>：采购单位经办提交采购计划后，采购单位审核用户登录系统，进入“采购计划管理-计划审核”菜单，进行采购计划审核。</w:t>
      </w:r>
    </w:p>
    <w:p w14:paraId="5C3EE082" w14:textId="77777777" w:rsidR="003852A9" w:rsidRDefault="003852A9" w:rsidP="00680B15">
      <w:pPr>
        <w:spacing w:line="360" w:lineRule="auto"/>
        <w:ind w:firstLineChars="200" w:firstLine="562"/>
        <w:rPr>
          <w:rFonts w:cs="仿宋_GB2312"/>
          <w:sz w:val="28"/>
          <w:szCs w:val="28"/>
        </w:rPr>
      </w:pPr>
      <w:r>
        <w:rPr>
          <w:rFonts w:cs="仿宋_GB2312" w:hint="eastAsia"/>
          <w:b/>
          <w:bCs/>
          <w:sz w:val="28"/>
          <w:szCs w:val="28"/>
        </w:rPr>
        <w:t>步骤二</w:t>
      </w:r>
      <w:r>
        <w:rPr>
          <w:rFonts w:cs="仿宋_GB2312" w:hint="eastAsia"/>
          <w:sz w:val="28"/>
          <w:szCs w:val="28"/>
        </w:rPr>
        <w:t>：在“采购计划管理-计划审核”菜单</w:t>
      </w:r>
      <w:r w:rsidR="00B951AB">
        <w:rPr>
          <w:rFonts w:cs="仿宋_GB2312" w:hint="eastAsia"/>
          <w:sz w:val="28"/>
          <w:szCs w:val="28"/>
        </w:rPr>
        <w:t>的</w:t>
      </w:r>
      <w:r>
        <w:rPr>
          <w:rFonts w:cs="仿宋_GB2312" w:hint="eastAsia"/>
          <w:sz w:val="28"/>
          <w:szCs w:val="28"/>
        </w:rPr>
        <w:t>“待处理”标签页</w:t>
      </w:r>
      <w:r w:rsidR="00B951AB">
        <w:rPr>
          <w:rFonts w:cs="仿宋_GB2312" w:hint="eastAsia"/>
          <w:sz w:val="28"/>
          <w:szCs w:val="28"/>
        </w:rPr>
        <w:t>下</w:t>
      </w:r>
      <w:r>
        <w:rPr>
          <w:rFonts w:cs="仿宋_GB2312" w:hint="eastAsia"/>
          <w:sz w:val="28"/>
          <w:szCs w:val="28"/>
        </w:rPr>
        <w:t>，可查看需要审核的采购计划列表，选中需要审核的采购计划，点击右侧【审核】按钮，如下图所示；</w:t>
      </w:r>
    </w:p>
    <w:p w14:paraId="7337CF83" w14:textId="77777777" w:rsidR="003852A9" w:rsidRDefault="00AA25B0" w:rsidP="00680B15">
      <w:pPr>
        <w:spacing w:line="360" w:lineRule="auto"/>
      </w:pPr>
      <w:r>
        <w:rPr>
          <w:noProof/>
        </w:rPr>
        <w:drawing>
          <wp:inline distT="0" distB="0" distL="0" distR="0" wp14:anchorId="0F4F1C9F" wp14:editId="6909A96B">
            <wp:extent cx="5274310" cy="2536765"/>
            <wp:effectExtent l="19050" t="0" r="2540" b="0"/>
            <wp:docPr id="70"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0" cstate="print"/>
                    <a:srcRect/>
                    <a:stretch>
                      <a:fillRect/>
                    </a:stretch>
                  </pic:blipFill>
                  <pic:spPr bwMode="auto">
                    <a:xfrm>
                      <a:off x="0" y="0"/>
                      <a:ext cx="5274310" cy="2536765"/>
                    </a:xfrm>
                    <a:prstGeom prst="rect">
                      <a:avLst/>
                    </a:prstGeom>
                    <a:noFill/>
                    <a:ln w="9525">
                      <a:noFill/>
                      <a:miter lim="800000"/>
                      <a:headEnd/>
                      <a:tailEnd/>
                    </a:ln>
                  </pic:spPr>
                </pic:pic>
              </a:graphicData>
            </a:graphic>
          </wp:inline>
        </w:drawing>
      </w:r>
    </w:p>
    <w:p w14:paraId="3F20D132" w14:textId="77777777" w:rsidR="00AA25B0" w:rsidRDefault="00AA25B0" w:rsidP="00680B15">
      <w:pPr>
        <w:spacing w:line="360" w:lineRule="auto"/>
        <w:ind w:firstLineChars="200" w:firstLine="562"/>
        <w:rPr>
          <w:rFonts w:cs="仿宋_GB2312"/>
          <w:sz w:val="28"/>
          <w:szCs w:val="28"/>
        </w:rPr>
      </w:pPr>
      <w:r>
        <w:rPr>
          <w:rFonts w:cs="仿宋_GB2312" w:hint="eastAsia"/>
          <w:b/>
          <w:bCs/>
          <w:sz w:val="28"/>
          <w:szCs w:val="28"/>
        </w:rPr>
        <w:t>步骤三</w:t>
      </w:r>
      <w:r>
        <w:rPr>
          <w:rFonts w:cs="仿宋_GB2312" w:hint="eastAsia"/>
          <w:sz w:val="28"/>
          <w:szCs w:val="28"/>
        </w:rPr>
        <w:t>：页面弹出“审核意见”弹出页，如果采购计划填写不规范，可点击上方“通过/退回”单选项进行流程退回，选定“退回”后，可在“流程退回”下拉选项中选择要具体退回哪一岗；若采购计划填写无误，可在“通过/退回”单选项进行流程通过，并在下方“审核意见框”填写对应审核意见。如下图所示：</w:t>
      </w:r>
    </w:p>
    <w:p w14:paraId="690647B3" w14:textId="77777777" w:rsidR="00AA25B0" w:rsidRDefault="0014416D" w:rsidP="00680B15">
      <w:pPr>
        <w:spacing w:line="360" w:lineRule="auto"/>
        <w:jc w:val="center"/>
      </w:pPr>
      <w:r>
        <w:rPr>
          <w:noProof/>
        </w:rPr>
        <w:lastRenderedPageBreak/>
        <w:drawing>
          <wp:inline distT="0" distB="0" distL="0" distR="0" wp14:anchorId="32B56DC6" wp14:editId="75412117">
            <wp:extent cx="3076575" cy="2028825"/>
            <wp:effectExtent l="19050" t="0" r="9525" b="0"/>
            <wp:docPr id="71"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1" cstate="print"/>
                    <a:srcRect/>
                    <a:stretch>
                      <a:fillRect/>
                    </a:stretch>
                  </pic:blipFill>
                  <pic:spPr bwMode="auto">
                    <a:xfrm>
                      <a:off x="0" y="0"/>
                      <a:ext cx="3076575" cy="2028825"/>
                    </a:xfrm>
                    <a:prstGeom prst="rect">
                      <a:avLst/>
                    </a:prstGeom>
                    <a:noFill/>
                    <a:ln w="9525">
                      <a:noFill/>
                      <a:miter lim="800000"/>
                      <a:headEnd/>
                      <a:tailEnd/>
                    </a:ln>
                  </pic:spPr>
                </pic:pic>
              </a:graphicData>
            </a:graphic>
          </wp:inline>
        </w:drawing>
      </w:r>
    </w:p>
    <w:p w14:paraId="30F98461" w14:textId="77777777" w:rsidR="0014416D" w:rsidRDefault="0014416D" w:rsidP="00680B15">
      <w:pPr>
        <w:spacing w:line="360" w:lineRule="auto"/>
        <w:jc w:val="center"/>
      </w:pPr>
      <w:r>
        <w:rPr>
          <w:noProof/>
        </w:rPr>
        <w:drawing>
          <wp:inline distT="0" distB="0" distL="0" distR="0" wp14:anchorId="5E9F593A" wp14:editId="222EF93D">
            <wp:extent cx="3057525" cy="2581275"/>
            <wp:effectExtent l="19050" t="0" r="9525" b="0"/>
            <wp:docPr id="7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2" cstate="print"/>
                    <a:srcRect/>
                    <a:stretch>
                      <a:fillRect/>
                    </a:stretch>
                  </pic:blipFill>
                  <pic:spPr bwMode="auto">
                    <a:xfrm>
                      <a:off x="0" y="0"/>
                      <a:ext cx="3057525" cy="2581275"/>
                    </a:xfrm>
                    <a:prstGeom prst="rect">
                      <a:avLst/>
                    </a:prstGeom>
                    <a:noFill/>
                    <a:ln w="9525">
                      <a:noFill/>
                      <a:miter lim="800000"/>
                      <a:headEnd/>
                      <a:tailEnd/>
                    </a:ln>
                  </pic:spPr>
                </pic:pic>
              </a:graphicData>
            </a:graphic>
          </wp:inline>
        </w:drawing>
      </w:r>
    </w:p>
    <w:p w14:paraId="6F585BB8" w14:textId="77777777" w:rsidR="0014416D" w:rsidRDefault="0014416D" w:rsidP="00680B15">
      <w:pPr>
        <w:spacing w:line="360" w:lineRule="auto"/>
        <w:ind w:firstLineChars="200" w:firstLine="560"/>
        <w:rPr>
          <w:sz w:val="28"/>
          <w:szCs w:val="28"/>
        </w:rPr>
      </w:pPr>
      <w:r>
        <w:rPr>
          <w:rFonts w:hint="eastAsia"/>
          <w:sz w:val="28"/>
          <w:szCs w:val="28"/>
        </w:rPr>
        <w:t>采购单位也可点击“采购计划管理-计划审核”菜单中【查看】按钮，进入采购计划基本信息中查看详情，查看后在右上角直接点击【审核】进行采购计划的审核。如下图所示:</w:t>
      </w:r>
    </w:p>
    <w:p w14:paraId="2BC3A3EC" w14:textId="77777777" w:rsidR="008C4BCB" w:rsidRDefault="008C4BCB" w:rsidP="00680B15">
      <w:pPr>
        <w:spacing w:line="360" w:lineRule="auto"/>
      </w:pPr>
      <w:r>
        <w:rPr>
          <w:noProof/>
        </w:rPr>
        <w:drawing>
          <wp:inline distT="0" distB="0" distL="0" distR="0" wp14:anchorId="7F1C539A" wp14:editId="7CC02EDB">
            <wp:extent cx="5274310" cy="2536765"/>
            <wp:effectExtent l="19050" t="0" r="2540" b="0"/>
            <wp:docPr id="73"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3" cstate="print"/>
                    <a:srcRect/>
                    <a:stretch>
                      <a:fillRect/>
                    </a:stretch>
                  </pic:blipFill>
                  <pic:spPr bwMode="auto">
                    <a:xfrm>
                      <a:off x="0" y="0"/>
                      <a:ext cx="5274310" cy="2536765"/>
                    </a:xfrm>
                    <a:prstGeom prst="rect">
                      <a:avLst/>
                    </a:prstGeom>
                    <a:noFill/>
                    <a:ln w="9525">
                      <a:noFill/>
                      <a:miter lim="800000"/>
                      <a:headEnd/>
                      <a:tailEnd/>
                    </a:ln>
                  </pic:spPr>
                </pic:pic>
              </a:graphicData>
            </a:graphic>
          </wp:inline>
        </w:drawing>
      </w:r>
    </w:p>
    <w:p w14:paraId="0B7454CD" w14:textId="77777777" w:rsidR="008C4BCB" w:rsidRDefault="008C4BCB" w:rsidP="00680B15">
      <w:pPr>
        <w:spacing w:line="360" w:lineRule="auto"/>
        <w:rPr>
          <w:sz w:val="28"/>
          <w:szCs w:val="28"/>
        </w:rPr>
      </w:pPr>
      <w:r>
        <w:rPr>
          <w:rFonts w:hint="eastAsia"/>
        </w:rPr>
        <w:lastRenderedPageBreak/>
        <w:tab/>
        <w:t xml:space="preserve">  </w:t>
      </w:r>
      <w:r>
        <w:rPr>
          <w:rFonts w:hint="eastAsia"/>
          <w:sz w:val="28"/>
          <w:szCs w:val="28"/>
        </w:rPr>
        <w:t>如果采购单位有上级单位则需要相应的主管单位审核，如果采购单位不存在上级单位，则只需由采购单位审核岗进行审核。</w:t>
      </w:r>
    </w:p>
    <w:p w14:paraId="08E5FB91" w14:textId="77777777" w:rsidR="008C4BCB" w:rsidRDefault="008C4BCB" w:rsidP="00680B15">
      <w:pPr>
        <w:pStyle w:val="4"/>
        <w:spacing w:line="360" w:lineRule="auto"/>
      </w:pPr>
      <w:r>
        <w:t>采购计划审核场景</w:t>
      </w:r>
    </w:p>
    <w:p w14:paraId="79F09AE7" w14:textId="77777777" w:rsidR="0004497A" w:rsidRDefault="0004497A" w:rsidP="00680B15">
      <w:pPr>
        <w:spacing w:line="360" w:lineRule="auto"/>
        <w:ind w:firstLineChars="200" w:firstLine="562"/>
        <w:rPr>
          <w:sz w:val="28"/>
          <w:szCs w:val="28"/>
        </w:rPr>
      </w:pPr>
      <w:r>
        <w:rPr>
          <w:rFonts w:hint="eastAsia"/>
          <w:b/>
          <w:bCs/>
          <w:sz w:val="28"/>
          <w:szCs w:val="28"/>
        </w:rPr>
        <w:t>场景一</w:t>
      </w:r>
      <w:r>
        <w:rPr>
          <w:rFonts w:hint="eastAsia"/>
          <w:sz w:val="28"/>
          <w:szCs w:val="28"/>
        </w:rPr>
        <w:t>：基层单位正常备案流程（完全符合辅助信息推荐内容）</w:t>
      </w:r>
    </w:p>
    <w:p w14:paraId="1E7376B9" w14:textId="77777777" w:rsidR="0004497A" w:rsidRDefault="00DA6410" w:rsidP="00680B15">
      <w:pPr>
        <w:spacing w:line="360" w:lineRule="auto"/>
        <w:rPr>
          <w:rFonts w:ascii="仿宋_GB2312" w:eastAsia="仿宋_GB2312" w:hAnsi="仿宋_GB2312" w:cs="仿宋_GB2312"/>
          <w:b/>
          <w:bCs/>
          <w:sz w:val="28"/>
          <w:szCs w:val="28"/>
        </w:rPr>
      </w:pPr>
      <w:r>
        <w:rPr>
          <w:noProof/>
          <w:sz w:val="22"/>
          <w:szCs w:val="28"/>
        </w:rPr>
        <w:pict w14:anchorId="73D287C2">
          <v:group id="组合 50" o:spid="_x0000_s1035" style="position:absolute;margin-left:7pt;margin-top:1.1pt;width:395.4pt;height:33.6pt;z-index:251914240" coordorigin="2718,2218" coordsize="7908,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">
            <v:roundrect id="圆角矩形 3" o:spid="_x0000_s1036" style="position:absolute;left:2718;top:2218;width:1389;height:581;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PWkcIA&#10;AADbAAAADwAAAGRycy9kb3ducmV2LnhtbESPwWrDMBBE74X+g9hCb7UcH0xxrIS0pZBr7ECS22Jt&#10;LBNrJSw1cf++CgR6HGbmDVOvZzuKK01hcKxgkeUgiDunB+4V7Nvvt3cQISJrHB2Tgl8KsF49P9VY&#10;aXfjHV2b2IsE4VChAhOjr6QMnSGLIXOeOHlnN1mMSU691BPeEtyOssjzUlocOC0Y9PRpqLs0PzZR&#10;8vbruB/94lCcDhy35c4a/6HU68u8WYKINMf/8KO91QqKEu5f0g+Qq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89aRwgAAANsAAAAPAAAAAAAAAAAAAAAAAJgCAABkcnMvZG93&#10;bnJldi54bWxQSwUGAAAAAAQABAD1AAAAhwMAAAAA&#10;" fillcolor="#5b9bd5" strokecolor="#2d5171" strokeweight="1pt">
              <v:stroke joinstyle="miter"/>
              <v:textbox>
                <w:txbxContent>
                  <w:p w14:paraId="49A58C7A" w14:textId="77777777" w:rsidR="00DA6410" w:rsidRDefault="00DA6410" w:rsidP="0004497A">
                    <w:pPr>
                      <w:jc w:val="center"/>
                    </w:pPr>
                    <w:r>
                      <w:rPr>
                        <w:rFonts w:hint="eastAsia"/>
                        <w:color w:val="FFFFFF" w:themeColor="background1"/>
                      </w:rPr>
                      <w:t>基层经办</w:t>
                    </w:r>
                  </w:p>
                </w:txbxContent>
              </v:textbox>
            </v:round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箭头 5" o:spid="_x0000_s1037" type="#_x0000_t13" style="position:absolute;left:4165;top:2467;width:685;height:11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fQf8QA&#10;AADbAAAADwAAAGRycy9kb3ducmV2LnhtbESPS4vCQBCE7wv+h6EFb+vEBR9ERxEXdUE8+Lo3mTaJ&#10;ZnpiZkziv98RFvZYVNVX1GzRmkLUVLncsoJBPwJBnFidc6rgfFp/TkA4j6yxsEwKXuRgMe98zDDW&#10;tuED1UefigBhF6OCzPsyltIlGRl0fVsSB+9qK4M+yCqVusImwE0hv6JoJA3mHBYyLGmVUXI/Po2C&#10;y3C0vdWPaPN9KV/PpVuPed/slOp12+UUhKfW/4f/2j9awXAA7y/hB8j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An0H/EAAAA2wAAAA8AAAAAAAAAAAAAAAAAmAIAAGRycy9k&#10;b3ducmV2LnhtbFBLBQYAAAAABAAEAPUAAACJAwAAAAA=&#10;" adj="19724" fillcolor="#5b9bd5" strokecolor="#2d5171" strokeweight="1pt"/>
            <v:roundrect id="圆角矩形 6" o:spid="_x0000_s1038" style="position:absolute;left:4907;top:2246;width:1370;height:581;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6j78EA&#10;AADbAAAADwAAAGRycy9kb3ducmV2LnhtbESPT4vCMBTE78J+h/AWvGlqQVm6RtFdBK/+gbq3R/Ns&#10;is1LaKLWb28EYY/DzPyGmS9724obdaFxrGAyzkAQV043XCs4HjajLxAhImtsHZOCBwVYLj4Gcyy0&#10;u/OObvtYiwThUKACE6MvpAyVIYth7Dxx8s6usxiT7GqpO7wnuG1lnmUzabHhtGDQ04+h6rK/2kTJ&#10;Dr+nY+snZf5XctzOdtb4tVLDz371DSJSH//D7/ZWK5jm8PqSfoBcP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Oo+/BAAAA2wAAAA8AAAAAAAAAAAAAAAAAmAIAAGRycy9kb3du&#10;cmV2LnhtbFBLBQYAAAAABAAEAPUAAACGAwAAAAA=&#10;" fillcolor="#5b9bd5" strokecolor="#2d5171" strokeweight="1pt">
              <v:stroke joinstyle="miter"/>
              <v:textbox>
                <w:txbxContent>
                  <w:p w14:paraId="162F40C4" w14:textId="77777777" w:rsidR="00DA6410" w:rsidRDefault="00DA6410" w:rsidP="0004497A">
                    <w:pPr>
                      <w:jc w:val="center"/>
                      <w:rPr>
                        <w:color w:val="FFFFFF" w:themeColor="background1"/>
                      </w:rPr>
                    </w:pPr>
                    <w:r>
                      <w:rPr>
                        <w:rFonts w:hint="eastAsia"/>
                        <w:color w:val="FFFFFF" w:themeColor="background1"/>
                      </w:rPr>
                      <w:t>基层审核</w:t>
                    </w:r>
                  </w:p>
                </w:txbxContent>
              </v:textbox>
            </v:roundrect>
            <v:shape id="右箭头 7" o:spid="_x0000_s1039" type="#_x0000_t13" style="position:absolute;left:6344;top:2481;width:685;height:11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nrk8UA&#10;AADbAAAADwAAAGRycy9kb3ducmV2LnhtbESPT2vCQBTE70K/w/IKvemmLdoSsxGp+AeKh6Z6f2Rf&#10;k7TZtzG7JvHbuwXB4zAzv2GSxWBq0VHrKssKnicRCOLc6ooLBYfv9fgdhPPIGmvLpOBCDhbpwyjB&#10;WNuev6jLfCEChF2MCkrvm1hKl5dk0E1sQxy8H9sa9EG2hdQt9gFuavkSRTNpsOKwUGJDHyXlf9nZ&#10;KDhOZ9vf7hRtVsfmcl669Rvv+0+lnh6H5RyEp8Hfw7f2TiuYvsL/l/ADZH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ueuTxQAAANsAAAAPAAAAAAAAAAAAAAAAAJgCAABkcnMv&#10;ZG93bnJldi54bWxQSwUGAAAAAAQABAD1AAAAigMAAAAA&#10;" adj="19724" fillcolor="#5b9bd5" strokecolor="#2d5171" strokeweight="1pt"/>
            <v:roundrect id="圆角矩形 8" o:spid="_x0000_s1040" style="position:absolute;left:7096;top:2285;width:1361;height:581;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ueAMMA&#10;AADbAAAADwAAAGRycy9kb3ducmV2LnhtbESPzWrDMBCE74W8g9hAb7Wc0IbiRAlJS8HX/ICb22Jt&#10;LBNrJSw1dt++KgRyHGbmG2a1GW0nbtSH1rGCWZaDIK6dbrlRcDp+vbyDCBFZY+eYFPxSgM168rTC&#10;QruB93Q7xEYkCIcCFZgYfSFlqA1ZDJnzxMm7uN5iTLJvpO5xSHDbyXmeL6TFltOCQU8fhurr4ccm&#10;Sn78/D51flbNzxXHcrG3xu+Uep6O2yWISGN8hO/tUit4e4X/L+kHyP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2ueAMMAAADbAAAADwAAAAAAAAAAAAAAAACYAgAAZHJzL2Rv&#10;d25yZXYueG1sUEsFBgAAAAAEAAQA9QAAAIgDAAAAAA==&#10;" fillcolor="#5b9bd5" strokecolor="#2d5171" strokeweight="1pt">
              <v:stroke joinstyle="miter"/>
              <v:textbox>
                <w:txbxContent>
                  <w:p w14:paraId="44D975DE" w14:textId="77777777" w:rsidR="00DA6410" w:rsidRDefault="00DA6410" w:rsidP="0004497A">
                    <w:pPr>
                      <w:jc w:val="center"/>
                    </w:pPr>
                    <w:r>
                      <w:rPr>
                        <w:rFonts w:hint="eastAsia"/>
                        <w:color w:val="FFFFFF" w:themeColor="background1"/>
                      </w:rPr>
                      <w:t>部门经办</w:t>
                    </w:r>
                  </w:p>
                </w:txbxContent>
              </v:textbox>
            </v:roundrect>
            <v:shape id="右箭头 9" o:spid="_x0000_s1041" type="#_x0000_t13" style="position:absolute;left:8533;top:2519;width:685;height:11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WfMQA&#10;AADbAAAADwAAAGRycy9kb3ducmV2LnhtbESPQWvCQBSE70L/w/IK3uqmhajEbERa1IJ40Nb7I/tM&#10;0mbfxuyaxH/fFQoeh5n5hkmXg6lFR62rLCt4nUQgiHOrKy4UfH+tX+YgnEfWWFsmBTdysMyeRikm&#10;2vZ8oO7oCxEg7BJUUHrfJFK6vCSDbmIb4uCdbWvQB9kWUrfYB7ip5VsUTaXBisNCiQ29l5T/Hq9G&#10;wSmebn+6S7T5ODW368qtZ7zvd0qNn4fVAoSnwT/C/+1PrSCO4f4l/ACZ/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c1nzEAAAA2wAAAA8AAAAAAAAAAAAAAAAAmAIAAGRycy9k&#10;b3ducmV2LnhtbFBLBQYAAAAABAAEAPUAAACJAwAAAAA=&#10;" adj="19724" fillcolor="#5b9bd5" strokecolor="#2d5171" strokeweight="1pt"/>
            <v:roundrect id="圆角矩形 10" o:spid="_x0000_s1042" style="position:absolute;left:9285;top:2309;width:1341;height:581;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sYPMMA&#10;AADcAAAADwAAAGRycy9kb3ducmV2LnhtbESPTWvDMAyG74P9B6PCbovTHMrI6pa2o9BrP6DdTcRq&#10;HBrLJnbb7N9Ph8GO4tX7SM98OfpePWhIXWAD06IERdwE23Fr4HTcvn+AShnZYh+YDPxQguXi9WWO&#10;tQ1P3tPjkFslEE41GnA5x1rr1DjymIoQiSW7hsFjlnFotR3wKXDf66osZ9pjx3LBYaSNo+Z2uHuh&#10;lMevy6mP03P1fea8m+29i2tj3ibj6hNUpjH/L/+1d9ZAVcm3IiMioB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psYPMMAAADcAAAADwAAAAAAAAAAAAAAAACYAgAAZHJzL2Rv&#10;d25yZXYueG1sUEsFBgAAAAAEAAQA9QAAAIgDAAAAAA==&#10;" fillcolor="#5b9bd5" strokecolor="#2d5171" strokeweight="1pt">
              <v:stroke joinstyle="miter"/>
              <v:textbox>
                <w:txbxContent>
                  <w:p w14:paraId="373BDE0D" w14:textId="77777777" w:rsidR="00DA6410" w:rsidRDefault="00DA6410" w:rsidP="0004497A">
                    <w:pPr>
                      <w:jc w:val="center"/>
                    </w:pPr>
                    <w:r>
                      <w:rPr>
                        <w:rFonts w:hint="eastAsia"/>
                        <w:color w:val="FFFFFF" w:themeColor="background1"/>
                      </w:rPr>
                      <w:t>部门审核</w:t>
                    </w:r>
                  </w:p>
                </w:txbxContent>
              </v:textbox>
            </v:roundrect>
          </v:group>
        </w:pict>
      </w:r>
    </w:p>
    <w:p w14:paraId="4E9E52C6" w14:textId="77777777" w:rsidR="0004497A" w:rsidRDefault="0004497A" w:rsidP="00680B15">
      <w:pPr>
        <w:spacing w:line="360" w:lineRule="auto"/>
        <w:rPr>
          <w:rFonts w:ascii="仿宋_GB2312" w:eastAsia="仿宋_GB2312" w:hAnsi="仿宋_GB2312" w:cs="仿宋_GB2312"/>
          <w:b/>
          <w:bCs/>
          <w:sz w:val="28"/>
          <w:szCs w:val="28"/>
        </w:rPr>
      </w:pPr>
    </w:p>
    <w:p w14:paraId="2ADA5F48" w14:textId="77777777" w:rsidR="0004497A" w:rsidRDefault="0004497A" w:rsidP="00680B15">
      <w:pPr>
        <w:spacing w:line="360" w:lineRule="auto"/>
        <w:ind w:firstLineChars="200" w:firstLine="562"/>
        <w:rPr>
          <w:sz w:val="28"/>
          <w:szCs w:val="28"/>
        </w:rPr>
      </w:pPr>
      <w:r>
        <w:rPr>
          <w:rFonts w:hint="eastAsia"/>
          <w:b/>
          <w:bCs/>
          <w:sz w:val="28"/>
          <w:szCs w:val="28"/>
        </w:rPr>
        <w:t>场景二</w:t>
      </w:r>
      <w:r>
        <w:rPr>
          <w:rFonts w:hint="eastAsia"/>
          <w:sz w:val="28"/>
          <w:szCs w:val="28"/>
        </w:rPr>
        <w:t>：单位正常备案流程（完全符合辅助信息推荐内容）</w:t>
      </w:r>
    </w:p>
    <w:p w14:paraId="16860F78" w14:textId="77777777" w:rsidR="0004497A" w:rsidRDefault="00DA6410" w:rsidP="00680B15">
      <w:pPr>
        <w:spacing w:line="360" w:lineRule="auto"/>
        <w:rPr>
          <w:sz w:val="28"/>
          <w:szCs w:val="28"/>
        </w:rPr>
      </w:pPr>
      <w:r>
        <w:rPr>
          <w:noProof/>
          <w:sz w:val="22"/>
          <w:szCs w:val="28"/>
        </w:rPr>
        <w:pict w14:anchorId="6EAF1596">
          <v:group id="组合 56" o:spid="_x0000_s1063" style="position:absolute;margin-left:6.85pt;margin-top:2.95pt;width:184.25pt;height:29.05pt;z-index:251917312" coordorigin="2766,3916" coordsize="3685,5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">
            <v:roundrect id="圆角矩形 1" o:spid="_x0000_s1064" style="position:absolute;left:2766;top:3916;width:1409;height:581;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kAd8MA&#10;AADbAAAADwAAAGRycy9kb3ducmV2LnhtbESPzWrDMBCE74W8g9hAb7WcQJPiRAlJS8HX/ICb22Jt&#10;LBNrJSw1dt++KhRyHGbmG2a9HW0n7tSH1rGCWZaDIK6dbrlRcD59vryBCBFZY+eYFPxQgO1m8rTG&#10;QruBD3Q/xkYkCIcCFZgYfSFlqA1ZDJnzxMm7ut5iTLJvpO5xSHDbyXmeL6TFltOCQU/vhurb8dsm&#10;Sn76+Dp3flbNLxXHcnGwxu+Vep6OuxWISGN8hP/bpVbwuoS/L+kHy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7kAd8MAAADbAAAADwAAAAAAAAAAAAAAAACYAgAAZHJzL2Rv&#10;d25yZXYueG1sUEsFBgAAAAAEAAQA9QAAAIgDAAAAAA==&#10;" fillcolor="#5b9bd5" strokecolor="#2d5171" strokeweight="1pt">
              <v:stroke joinstyle="miter"/>
              <v:textbox>
                <w:txbxContent>
                  <w:p w14:paraId="52562B24" w14:textId="77777777" w:rsidR="00DA6410" w:rsidRDefault="00DA6410" w:rsidP="0004497A">
                    <w:pPr>
                      <w:jc w:val="center"/>
                      <w:rPr>
                        <w:color w:val="FFFFFF" w:themeColor="background1"/>
                      </w:rPr>
                    </w:pPr>
                    <w:r>
                      <w:rPr>
                        <w:rFonts w:hint="eastAsia"/>
                        <w:color w:val="FFFFFF" w:themeColor="background1"/>
                      </w:rPr>
                      <w:t>单位经办</w:t>
                    </w:r>
                  </w:p>
                  <w:p w14:paraId="4EC1F2E6" w14:textId="77777777" w:rsidR="00DA6410" w:rsidRDefault="00DA6410" w:rsidP="0004497A"/>
                  <w:p w14:paraId="01902DD6" w14:textId="77777777" w:rsidR="00DA6410" w:rsidRDefault="00DA6410" w:rsidP="0004497A">
                    <w:pPr>
                      <w:jc w:val="center"/>
                    </w:pPr>
                    <w:r>
                      <w:rPr>
                        <w:rFonts w:hint="eastAsia"/>
                      </w:rPr>
                      <w:t>部部门</w:t>
                    </w:r>
                    <w:r>
                      <w:t>审核</w:t>
                    </w:r>
                  </w:p>
                  <w:p w14:paraId="133B1AC6" w14:textId="77777777" w:rsidR="00DA6410" w:rsidRDefault="00DA6410" w:rsidP="0004497A"/>
                  <w:p w14:paraId="5D7EE1F7" w14:textId="77777777" w:rsidR="00DA6410" w:rsidRDefault="00DA6410" w:rsidP="0004497A">
                    <w:pPr>
                      <w:jc w:val="center"/>
                    </w:pPr>
                    <w:r>
                      <w:t>经办</w:t>
                    </w:r>
                  </w:p>
                </w:txbxContent>
              </v:textbox>
            </v:roundrect>
            <v:shape id="右箭头 2" o:spid="_x0000_s1065" type="#_x0000_t13" style="position:absolute;left:4248;top:4147;width:685;height:11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154sIA&#10;AADbAAAADwAAAGRycy9kb3ducmV2LnhtbERPTWvCQBC9F/wPywjemo1CrKSuIkpsofSgNvchO01S&#10;s7Mxuybx33cPhR4f73u9HU0jeupcbVnBPIpBEBdW11wq+LpkzysQziNrbCyTggc52G4mT2tMtR34&#10;RP3ZlyKEsEtRQeV9m0rpiooMusi2xIH7tp1BH2BXSt3hEMJNIxdxvJQGaw4NFba0r6i4nu9GQZ4s&#10;3376W3w85O3jvnPZC38OH0rNpuPuFYSn0f+L/9zvWkESxoYv4QfIz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HXniwgAAANsAAAAPAAAAAAAAAAAAAAAAAJgCAABkcnMvZG93&#10;bnJldi54bWxQSwUGAAAAAAQABAD1AAAAhwMAAAAA&#10;" adj="19724" fillcolor="#5b9bd5" strokecolor="#2d5171" strokeweight="1pt"/>
            <v:roundrect id="圆角矩形 11" o:spid="_x0000_s1066" style="position:absolute;left:5061;top:3916;width:1390;height:581;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oxnsMA&#10;AADbAAAADwAAAGRycy9kb3ducmV2LnhtbESPzWrDMBCE74W8g9hAb7WcQEPqRAlJS8HX/ICb22Jt&#10;LBNrJSw1dt++KhRyHGbmG2a9HW0n7tSH1rGCWZaDIK6dbrlRcD59vixBhIissXNMCn4owHYzeVpj&#10;od3AB7ofYyMShEOBCkyMvpAy1IYshsx54uRdXW8xJtk3Uvc4JLjt5DzPF9Jiy2nBoKd3Q/Xt+G0T&#10;JT99fJ07P6vml4pjuThY4/dKPU/H3QpEpDE+wv/tUit4fYO/L+kHy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WoxnsMAAADbAAAADwAAAAAAAAAAAAAAAACYAgAAZHJzL2Rv&#10;d25yZXYueG1sUEsFBgAAAAAEAAQA9QAAAIgDAAAAAA==&#10;" fillcolor="#5b9bd5" strokecolor="#2d5171" strokeweight="1pt">
              <v:stroke joinstyle="miter"/>
              <v:textbox>
                <w:txbxContent>
                  <w:p w14:paraId="581B658D" w14:textId="77777777" w:rsidR="00DA6410" w:rsidRDefault="00DA6410" w:rsidP="0004497A">
                    <w:pPr>
                      <w:jc w:val="center"/>
                    </w:pPr>
                    <w:r>
                      <w:rPr>
                        <w:rFonts w:hint="eastAsia"/>
                        <w:color w:val="FFFFFF" w:themeColor="background1"/>
                      </w:rPr>
                      <w:t>单位</w:t>
                    </w:r>
                    <w:r>
                      <w:rPr>
                        <w:color w:val="FFFFFF" w:themeColor="background1"/>
                      </w:rPr>
                      <w:t>审核</w:t>
                    </w:r>
                  </w:p>
                </w:txbxContent>
              </v:textbox>
            </v:roundrect>
          </v:group>
        </w:pict>
      </w:r>
    </w:p>
    <w:p w14:paraId="300C3EEB" w14:textId="77777777" w:rsidR="0004497A" w:rsidRDefault="0004497A" w:rsidP="00680B15">
      <w:pPr>
        <w:spacing w:line="360" w:lineRule="auto"/>
        <w:rPr>
          <w:rFonts w:ascii="仿宋_GB2312" w:eastAsia="仿宋_GB2312" w:hAnsi="仿宋_GB2312" w:cs="仿宋_GB2312"/>
          <w:b/>
          <w:bCs/>
          <w:sz w:val="28"/>
          <w:szCs w:val="28"/>
        </w:rPr>
      </w:pPr>
    </w:p>
    <w:p w14:paraId="60D68C6B" w14:textId="77777777" w:rsidR="0004497A" w:rsidRDefault="0004497A" w:rsidP="00680B15">
      <w:pPr>
        <w:spacing w:line="360" w:lineRule="auto"/>
        <w:ind w:firstLineChars="200" w:firstLine="562"/>
        <w:rPr>
          <w:sz w:val="28"/>
          <w:szCs w:val="28"/>
        </w:rPr>
      </w:pPr>
      <w:r>
        <w:rPr>
          <w:rFonts w:hint="eastAsia"/>
          <w:b/>
          <w:bCs/>
          <w:sz w:val="28"/>
          <w:szCs w:val="28"/>
        </w:rPr>
        <w:t>场景三</w:t>
      </w:r>
      <w:r>
        <w:rPr>
          <w:rFonts w:hint="eastAsia"/>
          <w:sz w:val="28"/>
          <w:szCs w:val="28"/>
        </w:rPr>
        <w:t>：</w:t>
      </w:r>
      <w:r w:rsidR="00B51844" w:rsidRPr="00B51844">
        <w:rPr>
          <w:rFonts w:hint="eastAsia"/>
          <w:sz w:val="28"/>
          <w:szCs w:val="28"/>
        </w:rPr>
        <w:t>400万元以上，采用非公开招标方式的项目、进口产品使用财政预算资金的基层单位审核流程</w:t>
      </w:r>
    </w:p>
    <w:p w14:paraId="21D5D6EA" w14:textId="77777777" w:rsidR="0004497A" w:rsidRDefault="00DA6410" w:rsidP="00680B15">
      <w:pPr>
        <w:spacing w:line="360" w:lineRule="auto"/>
        <w:rPr>
          <w:sz w:val="28"/>
          <w:szCs w:val="28"/>
        </w:rPr>
      </w:pPr>
      <w:r>
        <w:rPr>
          <w:noProof/>
          <w:sz w:val="22"/>
          <w:szCs w:val="28"/>
        </w:rPr>
        <w:pict w14:anchorId="4DDBFBED">
          <v:group id="组合 60" o:spid="_x0000_s1067" style="position:absolute;margin-left:7.15pt;margin-top:1.6pt;width:426.35pt;height:148.6pt;z-index:251918336" coordorigin="2718,5606" coordsize="7935,2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">
            <v:roundrect id="圆角矩形 14" o:spid="_x0000_s1068" style="position:absolute;left:4866;top:5618;width:1343;height:581;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D3JcEA&#10;AADbAAAADwAAAGRycy9kb3ducmV2LnhtbESPzYvCMBTE7wv7P4S3sLc1rYci1Sh+sODVD1Bvj+bZ&#10;FJuX0MTa/e83guBxmJnfMLPFYFvRUxcaxwryUQaCuHK64VrB8fD7MwERIrLG1jEp+KMAi/nnxwxL&#10;7R68o34fa5EgHEpUYGL0pZShMmQxjJwnTt7VdRZjkl0tdYePBLetHGdZIS02nBYMelobqm77u02U&#10;7LA5H1ufn8aXE8dtsbPGr5T6/hqWUxCRhvgOv9pbraDI4fkl/QA5/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Fw9yXBAAAA2wAAAA8AAAAAAAAAAAAAAAAAmAIAAGRycy9kb3du&#10;cmV2LnhtbFBLBQYAAAAABAAEAPUAAACGAwAAAAA=&#10;" fillcolor="#5b9bd5" strokecolor="#2d5171" strokeweight="1pt">
              <v:stroke joinstyle="miter"/>
              <v:textbox>
                <w:txbxContent>
                  <w:p w14:paraId="465D5539" w14:textId="77777777" w:rsidR="00DA6410" w:rsidRDefault="00DA6410" w:rsidP="0004497A">
                    <w:pPr>
                      <w:jc w:val="center"/>
                      <w:rPr>
                        <w:color w:val="FFFFFF" w:themeColor="background1"/>
                      </w:rPr>
                    </w:pPr>
                    <w:r>
                      <w:rPr>
                        <w:rFonts w:hint="eastAsia"/>
                        <w:color w:val="FFFFFF" w:themeColor="background1"/>
                      </w:rPr>
                      <w:t>基层审核</w:t>
                    </w:r>
                  </w:p>
                </w:txbxContent>
              </v:textbox>
            </v:roundrect>
            <v:roundrect id="圆角矩形 13" o:spid="_x0000_s1069" style="position:absolute;left:7049;top:5624;width:1352;height:581;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JpUsIA&#10;AADbAAAADwAAAGRycy9kb3ducmV2LnhtbESPwWrDMBBE74X+g9hCb7UcH0xxrIS0pZBr7ECS22Jt&#10;LBNrJSw1cf++CgR6HGbmDVOvZzuKK01hcKxgkeUgiDunB+4V7Nvvt3cQISJrHB2Tgl8KsF49P9VY&#10;aXfjHV2b2IsE4VChAhOjr6QMnSGLIXOeOHlnN1mMSU691BPeEtyOssjzUlocOC0Y9PRpqLs0PzZR&#10;8vbruB/94lCcDhy35c4a/6HU68u8WYKINMf/8KO91QrKAu5f0g+Qq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omlSwgAAANsAAAAPAAAAAAAAAAAAAAAAAJgCAABkcnMvZG93&#10;bnJldi54bWxQSwUGAAAAAAQABAD1AAAAhwMAAAAA&#10;" fillcolor="#5b9bd5" strokecolor="#2d5171" strokeweight="1pt">
              <v:stroke joinstyle="miter"/>
              <v:textbox>
                <w:txbxContent>
                  <w:p w14:paraId="2FED675C" w14:textId="77777777" w:rsidR="00DA6410" w:rsidRDefault="00DA6410" w:rsidP="0004497A">
                    <w:pPr>
                      <w:jc w:val="center"/>
                    </w:pPr>
                    <w:r>
                      <w:rPr>
                        <w:rFonts w:hint="eastAsia"/>
                        <w:color w:val="FFFFFF" w:themeColor="background1"/>
                      </w:rPr>
                      <w:t>部门经办</w:t>
                    </w:r>
                  </w:p>
                </w:txbxContent>
              </v:textbox>
            </v:roundrect>
            <v:roundrect id="圆角矩形 12" o:spid="_x0000_s1070" style="position:absolute;left:9207;top:5606;width:1360;height:581;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7MycIA&#10;AADbAAAADwAAAGRycy9kb3ducmV2LnhtbESPQWvCQBSE7wX/w/KE3uomKQSJrtIqhVyjgnp7ZF+z&#10;odm3S3ar6b/vFgoeh5n5hllvJzuIG42hd6wgX2QgiFune+4UnI4fL0sQISJrHByTgh8KsN3MntZY&#10;aXfnhm6H2IkE4VChAhOjr6QMrSGLYeE8cfI+3WgxJjl2Uo94T3A7yCLLSmmx57Rg0NPOUPt1+LaJ&#10;kh33l9Pg83NxPXOsy8Ya/67U83x6W4GINMVH+L9dawXlK/x9ST9Ab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7szJwgAAANsAAAAPAAAAAAAAAAAAAAAAAJgCAABkcnMvZG93&#10;bnJldi54bWxQSwUGAAAAAAQABAD1AAAAhwMAAAAA&#10;" fillcolor="#5b9bd5" strokecolor="#2d5171" strokeweight="1pt">
              <v:stroke joinstyle="miter"/>
              <v:textbox>
                <w:txbxContent>
                  <w:p w14:paraId="284727ED" w14:textId="77777777" w:rsidR="00DA6410" w:rsidRDefault="00DA6410" w:rsidP="0004497A">
                    <w:pPr>
                      <w:jc w:val="center"/>
                    </w:pPr>
                    <w:r>
                      <w:rPr>
                        <w:rFonts w:hint="eastAsia"/>
                        <w:color w:val="FFFFFF" w:themeColor="background1"/>
                      </w:rPr>
                      <w:t>部门审核</w:t>
                    </w:r>
                  </w:p>
                </w:txbxContent>
              </v:textbox>
            </v:roundrect>
            <v:shape id="右箭头 17" o:spid="_x0000_s1071" type="#_x0000_t13" style="position:absolute;left:6303;top:5816;width:685;height:11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y5WsUA&#10;AADbAAAADwAAAGRycy9kb3ducmV2LnhtbESPQWvCQBSE70L/w/IK3nRTqWmJboK0qIXiQVvvj+wz&#10;SZt9G7NrEv99tyB4HGbmG2aZDaYWHbWusqzgaRqBIM6trrhQ8P21nryCcB5ZY22ZFFzJQZY+jJaY&#10;aNvznrqDL0SAsEtQQel9k0jp8pIMuqltiIN3sq1BH2RbSN1iH+CmlrMoiqXBisNCiQ29lZT/Hi5G&#10;wXEeb3+6c7R5PzbXy8qtX3jXfyo1fhxWCxCeBn8P39ofWkH8DP9fwg+Q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PLlaxQAAANsAAAAPAAAAAAAAAAAAAAAAAJgCAABkcnMv&#10;ZG93bnJldi54bWxQSwUGAAAAAAQABAD1AAAAigMAAAAA&#10;" adj="19724" fillcolor="#5b9bd5" strokecolor="#2d5171" strokeweight="1pt"/>
            <v:shape id="右箭头 19" o:spid="_x0000_s1072" type="#_x0000_t13" style="position:absolute;left:9546;top:6591;width:685;height:119;rotation:9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y128QA&#10;AADbAAAADwAAAGRycy9kb3ducmV2LnhtbESPQWvCQBSE7wX/w/IEb3WTQKVEN6GkaAWhoK14fWSf&#10;2dDs25Ddatpf7xYKHoeZ+YZZlaPtxIUG3zpWkM4TEMS10y03Cj4/1o/PIHxA1tg5JgU/5KEsJg8r&#10;zLW78p4uh9CICGGfowITQp9L6WtDFv3c9cTRO7vBYohyaKQe8BrhtpNZkiykxZbjgsGeKkP11+Hb&#10;KrBvv7g7uma/PmXVJms32ftrapWaTceXJYhAY7iH/9tbrWDxBH9f4g+Qx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OMtdvEAAAA2wAAAA8AAAAAAAAAAAAAAAAAmAIAAGRycy9k&#10;b3ducmV2LnhtbFBLBQYAAAAABAAEAPUAAACJAwAAAAA=&#10;" adj="19724" fillcolor="#5b9bd5" strokecolor="#2d5171" strokeweight="1pt"/>
            <v:roundrect id="圆角矩形 21" o:spid="_x0000_s1073" style="position:absolute;left:9253;top:7063;width:1400;height:581;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lvUcAA&#10;AADbAAAADwAAAGRycy9kb3ducmV2LnhtbESPS6vCMBSE9xf8D+EI7q6pLopUo/hAcOsD1N2hOTbF&#10;5iQ0Ueu/NxcuuBxm5htmtuhsI57UhtqxgtEwA0FcOl1zpeB03P5OQISIrLFxTAreFGAx7/3MsNDu&#10;xXt6HmIlEoRDgQpMjL6QMpSGLIah88TJu7nWYkyyraRu8ZXgtpHjLMulxZrTgkFPa0Pl/fCwiZId&#10;N5dT40fn8fXMcZfvrfErpQb9bjkFEamL3/B/e6cV5Dn8fUk/QM4/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plvUcAAAADbAAAADwAAAAAAAAAAAAAAAACYAgAAZHJzL2Rvd25y&#10;ZXYueG1sUEsFBgAAAAAEAAQA9QAAAIUDAAAAAA==&#10;" fillcolor="#5b9bd5" strokecolor="#2d5171" strokeweight="1pt">
              <v:stroke joinstyle="miter"/>
              <v:textbox>
                <w:txbxContent>
                  <w:p w14:paraId="67FA4AB9" w14:textId="77777777" w:rsidR="00DA6410" w:rsidRDefault="00DA6410" w:rsidP="0004497A">
                    <w:pPr>
                      <w:jc w:val="center"/>
                      <w:rPr>
                        <w:color w:val="FFFFFF" w:themeColor="background1"/>
                      </w:rPr>
                    </w:pPr>
                    <w:r>
                      <w:rPr>
                        <w:rFonts w:hint="eastAsia"/>
                        <w:color w:val="FFFFFF" w:themeColor="background1"/>
                      </w:rPr>
                      <w:t>监管部门</w:t>
                    </w:r>
                    <w:r>
                      <w:rPr>
                        <w:color w:val="FFFFFF" w:themeColor="background1"/>
                      </w:rPr>
                      <w:t>经办</w:t>
                    </w:r>
                  </w:p>
                </w:txbxContent>
              </v:textbox>
            </v:roundrect>
            <v:shape id="右箭头 22" o:spid="_x0000_s1074" type="#_x0000_t13" style="position:absolute;left:8451;top:7342;width:685;height:119;rotation:18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xTRsQA&#10;AADbAAAADwAAAGRycy9kb3ducmV2LnhtbESPQWvCQBSE70L/w/IKXqRu7CFKmo2UQqXgpcaA19fs&#10;axLMvk2zqyb++q4geBxm5hsmXQ+mFWfqXWNZwWIegSAurW64UlDsP19WIJxH1thaJgUjOVhnT5MU&#10;E20vvKNz7isRIOwSVFB73yVSurImg25uO+Lg/dreoA+yr6Tu8RLgppWvURRLgw2HhRo7+qipPOYn&#10;o4AXmP9si2E1Srv5vh708W87K5SaPg/vbyA8Df4Rvre/tIJ4Cbcv4QfI7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usU0bEAAAA2wAAAA8AAAAAAAAAAAAAAAAAmAIAAGRycy9k&#10;b3ducmV2LnhtbFBLBQYAAAAABAAEAPUAAACJAwAAAAA=&#10;" adj="19724" fillcolor="#5b9bd5" strokecolor="#2d5171" strokeweight="1pt"/>
            <v:roundrect id="圆角矩形 24" o:spid="_x0000_s1075" style="position:absolute;left:7071;top:7105;width:1352;height:581;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peuMIA&#10;AADbAAAADwAAAGRycy9kb3ducmV2LnhtbESPTWvDMAyG74X9B6PBbo3THsJI65Z2o9BrP6DtTcRa&#10;HBbLJnbb7N9Ph8GO4tX7SM9yPfpePWhIXWADs6IERdwE23Fr4HzaTd9BpYxssQ9MBn4owXr1Mlli&#10;bcOTD/Q45lYJhFONBlzOsdY6NY48piJEYsm+wuAxyzi02g74FLjv9bwsK+2xY7ngMNKHo+b7ePdC&#10;KU+f13MfZ5f57cJ5Xx28i1tj3l7HzQJUpjH/L/+199ZAJc+Ki3iAXv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Sl64wgAAANsAAAAPAAAAAAAAAAAAAAAAAJgCAABkcnMvZG93&#10;bnJldi54bWxQSwUGAAAAAAQABAD1AAAAhwMAAAAA&#10;" fillcolor="#5b9bd5" strokecolor="#2d5171" strokeweight="1pt">
              <v:stroke joinstyle="miter"/>
              <v:textbox>
                <w:txbxContent>
                  <w:p w14:paraId="237BBFBD" w14:textId="77777777" w:rsidR="00DA6410" w:rsidRDefault="00DA6410" w:rsidP="0004497A">
                    <w:pPr>
                      <w:jc w:val="center"/>
                    </w:pPr>
                    <w:r>
                      <w:rPr>
                        <w:rFonts w:hint="eastAsia"/>
                        <w:color w:val="FFFFFF" w:themeColor="background1"/>
                      </w:rPr>
                      <w:t>监管部门审核</w:t>
                    </w:r>
                  </w:p>
                </w:txbxContent>
              </v:textbox>
            </v:roundrect>
            <v:roundrect id="圆角矩形 15" o:spid="_x0000_s1076" style="position:absolute;left:2718;top:5650;width:1409;height:581;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b7I8EA&#10;AADbAAAADwAAAGRycy9kb3ducmV2LnhtbESPT4vCMBTE78J+h/AWvGmqh6Jdo+guglf/QN3bo3k2&#10;xeYlNFHrt98sCB6HmfkNs1j1thV36kLjWMFknIEgrpxuuFZwOm5HMxAhImtsHZOCJwVYLT8GCyy0&#10;e/Ce7odYiwThUKACE6MvpAyVIYth7Dxx8i6usxiT7GqpO3wkuG3lNMtyabHhtGDQ07eh6nq42UTJ&#10;jj/nU+sn5fS35LjL99b4jVLDz379BSJSH9/hV3unFeRz+P+SfoBc/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8G+yPBAAAA2wAAAA8AAAAAAAAAAAAAAAAAmAIAAGRycy9kb3du&#10;cmV2LnhtbFBLBQYAAAAABAAEAPUAAACGAwAAAAA=&#10;" fillcolor="#5b9bd5" strokecolor="#2d5171" strokeweight="1pt">
              <v:stroke joinstyle="miter"/>
              <v:textbox>
                <w:txbxContent>
                  <w:p w14:paraId="48FDB5E7" w14:textId="77777777" w:rsidR="00DA6410" w:rsidRDefault="00DA6410" w:rsidP="0004497A">
                    <w:pPr>
                      <w:jc w:val="center"/>
                      <w:rPr>
                        <w:color w:val="FFFFFF" w:themeColor="background1"/>
                      </w:rPr>
                    </w:pPr>
                    <w:r>
                      <w:rPr>
                        <w:rFonts w:hint="eastAsia"/>
                        <w:color w:val="FFFFFF" w:themeColor="background1"/>
                      </w:rPr>
                      <w:t>基层经办</w:t>
                    </w:r>
                  </w:p>
                </w:txbxContent>
              </v:textbox>
            </v:roundrect>
            <v:shape id="右箭头 16" o:spid="_x0000_s1077" type="#_x0000_t13" style="position:absolute;left:4124;top:5847;width:685;height:11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4phMAA&#10;AADbAAAADwAAAGRycy9kb3ducmV2LnhtbERPTYvCMBC9C/sfwizsTVOF1aUaRRR3BfFgV+9DM7bV&#10;ZlKb2NZ/bw6Cx8f7ni06U4qGaldYVjAcRCCIU6sLzhQc/zf9HxDOI2ssLZOCBzlYzD96M4y1bflA&#10;TeIzEULYxagg976KpXRpTgbdwFbEgTvb2qAPsM6krrEN4aaUoygaS4MFh4YcK1rllF6Tu1Fw+h7/&#10;XZpb9Ls+VY/70m0mvG93Sn19dsspCE+df4tf7q1WMAnrw5fwA+T8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N4phMAAAADbAAAADwAAAAAAAAAAAAAAAACYAgAAZHJzL2Rvd25y&#10;ZXYueG1sUEsFBgAAAAAEAAQA9QAAAIUDAAAAAA==&#10;" adj="19724" fillcolor="#5b9bd5" strokecolor="#2d5171" strokeweight="1pt"/>
            <v:shape id="右箭头 18" o:spid="_x0000_s1078" type="#_x0000_t13" style="position:absolute;left:8490;top:5833;width:685;height:11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0GmcAA&#10;AADbAAAADwAAAGRycy9kb3ducmV2LnhtbERPTYvCMBC9C/sfwizsTVOF1aUaRRTdBfFgV+9DM7bV&#10;ZlKb2NZ/bw6Cx8f7ni06U4qGaldYVjAcRCCIU6sLzhQc/zf9HxDOI2ssLZOCBzlYzD96M4y1bflA&#10;TeIzEULYxagg976KpXRpTgbdwFbEgTvb2qAPsM6krrEN4aaUoygaS4MFh4YcK1rllF6Tu1Fw+h7/&#10;XppbtF2fqsd96TYT3rc7pb4+u+UUhKfOv8Uv959WMArrw5fwA+T8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20GmcAAAADbAAAADwAAAAAAAAAAAAAAAACYAgAAZHJzL2Rvd25y&#10;ZXYueG1sUEsFBgAAAAAEAAQA9QAAAIUDAAAAAA==&#10;" adj="19724" fillcolor="#5b9bd5" strokecolor="#2d5171" strokeweight="1pt"/>
          </v:group>
        </w:pict>
      </w:r>
    </w:p>
    <w:p w14:paraId="23A29405" w14:textId="77777777" w:rsidR="0004497A" w:rsidRDefault="0004497A" w:rsidP="00680B15">
      <w:pPr>
        <w:spacing w:line="360" w:lineRule="auto"/>
        <w:rPr>
          <w:sz w:val="28"/>
          <w:szCs w:val="28"/>
        </w:rPr>
      </w:pPr>
    </w:p>
    <w:p w14:paraId="2F154275" w14:textId="77777777" w:rsidR="0004497A" w:rsidRDefault="0004497A" w:rsidP="00680B15">
      <w:pPr>
        <w:spacing w:line="360" w:lineRule="auto"/>
        <w:rPr>
          <w:sz w:val="28"/>
          <w:szCs w:val="28"/>
        </w:rPr>
      </w:pPr>
    </w:p>
    <w:p w14:paraId="5DA356A6" w14:textId="77777777" w:rsidR="0004497A" w:rsidRDefault="0004497A" w:rsidP="00680B15">
      <w:pPr>
        <w:spacing w:line="360" w:lineRule="auto"/>
        <w:rPr>
          <w:sz w:val="28"/>
          <w:szCs w:val="28"/>
        </w:rPr>
      </w:pPr>
    </w:p>
    <w:p w14:paraId="5E3FF778" w14:textId="77777777" w:rsidR="0004497A" w:rsidRDefault="0004497A" w:rsidP="00680B15">
      <w:pPr>
        <w:spacing w:line="360" w:lineRule="auto"/>
        <w:rPr>
          <w:sz w:val="28"/>
          <w:szCs w:val="28"/>
        </w:rPr>
      </w:pPr>
    </w:p>
    <w:p w14:paraId="57059647" w14:textId="77777777" w:rsidR="00B51844" w:rsidRDefault="00B51844" w:rsidP="00680B15">
      <w:pPr>
        <w:spacing w:line="360" w:lineRule="auto"/>
        <w:rPr>
          <w:rFonts w:ascii="仿宋_GB2312" w:eastAsia="仿宋_GB2312" w:hAnsi="仿宋_GB2312" w:cs="仿宋_GB2312"/>
          <w:b/>
          <w:bCs/>
          <w:sz w:val="28"/>
          <w:szCs w:val="28"/>
        </w:rPr>
      </w:pPr>
    </w:p>
    <w:p w14:paraId="0C62F9EA" w14:textId="77777777" w:rsidR="00FB6184" w:rsidRDefault="00FB6184" w:rsidP="00680B15">
      <w:pPr>
        <w:spacing w:line="360" w:lineRule="auto"/>
        <w:rPr>
          <w:rFonts w:ascii="仿宋_GB2312" w:eastAsia="仿宋_GB2312" w:hAnsi="仿宋_GB2312" w:cs="仿宋_GB2312"/>
          <w:b/>
          <w:bCs/>
          <w:sz w:val="28"/>
          <w:szCs w:val="28"/>
        </w:rPr>
      </w:pPr>
    </w:p>
    <w:p w14:paraId="4C1A2A7F" w14:textId="77777777" w:rsidR="00FB6184" w:rsidRDefault="00FB6184" w:rsidP="00680B15">
      <w:pPr>
        <w:spacing w:line="360" w:lineRule="auto"/>
        <w:rPr>
          <w:rFonts w:ascii="仿宋_GB2312" w:eastAsia="仿宋_GB2312" w:hAnsi="仿宋_GB2312" w:cs="仿宋_GB2312"/>
          <w:b/>
          <w:bCs/>
          <w:sz w:val="28"/>
          <w:szCs w:val="28"/>
        </w:rPr>
      </w:pPr>
    </w:p>
    <w:p w14:paraId="22DD3596" w14:textId="77777777" w:rsidR="0004497A" w:rsidRDefault="0004497A" w:rsidP="00680B15">
      <w:pPr>
        <w:spacing w:line="360" w:lineRule="auto"/>
        <w:rPr>
          <w:rFonts w:ascii="仿宋_GB2312" w:eastAsia="仿宋_GB2312" w:hAnsi="仿宋_GB2312" w:cs="仿宋_GB2312"/>
          <w:b/>
          <w:bCs/>
          <w:sz w:val="28"/>
          <w:szCs w:val="28"/>
        </w:rPr>
      </w:pPr>
    </w:p>
    <w:p w14:paraId="1B5D811A" w14:textId="77777777" w:rsidR="0004497A" w:rsidRDefault="00D03D0C" w:rsidP="00680B15">
      <w:pPr>
        <w:pStyle w:val="3"/>
        <w:spacing w:line="360" w:lineRule="auto"/>
        <w:ind w:left="0" w:firstLine="573"/>
        <w:rPr>
          <w:sz w:val="36"/>
          <w:szCs w:val="36"/>
        </w:rPr>
      </w:pPr>
      <w:bookmarkStart w:id="33" w:name="_Toc45876926"/>
      <w:r w:rsidRPr="00D03D0C">
        <w:rPr>
          <w:rFonts w:hint="eastAsia"/>
          <w:sz w:val="36"/>
          <w:szCs w:val="36"/>
        </w:rPr>
        <w:t>单位采购计划签章及备案</w:t>
      </w:r>
      <w:bookmarkEnd w:id="33"/>
    </w:p>
    <w:p w14:paraId="6D2E9277" w14:textId="77777777" w:rsidR="00F7602B" w:rsidRDefault="00F7602B" w:rsidP="00680B15">
      <w:pPr>
        <w:spacing w:line="360" w:lineRule="auto"/>
        <w:ind w:firstLineChars="200" w:firstLine="560"/>
        <w:rPr>
          <w:rFonts w:cs="仿宋_GB2312"/>
          <w:sz w:val="28"/>
          <w:szCs w:val="28"/>
        </w:rPr>
      </w:pPr>
      <w:r>
        <w:rPr>
          <w:rFonts w:cs="仿宋_GB2312" w:hint="eastAsia"/>
          <w:sz w:val="28"/>
          <w:szCs w:val="28"/>
        </w:rPr>
        <w:t>采购单位审核办结的采购计划会在“采购计划管理--计划备案”菜单查看到，点击【备案】进行采购计划签章备案操作，如下图所示：</w:t>
      </w:r>
    </w:p>
    <w:p w14:paraId="2EB5DF22" w14:textId="77777777" w:rsidR="00D03D0C" w:rsidRPr="00F7602B" w:rsidRDefault="00D03D0C" w:rsidP="00680B15">
      <w:pPr>
        <w:spacing w:line="360" w:lineRule="auto"/>
      </w:pPr>
    </w:p>
    <w:p w14:paraId="123DF797" w14:textId="77777777" w:rsidR="0004497A" w:rsidRDefault="00D03D0C" w:rsidP="00680B15">
      <w:pPr>
        <w:spacing w:line="360" w:lineRule="auto"/>
        <w:jc w:val="center"/>
      </w:pPr>
      <w:r>
        <w:rPr>
          <w:rFonts w:hint="eastAsia"/>
          <w:noProof/>
        </w:rPr>
        <w:lastRenderedPageBreak/>
        <w:drawing>
          <wp:inline distT="0" distB="0" distL="0" distR="0" wp14:anchorId="0B5C8440" wp14:editId="774A33DC">
            <wp:extent cx="5274310" cy="2536765"/>
            <wp:effectExtent l="19050" t="0" r="2540" b="0"/>
            <wp:docPr id="75"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4" cstate="print"/>
                    <a:srcRect/>
                    <a:stretch>
                      <a:fillRect/>
                    </a:stretch>
                  </pic:blipFill>
                  <pic:spPr bwMode="auto">
                    <a:xfrm>
                      <a:off x="0" y="0"/>
                      <a:ext cx="5274310" cy="2536765"/>
                    </a:xfrm>
                    <a:prstGeom prst="rect">
                      <a:avLst/>
                    </a:prstGeom>
                    <a:noFill/>
                    <a:ln w="9525">
                      <a:noFill/>
                      <a:miter lim="800000"/>
                      <a:headEnd/>
                      <a:tailEnd/>
                    </a:ln>
                  </pic:spPr>
                </pic:pic>
              </a:graphicData>
            </a:graphic>
          </wp:inline>
        </w:drawing>
      </w:r>
    </w:p>
    <w:p w14:paraId="6E502655" w14:textId="77777777" w:rsidR="00F7602B" w:rsidRDefault="007A2649" w:rsidP="00680B15">
      <w:pPr>
        <w:spacing w:line="360" w:lineRule="auto"/>
        <w:jc w:val="center"/>
      </w:pPr>
      <w:r>
        <w:rPr>
          <w:noProof/>
        </w:rPr>
        <w:lastRenderedPageBreak/>
        <w:drawing>
          <wp:inline distT="0" distB="0" distL="0" distR="0" wp14:anchorId="74B469FE" wp14:editId="485324D7">
            <wp:extent cx="5861050" cy="6896735"/>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p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861050" cy="6896735"/>
                    </a:xfrm>
                    <a:prstGeom prst="rect">
                      <a:avLst/>
                    </a:prstGeom>
                  </pic:spPr>
                </pic:pic>
              </a:graphicData>
            </a:graphic>
          </wp:inline>
        </w:drawing>
      </w:r>
    </w:p>
    <w:p w14:paraId="13DB79DA" w14:textId="77777777" w:rsidR="008B1C67" w:rsidRPr="008B1C67" w:rsidRDefault="008B1C67" w:rsidP="00680B15">
      <w:pPr>
        <w:pStyle w:val="3"/>
        <w:spacing w:line="360" w:lineRule="auto"/>
        <w:ind w:left="0" w:firstLine="573"/>
        <w:rPr>
          <w:sz w:val="36"/>
          <w:szCs w:val="36"/>
        </w:rPr>
      </w:pPr>
      <w:bookmarkStart w:id="34" w:name="_Toc45876927"/>
      <w:r w:rsidRPr="008B1C67">
        <w:rPr>
          <w:rFonts w:hint="eastAsia"/>
          <w:sz w:val="36"/>
          <w:szCs w:val="36"/>
        </w:rPr>
        <w:t>合同管理</w:t>
      </w:r>
      <w:bookmarkEnd w:id="34"/>
    </w:p>
    <w:p w14:paraId="65DE541E" w14:textId="77777777" w:rsidR="008B1C67" w:rsidRDefault="008B1C67" w:rsidP="00680B15">
      <w:pPr>
        <w:spacing w:line="360" w:lineRule="auto"/>
        <w:ind w:firstLineChars="200" w:firstLine="560"/>
        <w:rPr>
          <w:rFonts w:cs="仿宋_GB2312"/>
          <w:sz w:val="28"/>
          <w:szCs w:val="28"/>
        </w:rPr>
      </w:pPr>
      <w:r>
        <w:rPr>
          <w:rFonts w:cs="仿宋_GB2312" w:hint="eastAsia"/>
          <w:sz w:val="28"/>
          <w:szCs w:val="28"/>
        </w:rPr>
        <w:t>法定程序是中标通知书公示之日起30日内，签订合同；签订合同之日起7日内，上传合同至平台备案，生成《政府采购合同备案函》；采购单位可自行打印《政府采购合同备案函》并根据国库集中支付管理要求报送相关</w:t>
      </w:r>
      <w:r>
        <w:rPr>
          <w:rFonts w:cs="仿宋_GB2312" w:hint="eastAsia"/>
          <w:sz w:val="28"/>
          <w:szCs w:val="28"/>
        </w:rPr>
        <w:lastRenderedPageBreak/>
        <w:t>资料，办理支付手续。</w:t>
      </w:r>
      <w:r>
        <w:rPr>
          <w:rFonts w:cs="仿宋_GB2312" w:hint="eastAsia"/>
          <w:b/>
          <w:bCs/>
          <w:sz w:val="28"/>
          <w:szCs w:val="28"/>
        </w:rPr>
        <w:t>合同备案是每年度部门决算中的政府采购数据唯一来源依据，并保持一致</w:t>
      </w:r>
      <w:r>
        <w:rPr>
          <w:rFonts w:cs="仿宋_GB2312" w:hint="eastAsia"/>
          <w:sz w:val="28"/>
          <w:szCs w:val="28"/>
        </w:rPr>
        <w:t>。</w:t>
      </w:r>
    </w:p>
    <w:p w14:paraId="1D4DFE62" w14:textId="77777777" w:rsidR="008C4BCB" w:rsidRDefault="008B1C67" w:rsidP="00680B15">
      <w:pPr>
        <w:spacing w:line="360" w:lineRule="auto"/>
        <w:ind w:firstLineChars="200" w:firstLine="562"/>
      </w:pPr>
      <w:r>
        <w:rPr>
          <w:rFonts w:cs="仿宋_GB2312" w:hint="eastAsia"/>
          <w:b/>
          <w:bCs/>
          <w:sz w:val="28"/>
          <w:szCs w:val="28"/>
        </w:rPr>
        <w:t>步骤一</w:t>
      </w:r>
      <w:r>
        <w:rPr>
          <w:rFonts w:cs="仿宋_GB2312" w:hint="eastAsia"/>
          <w:sz w:val="28"/>
          <w:szCs w:val="28"/>
        </w:rPr>
        <w:t>：“合同备案”是指对采购单位的采购合同进行备案的操作。采购单位登录经办用户进入“合同管理→合同录入”菜单，点击【新增】按钮根据相关业务新增合同。如下图所示：</w:t>
      </w:r>
    </w:p>
    <w:p w14:paraId="5424B644" w14:textId="77777777" w:rsidR="008B1C67" w:rsidRDefault="008B1C67" w:rsidP="00680B15">
      <w:pPr>
        <w:spacing w:line="360" w:lineRule="auto"/>
      </w:pPr>
      <w:r>
        <w:rPr>
          <w:rFonts w:hint="eastAsia"/>
          <w:noProof/>
        </w:rPr>
        <w:drawing>
          <wp:inline distT="0" distB="0" distL="0" distR="0" wp14:anchorId="38B937C7" wp14:editId="349DA7CF">
            <wp:extent cx="5274310" cy="2536765"/>
            <wp:effectExtent l="19050" t="0" r="2540" b="0"/>
            <wp:docPr id="77"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6" cstate="print"/>
                    <a:srcRect/>
                    <a:stretch>
                      <a:fillRect/>
                    </a:stretch>
                  </pic:blipFill>
                  <pic:spPr bwMode="auto">
                    <a:xfrm>
                      <a:off x="0" y="0"/>
                      <a:ext cx="5274310" cy="2536765"/>
                    </a:xfrm>
                    <a:prstGeom prst="rect">
                      <a:avLst/>
                    </a:prstGeom>
                    <a:noFill/>
                    <a:ln w="9525">
                      <a:noFill/>
                      <a:miter lim="800000"/>
                      <a:headEnd/>
                      <a:tailEnd/>
                    </a:ln>
                  </pic:spPr>
                </pic:pic>
              </a:graphicData>
            </a:graphic>
          </wp:inline>
        </w:drawing>
      </w:r>
    </w:p>
    <w:p w14:paraId="1F711F2E" w14:textId="77777777" w:rsidR="008B1C67" w:rsidRDefault="008B1C67" w:rsidP="00680B15">
      <w:pPr>
        <w:spacing w:line="360" w:lineRule="auto"/>
        <w:ind w:firstLineChars="200" w:firstLine="562"/>
        <w:rPr>
          <w:rFonts w:cs="仿宋_GB2312"/>
          <w:sz w:val="28"/>
          <w:szCs w:val="28"/>
        </w:rPr>
      </w:pPr>
      <w:r>
        <w:rPr>
          <w:rFonts w:cs="仿宋_GB2312" w:hint="eastAsia"/>
          <w:b/>
          <w:bCs/>
          <w:sz w:val="28"/>
          <w:szCs w:val="28"/>
        </w:rPr>
        <w:t>步骤二</w:t>
      </w:r>
      <w:r>
        <w:rPr>
          <w:rFonts w:cs="仿宋_GB2312" w:hint="eastAsia"/>
          <w:sz w:val="28"/>
          <w:szCs w:val="28"/>
        </w:rPr>
        <w:t>：进入“合同备案”信息录入界面填写相应信息。如下图所示：</w:t>
      </w:r>
    </w:p>
    <w:p w14:paraId="51C5DE55" w14:textId="77777777" w:rsidR="008B1C67" w:rsidRDefault="00615688" w:rsidP="00680B15">
      <w:pPr>
        <w:spacing w:line="360" w:lineRule="auto"/>
      </w:pPr>
      <w:r>
        <w:rPr>
          <w:noProof/>
        </w:rPr>
        <w:drawing>
          <wp:inline distT="0" distB="0" distL="0" distR="0" wp14:anchorId="1F3B73DD" wp14:editId="46D89996">
            <wp:extent cx="5274310" cy="2536765"/>
            <wp:effectExtent l="19050" t="0" r="2540" b="0"/>
            <wp:docPr id="78"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7" cstate="print"/>
                    <a:srcRect/>
                    <a:stretch>
                      <a:fillRect/>
                    </a:stretch>
                  </pic:blipFill>
                  <pic:spPr bwMode="auto">
                    <a:xfrm>
                      <a:off x="0" y="0"/>
                      <a:ext cx="5274310" cy="2536765"/>
                    </a:xfrm>
                    <a:prstGeom prst="rect">
                      <a:avLst/>
                    </a:prstGeom>
                    <a:noFill/>
                    <a:ln w="9525">
                      <a:noFill/>
                      <a:miter lim="800000"/>
                      <a:headEnd/>
                      <a:tailEnd/>
                    </a:ln>
                  </pic:spPr>
                </pic:pic>
              </a:graphicData>
            </a:graphic>
          </wp:inline>
        </w:drawing>
      </w:r>
    </w:p>
    <w:p w14:paraId="2EEF4CAE" w14:textId="77777777" w:rsidR="00615688" w:rsidRDefault="00615688" w:rsidP="00680B15">
      <w:pPr>
        <w:spacing w:line="360" w:lineRule="auto"/>
        <w:ind w:firstLineChars="200" w:firstLine="562"/>
        <w:rPr>
          <w:rFonts w:cs="仿宋_GB2312"/>
          <w:sz w:val="28"/>
          <w:szCs w:val="28"/>
        </w:rPr>
      </w:pPr>
      <w:r>
        <w:rPr>
          <w:rFonts w:cs="仿宋_GB2312" w:hint="eastAsia"/>
          <w:b/>
          <w:bCs/>
          <w:sz w:val="28"/>
          <w:szCs w:val="28"/>
        </w:rPr>
        <w:t>步骤三：</w:t>
      </w:r>
      <w:r>
        <w:rPr>
          <w:rFonts w:cs="仿宋_GB2312" w:hint="eastAsia"/>
          <w:sz w:val="28"/>
          <w:szCs w:val="28"/>
        </w:rPr>
        <w:t>“合同审核”需登录采购单位审核岗进入“合同管理--合同审核”菜单进行审核，审核操作参照“采购计划管理--计划审核”，具体操作参照“1.5.4章节”。审核通过的合同会自动推送到相关门户网站进行公示。</w:t>
      </w:r>
    </w:p>
    <w:p w14:paraId="2D5D74F8" w14:textId="77777777" w:rsidR="00615688" w:rsidRDefault="00615688" w:rsidP="00680B15">
      <w:pPr>
        <w:spacing w:line="360" w:lineRule="auto"/>
        <w:ind w:firstLineChars="200" w:firstLine="562"/>
        <w:rPr>
          <w:rFonts w:cs="仿宋_GB2312"/>
          <w:sz w:val="28"/>
          <w:szCs w:val="28"/>
        </w:rPr>
      </w:pPr>
      <w:r>
        <w:rPr>
          <w:rFonts w:cs="仿宋_GB2312" w:hint="eastAsia"/>
          <w:b/>
          <w:bCs/>
          <w:sz w:val="28"/>
          <w:szCs w:val="28"/>
        </w:rPr>
        <w:t>步骤四：</w:t>
      </w:r>
      <w:r>
        <w:rPr>
          <w:rFonts w:cs="仿宋_GB2312" w:hint="eastAsia"/>
          <w:sz w:val="28"/>
          <w:szCs w:val="28"/>
        </w:rPr>
        <w:t>“合同备案”对于合同公示期满足法定要求的“政府采购合同”在“合同管理--合同备案”菜单的列表界面会显示出【备案】按钮。点击【备</w:t>
      </w:r>
      <w:r>
        <w:rPr>
          <w:rFonts w:cs="仿宋_GB2312" w:hint="eastAsia"/>
          <w:sz w:val="28"/>
          <w:szCs w:val="28"/>
        </w:rPr>
        <w:lastRenderedPageBreak/>
        <w:t>案】按钮对政府采购合同备案函进行【签章】及【备案】，具体操作参照“1.5.5章节”。</w:t>
      </w:r>
      <w:r w:rsidR="00893234">
        <w:rPr>
          <w:rFonts w:cs="仿宋_GB2312" w:hint="eastAsia"/>
          <w:sz w:val="28"/>
          <w:szCs w:val="28"/>
        </w:rPr>
        <w:t>如下图所示：</w:t>
      </w:r>
    </w:p>
    <w:p w14:paraId="755D2C0D" w14:textId="77777777" w:rsidR="00893234" w:rsidRDefault="00E71A08" w:rsidP="00680B15">
      <w:pPr>
        <w:spacing w:line="360" w:lineRule="auto"/>
        <w:jc w:val="center"/>
        <w:rPr>
          <w:rFonts w:cs="仿宋_GB2312"/>
          <w:sz w:val="28"/>
          <w:szCs w:val="28"/>
        </w:rPr>
      </w:pPr>
      <w:r>
        <w:rPr>
          <w:rFonts w:cs="仿宋_GB2312"/>
          <w:noProof/>
          <w:sz w:val="28"/>
          <w:szCs w:val="28"/>
        </w:rPr>
        <w:drawing>
          <wp:inline distT="0" distB="0" distL="0" distR="0" wp14:anchorId="7E88E116" wp14:editId="643001C6">
            <wp:extent cx="5861050" cy="5465650"/>
            <wp:effectExtent l="19050" t="0" r="6350" b="0"/>
            <wp:docPr id="210"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88" cstate="print"/>
                    <a:srcRect/>
                    <a:stretch>
                      <a:fillRect/>
                    </a:stretch>
                  </pic:blipFill>
                  <pic:spPr bwMode="auto">
                    <a:xfrm>
                      <a:off x="0" y="0"/>
                      <a:ext cx="5861050" cy="5465650"/>
                    </a:xfrm>
                    <a:prstGeom prst="rect">
                      <a:avLst/>
                    </a:prstGeom>
                    <a:noFill/>
                    <a:ln w="9525">
                      <a:noFill/>
                      <a:miter lim="800000"/>
                      <a:headEnd/>
                      <a:tailEnd/>
                    </a:ln>
                  </pic:spPr>
                </pic:pic>
              </a:graphicData>
            </a:graphic>
          </wp:inline>
        </w:drawing>
      </w:r>
    </w:p>
    <w:p w14:paraId="126FE663" w14:textId="77777777" w:rsidR="008155DD" w:rsidRDefault="008155DD" w:rsidP="00680B15">
      <w:pPr>
        <w:pStyle w:val="3"/>
        <w:spacing w:line="360" w:lineRule="auto"/>
        <w:ind w:left="0" w:firstLine="573"/>
        <w:rPr>
          <w:sz w:val="36"/>
          <w:szCs w:val="36"/>
        </w:rPr>
      </w:pPr>
      <w:bookmarkStart w:id="35" w:name="_Toc45876928"/>
      <w:r w:rsidRPr="008155DD">
        <w:rPr>
          <w:rFonts w:hint="eastAsia"/>
          <w:sz w:val="36"/>
          <w:szCs w:val="36"/>
        </w:rPr>
        <w:t>合同结转</w:t>
      </w:r>
      <w:bookmarkEnd w:id="35"/>
    </w:p>
    <w:p w14:paraId="69E61A96" w14:textId="77777777" w:rsidR="008155DD" w:rsidRDefault="008155DD" w:rsidP="00680B15">
      <w:pPr>
        <w:spacing w:line="360" w:lineRule="auto"/>
        <w:ind w:left="420"/>
        <w:rPr>
          <w:rFonts w:cs="仿宋_GB2312"/>
          <w:sz w:val="28"/>
          <w:szCs w:val="28"/>
        </w:rPr>
      </w:pPr>
      <w:r w:rsidRPr="008155DD">
        <w:rPr>
          <w:rFonts w:cs="仿宋_GB2312" w:hint="eastAsia"/>
          <w:b/>
          <w:bCs/>
          <w:sz w:val="28"/>
          <w:szCs w:val="28"/>
        </w:rPr>
        <w:t>步骤一：</w:t>
      </w:r>
      <w:r>
        <w:rPr>
          <w:rFonts w:cs="仿宋_GB2312" w:hint="eastAsia"/>
          <w:sz w:val="28"/>
          <w:szCs w:val="28"/>
        </w:rPr>
        <w:t>“合同结转”是指对采购单位的采购合同进行结转的操作。采购单位登录经办用户进入“合同管理→合同结转”菜单，</w:t>
      </w:r>
      <w:r w:rsidR="00666109">
        <w:rPr>
          <w:rFonts w:cs="仿宋_GB2312" w:hint="eastAsia"/>
          <w:sz w:val="28"/>
          <w:szCs w:val="28"/>
        </w:rPr>
        <w:t>选中</w:t>
      </w:r>
      <w:r w:rsidR="002528EE">
        <w:rPr>
          <w:rFonts w:cs="仿宋_GB2312" w:hint="eastAsia"/>
          <w:sz w:val="28"/>
          <w:szCs w:val="28"/>
        </w:rPr>
        <w:t>需要结转的合同，点击“结项”进入合同结转页面</w:t>
      </w:r>
      <w:r>
        <w:rPr>
          <w:rFonts w:cs="仿宋_GB2312" w:hint="eastAsia"/>
          <w:sz w:val="28"/>
          <w:szCs w:val="28"/>
        </w:rPr>
        <w:t>。如下图所示：</w:t>
      </w:r>
    </w:p>
    <w:p w14:paraId="3B96D64B" w14:textId="77777777" w:rsidR="002528EE" w:rsidRDefault="002528EE" w:rsidP="00680B15">
      <w:pPr>
        <w:spacing w:line="360" w:lineRule="auto"/>
        <w:rPr>
          <w:rFonts w:cs="仿宋_GB2312"/>
          <w:sz w:val="28"/>
          <w:szCs w:val="28"/>
        </w:rPr>
      </w:pPr>
    </w:p>
    <w:p w14:paraId="24A7C102" w14:textId="77777777" w:rsidR="002528EE" w:rsidRDefault="002528EE" w:rsidP="00680B15">
      <w:pPr>
        <w:spacing w:line="360" w:lineRule="auto"/>
        <w:rPr>
          <w:rFonts w:cs="仿宋_GB2312"/>
          <w:sz w:val="28"/>
          <w:szCs w:val="28"/>
        </w:rPr>
      </w:pPr>
      <w:r>
        <w:rPr>
          <w:rFonts w:cs="仿宋_GB2312" w:hint="eastAsia"/>
          <w:noProof/>
          <w:sz w:val="28"/>
          <w:szCs w:val="28"/>
        </w:rPr>
        <w:lastRenderedPageBreak/>
        <w:drawing>
          <wp:inline distT="0" distB="0" distL="0" distR="0" wp14:anchorId="20C101A4" wp14:editId="2768BBF5">
            <wp:extent cx="5861050" cy="2817801"/>
            <wp:effectExtent l="19050" t="0" r="6350" b="0"/>
            <wp:docPr id="2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9" cstate="print"/>
                    <a:srcRect/>
                    <a:stretch>
                      <a:fillRect/>
                    </a:stretch>
                  </pic:blipFill>
                  <pic:spPr bwMode="auto">
                    <a:xfrm>
                      <a:off x="0" y="0"/>
                      <a:ext cx="5861050" cy="2817801"/>
                    </a:xfrm>
                    <a:prstGeom prst="rect">
                      <a:avLst/>
                    </a:prstGeom>
                    <a:noFill/>
                    <a:ln w="9525">
                      <a:noFill/>
                      <a:miter lim="800000"/>
                      <a:headEnd/>
                      <a:tailEnd/>
                    </a:ln>
                  </pic:spPr>
                </pic:pic>
              </a:graphicData>
            </a:graphic>
          </wp:inline>
        </w:drawing>
      </w:r>
    </w:p>
    <w:p w14:paraId="52A42153" w14:textId="77777777" w:rsidR="002528EE" w:rsidRDefault="002528EE" w:rsidP="00680B15">
      <w:pPr>
        <w:spacing w:line="360" w:lineRule="auto"/>
        <w:rPr>
          <w:rFonts w:cs="仿宋_GB2312"/>
          <w:sz w:val="28"/>
          <w:szCs w:val="28"/>
        </w:rPr>
      </w:pPr>
      <w:r>
        <w:rPr>
          <w:rFonts w:cs="仿宋_GB2312" w:hint="eastAsia"/>
          <w:noProof/>
          <w:sz w:val="28"/>
          <w:szCs w:val="28"/>
        </w:rPr>
        <w:drawing>
          <wp:inline distT="0" distB="0" distL="0" distR="0" wp14:anchorId="77FF7580" wp14:editId="1E4BA4FD">
            <wp:extent cx="5861050" cy="2817801"/>
            <wp:effectExtent l="19050" t="0" r="6350" b="0"/>
            <wp:docPr id="6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0" cstate="print"/>
                    <a:srcRect/>
                    <a:stretch>
                      <a:fillRect/>
                    </a:stretch>
                  </pic:blipFill>
                  <pic:spPr bwMode="auto">
                    <a:xfrm>
                      <a:off x="0" y="0"/>
                      <a:ext cx="5861050" cy="2817801"/>
                    </a:xfrm>
                    <a:prstGeom prst="rect">
                      <a:avLst/>
                    </a:prstGeom>
                    <a:noFill/>
                    <a:ln w="9525">
                      <a:noFill/>
                      <a:miter lim="800000"/>
                      <a:headEnd/>
                      <a:tailEnd/>
                    </a:ln>
                  </pic:spPr>
                </pic:pic>
              </a:graphicData>
            </a:graphic>
          </wp:inline>
        </w:drawing>
      </w:r>
    </w:p>
    <w:p w14:paraId="7D9F3E72" w14:textId="77777777" w:rsidR="00C81CC6" w:rsidRDefault="00C81CC6" w:rsidP="00680B15">
      <w:pPr>
        <w:spacing w:line="360" w:lineRule="auto"/>
        <w:ind w:firstLine="420"/>
        <w:rPr>
          <w:rFonts w:cs="仿宋_GB2312"/>
          <w:b/>
          <w:bCs/>
          <w:sz w:val="28"/>
          <w:szCs w:val="28"/>
        </w:rPr>
      </w:pPr>
      <w:r w:rsidRPr="00C81CC6">
        <w:rPr>
          <w:rFonts w:cs="仿宋_GB2312" w:hint="eastAsia"/>
          <w:b/>
          <w:bCs/>
          <w:sz w:val="28"/>
          <w:szCs w:val="28"/>
        </w:rPr>
        <w:t>步骤</w:t>
      </w:r>
      <w:r w:rsidR="00666109">
        <w:rPr>
          <w:rFonts w:cs="仿宋_GB2312" w:hint="eastAsia"/>
          <w:b/>
          <w:bCs/>
          <w:sz w:val="28"/>
          <w:szCs w:val="28"/>
        </w:rPr>
        <w:t>二</w:t>
      </w:r>
      <w:r w:rsidRPr="00C81CC6">
        <w:rPr>
          <w:rFonts w:cs="仿宋_GB2312" w:hint="eastAsia"/>
          <w:b/>
          <w:bCs/>
          <w:sz w:val="28"/>
          <w:szCs w:val="28"/>
        </w:rPr>
        <w:t>:</w:t>
      </w:r>
      <w:r w:rsidR="002B2407" w:rsidRPr="002B2407">
        <w:rPr>
          <w:rFonts w:cs="仿宋_GB2312" w:hint="eastAsia"/>
          <w:sz w:val="28"/>
          <w:szCs w:val="28"/>
        </w:rPr>
        <w:t>在</w:t>
      </w:r>
      <w:r w:rsidR="002B2407">
        <w:rPr>
          <w:rFonts w:cs="仿宋_GB2312" w:hint="eastAsia"/>
          <w:sz w:val="28"/>
          <w:szCs w:val="28"/>
        </w:rPr>
        <w:t>合同结转信息部分，点击“结转”，选择</w:t>
      </w:r>
      <w:r w:rsidR="00354A0F">
        <w:rPr>
          <w:rFonts w:cs="仿宋_GB2312" w:hint="eastAsia"/>
          <w:sz w:val="28"/>
          <w:szCs w:val="28"/>
        </w:rPr>
        <w:t>可使用的</w:t>
      </w:r>
      <w:r w:rsidR="002B2407">
        <w:rPr>
          <w:rFonts w:cs="仿宋_GB2312" w:hint="eastAsia"/>
          <w:sz w:val="28"/>
          <w:szCs w:val="28"/>
        </w:rPr>
        <w:t>指标后，在</w:t>
      </w:r>
      <w:r w:rsidR="00354A0F">
        <w:rPr>
          <w:rFonts w:cs="仿宋_GB2312" w:hint="eastAsia"/>
          <w:sz w:val="28"/>
          <w:szCs w:val="28"/>
        </w:rPr>
        <w:t>确认结转金额页面，输入结转金额，点击“确定”按钮即可。</w:t>
      </w:r>
    </w:p>
    <w:p w14:paraId="612B9EB0" w14:textId="77777777" w:rsidR="00666109" w:rsidRDefault="00666109" w:rsidP="00680B15">
      <w:pPr>
        <w:spacing w:line="360" w:lineRule="auto"/>
        <w:ind w:firstLine="420"/>
        <w:rPr>
          <w:rFonts w:cs="仿宋_GB2312"/>
          <w:b/>
          <w:bCs/>
          <w:sz w:val="28"/>
          <w:szCs w:val="28"/>
        </w:rPr>
      </w:pPr>
      <w:r>
        <w:rPr>
          <w:rFonts w:cs="仿宋_GB2312" w:hint="eastAsia"/>
          <w:b/>
          <w:bCs/>
          <w:noProof/>
          <w:sz w:val="28"/>
          <w:szCs w:val="28"/>
        </w:rPr>
        <w:drawing>
          <wp:inline distT="0" distB="0" distL="0" distR="0" wp14:anchorId="5705508E" wp14:editId="01F03ED7">
            <wp:extent cx="5861050" cy="676244"/>
            <wp:effectExtent l="19050" t="0" r="6350" b="0"/>
            <wp:docPr id="8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1" cstate="print"/>
                    <a:srcRect/>
                    <a:stretch>
                      <a:fillRect/>
                    </a:stretch>
                  </pic:blipFill>
                  <pic:spPr bwMode="auto">
                    <a:xfrm>
                      <a:off x="0" y="0"/>
                      <a:ext cx="5861050" cy="676244"/>
                    </a:xfrm>
                    <a:prstGeom prst="rect">
                      <a:avLst/>
                    </a:prstGeom>
                    <a:noFill/>
                    <a:ln w="9525">
                      <a:noFill/>
                      <a:miter lim="800000"/>
                      <a:headEnd/>
                      <a:tailEnd/>
                    </a:ln>
                  </pic:spPr>
                </pic:pic>
              </a:graphicData>
            </a:graphic>
          </wp:inline>
        </w:drawing>
      </w:r>
    </w:p>
    <w:p w14:paraId="6173A8C4" w14:textId="77777777" w:rsidR="002B2407" w:rsidRDefault="00354A0F" w:rsidP="00680B15">
      <w:pPr>
        <w:spacing w:line="360" w:lineRule="auto"/>
        <w:ind w:firstLine="420"/>
        <w:rPr>
          <w:rFonts w:cs="仿宋_GB2312"/>
          <w:b/>
          <w:bCs/>
          <w:sz w:val="28"/>
          <w:szCs w:val="28"/>
        </w:rPr>
      </w:pPr>
      <w:r>
        <w:rPr>
          <w:rFonts w:cs="仿宋_GB2312"/>
          <w:b/>
          <w:bCs/>
          <w:noProof/>
          <w:sz w:val="28"/>
          <w:szCs w:val="28"/>
        </w:rPr>
        <w:lastRenderedPageBreak/>
        <w:drawing>
          <wp:inline distT="0" distB="0" distL="0" distR="0" wp14:anchorId="78A77D1E" wp14:editId="4C77DEE3">
            <wp:extent cx="5861050" cy="1874304"/>
            <wp:effectExtent l="19050" t="0" r="6350" b="0"/>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cstate="print"/>
                    <a:srcRect/>
                    <a:stretch>
                      <a:fillRect/>
                    </a:stretch>
                  </pic:blipFill>
                  <pic:spPr bwMode="auto">
                    <a:xfrm>
                      <a:off x="0" y="0"/>
                      <a:ext cx="5861050" cy="1874304"/>
                    </a:xfrm>
                    <a:prstGeom prst="rect">
                      <a:avLst/>
                    </a:prstGeom>
                    <a:noFill/>
                    <a:ln w="9525">
                      <a:noFill/>
                      <a:miter lim="800000"/>
                      <a:headEnd/>
                      <a:tailEnd/>
                    </a:ln>
                  </pic:spPr>
                </pic:pic>
              </a:graphicData>
            </a:graphic>
          </wp:inline>
        </w:drawing>
      </w:r>
    </w:p>
    <w:p w14:paraId="2D1E5772" w14:textId="77777777" w:rsidR="00354A0F" w:rsidRPr="00C81CC6" w:rsidRDefault="00354A0F" w:rsidP="00680B15">
      <w:pPr>
        <w:spacing w:line="360" w:lineRule="auto"/>
        <w:ind w:firstLine="420"/>
        <w:rPr>
          <w:rFonts w:cs="仿宋_GB2312"/>
          <w:b/>
          <w:bCs/>
          <w:sz w:val="28"/>
          <w:szCs w:val="28"/>
        </w:rPr>
      </w:pPr>
      <w:r>
        <w:rPr>
          <w:rFonts w:cs="仿宋_GB2312"/>
          <w:b/>
          <w:bCs/>
          <w:noProof/>
          <w:sz w:val="28"/>
          <w:szCs w:val="28"/>
        </w:rPr>
        <w:drawing>
          <wp:inline distT="0" distB="0" distL="0" distR="0" wp14:anchorId="2DAE861B" wp14:editId="1B5B72E8">
            <wp:extent cx="5861050" cy="3585505"/>
            <wp:effectExtent l="19050" t="0" r="6350" b="0"/>
            <wp:docPr id="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cstate="print"/>
                    <a:srcRect/>
                    <a:stretch>
                      <a:fillRect/>
                    </a:stretch>
                  </pic:blipFill>
                  <pic:spPr bwMode="auto">
                    <a:xfrm>
                      <a:off x="0" y="0"/>
                      <a:ext cx="5861050" cy="3585505"/>
                    </a:xfrm>
                    <a:prstGeom prst="rect">
                      <a:avLst/>
                    </a:prstGeom>
                    <a:noFill/>
                    <a:ln w="9525">
                      <a:noFill/>
                      <a:miter lim="800000"/>
                      <a:headEnd/>
                      <a:tailEnd/>
                    </a:ln>
                  </pic:spPr>
                </pic:pic>
              </a:graphicData>
            </a:graphic>
          </wp:inline>
        </w:drawing>
      </w:r>
    </w:p>
    <w:p w14:paraId="000D8E01" w14:textId="77777777" w:rsidR="008155DD" w:rsidRPr="008155DD" w:rsidRDefault="008155DD" w:rsidP="00680B15">
      <w:pPr>
        <w:spacing w:line="360" w:lineRule="auto"/>
        <w:ind w:left="420"/>
        <w:rPr>
          <w:rFonts w:cs="仿宋_GB2312"/>
          <w:b/>
          <w:bCs/>
          <w:sz w:val="28"/>
          <w:szCs w:val="28"/>
        </w:rPr>
      </w:pPr>
    </w:p>
    <w:p w14:paraId="230D6AD2" w14:textId="77777777" w:rsidR="00615688" w:rsidRDefault="00615688" w:rsidP="00680B15">
      <w:pPr>
        <w:pStyle w:val="3"/>
        <w:spacing w:line="360" w:lineRule="auto"/>
        <w:ind w:left="0" w:firstLine="573"/>
        <w:rPr>
          <w:sz w:val="36"/>
          <w:szCs w:val="36"/>
        </w:rPr>
      </w:pPr>
      <w:bookmarkStart w:id="36" w:name="_Toc45876929"/>
      <w:r w:rsidRPr="00615688">
        <w:rPr>
          <w:sz w:val="36"/>
          <w:szCs w:val="36"/>
        </w:rPr>
        <w:t>合同支付</w:t>
      </w:r>
      <w:bookmarkEnd w:id="36"/>
    </w:p>
    <w:p w14:paraId="54C7C571" w14:textId="77777777" w:rsidR="00615688" w:rsidRDefault="00C34885" w:rsidP="00680B15">
      <w:pPr>
        <w:spacing w:line="360" w:lineRule="auto"/>
        <w:ind w:firstLineChars="200" w:firstLine="562"/>
        <w:rPr>
          <w:rFonts w:cs="仿宋_GB2312"/>
          <w:b/>
          <w:bCs/>
          <w:sz w:val="28"/>
          <w:szCs w:val="28"/>
        </w:rPr>
      </w:pPr>
      <w:r w:rsidRPr="00C34885">
        <w:rPr>
          <w:rFonts w:cs="仿宋_GB2312" w:hint="eastAsia"/>
          <w:b/>
          <w:bCs/>
          <w:sz w:val="28"/>
          <w:szCs w:val="28"/>
        </w:rPr>
        <w:t>步骤一</w:t>
      </w:r>
      <w:r>
        <w:rPr>
          <w:rFonts w:cs="仿宋_GB2312" w:hint="eastAsia"/>
          <w:b/>
          <w:bCs/>
          <w:sz w:val="28"/>
          <w:szCs w:val="28"/>
        </w:rPr>
        <w:t>：</w:t>
      </w:r>
      <w:r>
        <w:rPr>
          <w:rFonts w:cs="仿宋_GB2312" w:hint="eastAsia"/>
          <w:sz w:val="28"/>
          <w:szCs w:val="28"/>
        </w:rPr>
        <w:t>“合同支付”是指对采购单位的采购合同</w:t>
      </w:r>
      <w:r w:rsidR="007617FC">
        <w:rPr>
          <w:rFonts w:cs="仿宋_GB2312" w:hint="eastAsia"/>
          <w:sz w:val="28"/>
          <w:szCs w:val="28"/>
        </w:rPr>
        <w:t>支付生成支付通知书</w:t>
      </w:r>
      <w:r>
        <w:rPr>
          <w:rFonts w:cs="仿宋_GB2312" w:hint="eastAsia"/>
          <w:sz w:val="28"/>
          <w:szCs w:val="28"/>
        </w:rPr>
        <w:t>的操作。采购</w:t>
      </w:r>
      <w:r w:rsidR="009244AB">
        <w:rPr>
          <w:rFonts w:cs="仿宋_GB2312" w:hint="eastAsia"/>
          <w:sz w:val="28"/>
          <w:szCs w:val="28"/>
        </w:rPr>
        <w:t>人</w:t>
      </w:r>
      <w:r>
        <w:rPr>
          <w:rFonts w:cs="仿宋_GB2312" w:hint="eastAsia"/>
          <w:sz w:val="28"/>
          <w:szCs w:val="28"/>
        </w:rPr>
        <w:t>进入“合同</w:t>
      </w:r>
      <w:r w:rsidR="007617FC">
        <w:rPr>
          <w:rFonts w:cs="仿宋_GB2312" w:hint="eastAsia"/>
          <w:sz w:val="28"/>
          <w:szCs w:val="28"/>
        </w:rPr>
        <w:t>支付</w:t>
      </w:r>
      <w:r>
        <w:rPr>
          <w:rFonts w:cs="仿宋_GB2312" w:hint="eastAsia"/>
          <w:sz w:val="28"/>
          <w:szCs w:val="28"/>
        </w:rPr>
        <w:t>→合同</w:t>
      </w:r>
      <w:r w:rsidR="007617FC">
        <w:rPr>
          <w:rFonts w:cs="仿宋_GB2312" w:hint="eastAsia"/>
          <w:sz w:val="28"/>
          <w:szCs w:val="28"/>
        </w:rPr>
        <w:t>支付</w:t>
      </w:r>
      <w:r>
        <w:rPr>
          <w:rFonts w:cs="仿宋_GB2312" w:hint="eastAsia"/>
          <w:sz w:val="28"/>
          <w:szCs w:val="28"/>
        </w:rPr>
        <w:t>录入”菜单，点击【新增】按钮新增合同</w:t>
      </w:r>
      <w:r w:rsidR="007617FC">
        <w:rPr>
          <w:rFonts w:cs="仿宋_GB2312" w:hint="eastAsia"/>
          <w:sz w:val="28"/>
          <w:szCs w:val="28"/>
        </w:rPr>
        <w:t>支付信息</w:t>
      </w:r>
      <w:r>
        <w:rPr>
          <w:rFonts w:cs="仿宋_GB2312" w:hint="eastAsia"/>
          <w:sz w:val="28"/>
          <w:szCs w:val="28"/>
        </w:rPr>
        <w:t>。如下图所示：</w:t>
      </w:r>
    </w:p>
    <w:p w14:paraId="0EEE6EA6" w14:textId="77777777" w:rsidR="00C34885" w:rsidRPr="007617FC" w:rsidRDefault="007617FC" w:rsidP="00680B15">
      <w:pPr>
        <w:spacing w:line="360" w:lineRule="auto"/>
        <w:rPr>
          <w:rFonts w:cs="仿宋_GB2312"/>
          <w:b/>
          <w:bCs/>
          <w:sz w:val="28"/>
          <w:szCs w:val="28"/>
        </w:rPr>
      </w:pPr>
      <w:r>
        <w:rPr>
          <w:rFonts w:cs="仿宋_GB2312" w:hint="eastAsia"/>
          <w:b/>
          <w:bCs/>
          <w:noProof/>
          <w:sz w:val="28"/>
          <w:szCs w:val="28"/>
        </w:rPr>
        <w:lastRenderedPageBreak/>
        <w:drawing>
          <wp:inline distT="0" distB="0" distL="0" distR="0" wp14:anchorId="1E53F17F" wp14:editId="156445FE">
            <wp:extent cx="5274310" cy="2536765"/>
            <wp:effectExtent l="19050" t="0" r="2540" b="0"/>
            <wp:docPr id="81"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94" cstate="print"/>
                    <a:srcRect/>
                    <a:stretch>
                      <a:fillRect/>
                    </a:stretch>
                  </pic:blipFill>
                  <pic:spPr bwMode="auto">
                    <a:xfrm>
                      <a:off x="0" y="0"/>
                      <a:ext cx="5274310" cy="2536765"/>
                    </a:xfrm>
                    <a:prstGeom prst="rect">
                      <a:avLst/>
                    </a:prstGeom>
                    <a:noFill/>
                    <a:ln w="9525">
                      <a:noFill/>
                      <a:miter lim="800000"/>
                      <a:headEnd/>
                      <a:tailEnd/>
                    </a:ln>
                  </pic:spPr>
                </pic:pic>
              </a:graphicData>
            </a:graphic>
          </wp:inline>
        </w:drawing>
      </w:r>
    </w:p>
    <w:p w14:paraId="6C178DAD" w14:textId="77777777" w:rsidR="00C34885" w:rsidRDefault="00C34885" w:rsidP="00680B15">
      <w:pPr>
        <w:spacing w:line="360" w:lineRule="auto"/>
        <w:ind w:firstLineChars="200" w:firstLine="562"/>
        <w:rPr>
          <w:rFonts w:cs="仿宋_GB2312"/>
          <w:sz w:val="28"/>
          <w:szCs w:val="28"/>
        </w:rPr>
      </w:pPr>
      <w:r>
        <w:rPr>
          <w:rFonts w:cs="仿宋_GB2312" w:hint="eastAsia"/>
          <w:b/>
          <w:bCs/>
          <w:sz w:val="28"/>
          <w:szCs w:val="28"/>
        </w:rPr>
        <w:t>步骤二</w:t>
      </w:r>
      <w:r>
        <w:rPr>
          <w:rFonts w:cs="仿宋_GB2312" w:hint="eastAsia"/>
          <w:sz w:val="28"/>
          <w:szCs w:val="28"/>
        </w:rPr>
        <w:t>：进入“合同</w:t>
      </w:r>
      <w:r w:rsidR="007617FC">
        <w:rPr>
          <w:rFonts w:cs="仿宋_GB2312" w:hint="eastAsia"/>
          <w:sz w:val="28"/>
          <w:szCs w:val="28"/>
        </w:rPr>
        <w:t>支付</w:t>
      </w:r>
      <w:r>
        <w:rPr>
          <w:rFonts w:cs="仿宋_GB2312" w:hint="eastAsia"/>
          <w:sz w:val="28"/>
          <w:szCs w:val="28"/>
        </w:rPr>
        <w:t>”信息录入界面填写相应信息。如下图所示：</w:t>
      </w:r>
    </w:p>
    <w:p w14:paraId="5EA3089A" w14:textId="77777777" w:rsidR="00C34885" w:rsidRDefault="007617FC" w:rsidP="00680B15">
      <w:pPr>
        <w:spacing w:line="360" w:lineRule="auto"/>
      </w:pPr>
      <w:r>
        <w:rPr>
          <w:rFonts w:hint="eastAsia"/>
          <w:noProof/>
        </w:rPr>
        <w:drawing>
          <wp:inline distT="0" distB="0" distL="0" distR="0" wp14:anchorId="42DDE53C" wp14:editId="55AFFEF8">
            <wp:extent cx="5274310" cy="3896397"/>
            <wp:effectExtent l="19050" t="0" r="2540" b="0"/>
            <wp:docPr id="82"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95" cstate="print"/>
                    <a:srcRect/>
                    <a:stretch>
                      <a:fillRect/>
                    </a:stretch>
                  </pic:blipFill>
                  <pic:spPr bwMode="auto">
                    <a:xfrm>
                      <a:off x="0" y="0"/>
                      <a:ext cx="5274310" cy="3896397"/>
                    </a:xfrm>
                    <a:prstGeom prst="rect">
                      <a:avLst/>
                    </a:prstGeom>
                    <a:noFill/>
                    <a:ln w="9525">
                      <a:noFill/>
                      <a:miter lim="800000"/>
                      <a:headEnd/>
                      <a:tailEnd/>
                    </a:ln>
                  </pic:spPr>
                </pic:pic>
              </a:graphicData>
            </a:graphic>
          </wp:inline>
        </w:drawing>
      </w:r>
    </w:p>
    <w:p w14:paraId="2F8DE55F" w14:textId="77777777" w:rsidR="007C03A9" w:rsidRPr="003E654F" w:rsidRDefault="007E53F0" w:rsidP="00680B15">
      <w:pPr>
        <w:spacing w:line="360" w:lineRule="auto"/>
        <w:rPr>
          <w:rFonts w:cs="仿宋_GB2312"/>
          <w:sz w:val="28"/>
          <w:szCs w:val="28"/>
        </w:rPr>
      </w:pPr>
      <w:r>
        <w:rPr>
          <w:rFonts w:hint="eastAsia"/>
        </w:rPr>
        <w:tab/>
        <w:t xml:space="preserve">  </w:t>
      </w:r>
      <w:r w:rsidRPr="003E654F">
        <w:rPr>
          <w:rFonts w:cs="仿宋_GB2312" w:hint="eastAsia"/>
          <w:sz w:val="28"/>
          <w:szCs w:val="28"/>
        </w:rPr>
        <w:t>选择需要支付的合同之后，页面自动代入合同信息，然后按照付款计划，填写本次支付金额</w:t>
      </w:r>
      <w:r w:rsidR="003E654F">
        <w:rPr>
          <w:rFonts w:cs="仿宋_GB2312" w:hint="eastAsia"/>
          <w:sz w:val="28"/>
          <w:szCs w:val="28"/>
        </w:rPr>
        <w:t>与支付备注</w:t>
      </w:r>
      <w:r w:rsidRPr="003E654F">
        <w:rPr>
          <w:rFonts w:cs="仿宋_GB2312" w:hint="eastAsia"/>
          <w:sz w:val="28"/>
          <w:szCs w:val="28"/>
        </w:rPr>
        <w:t>，需要注意的是</w:t>
      </w:r>
      <w:r w:rsidR="003E654F" w:rsidRPr="003E654F">
        <w:rPr>
          <w:rFonts w:cs="仿宋_GB2312" w:hint="eastAsia"/>
          <w:sz w:val="28"/>
          <w:szCs w:val="28"/>
        </w:rPr>
        <w:t>资金构成为单位自有资金不可进行合同支付</w:t>
      </w:r>
      <w:r w:rsidR="003E654F">
        <w:rPr>
          <w:rFonts w:cs="仿宋_GB2312" w:hint="eastAsia"/>
          <w:sz w:val="28"/>
          <w:szCs w:val="28"/>
        </w:rPr>
        <w:t>。</w:t>
      </w:r>
    </w:p>
    <w:p w14:paraId="71A536CA" w14:textId="77777777" w:rsidR="00C34885" w:rsidRDefault="00C34885" w:rsidP="00680B15">
      <w:pPr>
        <w:spacing w:line="360" w:lineRule="auto"/>
        <w:ind w:firstLineChars="200" w:firstLine="562"/>
        <w:rPr>
          <w:rFonts w:cs="仿宋_GB2312"/>
          <w:sz w:val="28"/>
          <w:szCs w:val="28"/>
        </w:rPr>
      </w:pPr>
      <w:r>
        <w:rPr>
          <w:rFonts w:cs="仿宋_GB2312" w:hint="eastAsia"/>
          <w:b/>
          <w:bCs/>
          <w:sz w:val="28"/>
          <w:szCs w:val="28"/>
        </w:rPr>
        <w:t>步骤三：</w:t>
      </w:r>
      <w:r>
        <w:rPr>
          <w:rFonts w:cs="仿宋_GB2312" w:hint="eastAsia"/>
          <w:sz w:val="28"/>
          <w:szCs w:val="28"/>
        </w:rPr>
        <w:t>“合同</w:t>
      </w:r>
      <w:r w:rsidR="007C03A9">
        <w:rPr>
          <w:rFonts w:cs="仿宋_GB2312" w:hint="eastAsia"/>
          <w:sz w:val="28"/>
          <w:szCs w:val="28"/>
        </w:rPr>
        <w:t>支付</w:t>
      </w:r>
      <w:r>
        <w:rPr>
          <w:rFonts w:cs="仿宋_GB2312" w:hint="eastAsia"/>
          <w:sz w:val="28"/>
          <w:szCs w:val="28"/>
        </w:rPr>
        <w:t>审核”需登录采购单位审核岗进入“合同</w:t>
      </w:r>
      <w:r w:rsidR="006259C0">
        <w:rPr>
          <w:rFonts w:cs="仿宋_GB2312" w:hint="eastAsia"/>
          <w:sz w:val="28"/>
          <w:szCs w:val="28"/>
        </w:rPr>
        <w:t>支付</w:t>
      </w:r>
      <w:r>
        <w:rPr>
          <w:rFonts w:cs="仿宋_GB2312" w:hint="eastAsia"/>
          <w:sz w:val="28"/>
          <w:szCs w:val="28"/>
        </w:rPr>
        <w:t>--合同</w:t>
      </w:r>
      <w:r w:rsidR="006259C0">
        <w:rPr>
          <w:rFonts w:cs="仿宋_GB2312" w:hint="eastAsia"/>
          <w:sz w:val="28"/>
          <w:szCs w:val="28"/>
        </w:rPr>
        <w:t>支付</w:t>
      </w:r>
      <w:r>
        <w:rPr>
          <w:rFonts w:cs="仿宋_GB2312" w:hint="eastAsia"/>
          <w:sz w:val="28"/>
          <w:szCs w:val="28"/>
        </w:rPr>
        <w:t>审核”菜单进行审核，审核操作参照“采购计划管理--计划审核”，</w:t>
      </w:r>
      <w:r>
        <w:rPr>
          <w:rFonts w:cs="仿宋_GB2312" w:hint="eastAsia"/>
          <w:sz w:val="28"/>
          <w:szCs w:val="28"/>
        </w:rPr>
        <w:lastRenderedPageBreak/>
        <w:t>具体操作参照“1.5.4章节”。审核通过的合同会自动推送到相关门户网站进行公示。</w:t>
      </w:r>
    </w:p>
    <w:p w14:paraId="6A33D5F2" w14:textId="77777777" w:rsidR="00C34885" w:rsidRDefault="00C34885" w:rsidP="00680B15">
      <w:pPr>
        <w:spacing w:line="360" w:lineRule="auto"/>
        <w:ind w:firstLineChars="200" w:firstLine="562"/>
        <w:rPr>
          <w:rFonts w:cs="仿宋_GB2312"/>
          <w:sz w:val="28"/>
          <w:szCs w:val="28"/>
        </w:rPr>
      </w:pPr>
      <w:r>
        <w:rPr>
          <w:rFonts w:cs="仿宋_GB2312" w:hint="eastAsia"/>
          <w:b/>
          <w:bCs/>
          <w:sz w:val="28"/>
          <w:szCs w:val="28"/>
        </w:rPr>
        <w:t>步骤四：</w:t>
      </w:r>
      <w:r>
        <w:rPr>
          <w:rFonts w:cs="仿宋_GB2312" w:hint="eastAsia"/>
          <w:sz w:val="28"/>
          <w:szCs w:val="28"/>
        </w:rPr>
        <w:t>“</w:t>
      </w:r>
      <w:r w:rsidR="006259C0">
        <w:rPr>
          <w:rFonts w:cs="仿宋_GB2312" w:hint="eastAsia"/>
          <w:sz w:val="28"/>
          <w:szCs w:val="28"/>
        </w:rPr>
        <w:t>生成支付通知书</w:t>
      </w:r>
      <w:r>
        <w:rPr>
          <w:rFonts w:cs="仿宋_GB2312" w:hint="eastAsia"/>
          <w:sz w:val="28"/>
          <w:szCs w:val="28"/>
        </w:rPr>
        <w:t>”在“合同</w:t>
      </w:r>
      <w:r w:rsidR="006259C0">
        <w:rPr>
          <w:rFonts w:cs="仿宋_GB2312" w:hint="eastAsia"/>
          <w:sz w:val="28"/>
          <w:szCs w:val="28"/>
        </w:rPr>
        <w:t>支付</w:t>
      </w:r>
      <w:r w:rsidR="006259C0">
        <w:rPr>
          <w:rFonts w:cs="仿宋_GB2312"/>
          <w:sz w:val="28"/>
          <w:szCs w:val="28"/>
        </w:rPr>
        <w:t>—</w:t>
      </w:r>
      <w:r w:rsidR="006259C0">
        <w:rPr>
          <w:rFonts w:cs="仿宋_GB2312" w:hint="eastAsia"/>
          <w:sz w:val="28"/>
          <w:szCs w:val="28"/>
        </w:rPr>
        <w:t>生成支付通知书</w:t>
      </w:r>
      <w:r>
        <w:rPr>
          <w:rFonts w:cs="仿宋_GB2312" w:hint="eastAsia"/>
          <w:sz w:val="28"/>
          <w:szCs w:val="28"/>
        </w:rPr>
        <w:t>”菜单的列表界面会显示出【</w:t>
      </w:r>
      <w:r w:rsidR="0030499B">
        <w:rPr>
          <w:rFonts w:cs="仿宋_GB2312" w:hint="eastAsia"/>
          <w:sz w:val="28"/>
          <w:szCs w:val="28"/>
        </w:rPr>
        <w:t>生成通知书</w:t>
      </w:r>
      <w:r>
        <w:rPr>
          <w:rFonts w:cs="仿宋_GB2312" w:hint="eastAsia"/>
          <w:sz w:val="28"/>
          <w:szCs w:val="28"/>
        </w:rPr>
        <w:t>】按钮。点击【</w:t>
      </w:r>
      <w:r w:rsidR="0030499B">
        <w:rPr>
          <w:rFonts w:cs="仿宋_GB2312" w:hint="eastAsia"/>
          <w:sz w:val="28"/>
          <w:szCs w:val="28"/>
        </w:rPr>
        <w:t>生成通知书</w:t>
      </w:r>
      <w:r>
        <w:rPr>
          <w:rFonts w:cs="仿宋_GB2312" w:hint="eastAsia"/>
          <w:sz w:val="28"/>
          <w:szCs w:val="28"/>
        </w:rPr>
        <w:t>】按钮对</w:t>
      </w:r>
      <w:r w:rsidR="0030499B">
        <w:rPr>
          <w:rFonts w:cs="仿宋_GB2312" w:hint="eastAsia"/>
          <w:sz w:val="28"/>
          <w:szCs w:val="28"/>
        </w:rPr>
        <w:t>合同支付</w:t>
      </w:r>
      <w:r>
        <w:rPr>
          <w:rFonts w:cs="仿宋_GB2312" w:hint="eastAsia"/>
          <w:sz w:val="28"/>
          <w:szCs w:val="28"/>
        </w:rPr>
        <w:t>进行【签章】及【</w:t>
      </w:r>
      <w:r w:rsidR="0030499B">
        <w:rPr>
          <w:rFonts w:cs="仿宋_GB2312" w:hint="eastAsia"/>
          <w:sz w:val="28"/>
          <w:szCs w:val="28"/>
        </w:rPr>
        <w:t>确认生成</w:t>
      </w:r>
      <w:r>
        <w:rPr>
          <w:rFonts w:cs="仿宋_GB2312" w:hint="eastAsia"/>
          <w:sz w:val="28"/>
          <w:szCs w:val="28"/>
        </w:rPr>
        <w:t>】，</w:t>
      </w:r>
      <w:r w:rsidR="0030499B">
        <w:rPr>
          <w:rFonts w:cs="仿宋_GB2312" w:hint="eastAsia"/>
          <w:sz w:val="28"/>
          <w:szCs w:val="28"/>
        </w:rPr>
        <w:t>如下图所示：</w:t>
      </w:r>
    </w:p>
    <w:p w14:paraId="61A39AC6" w14:textId="77777777" w:rsidR="00E40505" w:rsidRDefault="00E40505" w:rsidP="00680B15">
      <w:pPr>
        <w:spacing w:line="360" w:lineRule="auto"/>
        <w:rPr>
          <w:rFonts w:cs="仿宋_GB2312"/>
          <w:sz w:val="28"/>
          <w:szCs w:val="28"/>
        </w:rPr>
      </w:pPr>
      <w:r>
        <w:rPr>
          <w:rFonts w:cs="仿宋_GB2312"/>
          <w:noProof/>
          <w:sz w:val="28"/>
          <w:szCs w:val="28"/>
        </w:rPr>
        <w:drawing>
          <wp:inline distT="0" distB="0" distL="0" distR="0" wp14:anchorId="5BD55791" wp14:editId="228D4FF6">
            <wp:extent cx="5274310" cy="2536765"/>
            <wp:effectExtent l="19050" t="0" r="2540" b="0"/>
            <wp:docPr id="83"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96" cstate="print"/>
                    <a:srcRect/>
                    <a:stretch>
                      <a:fillRect/>
                    </a:stretch>
                  </pic:blipFill>
                  <pic:spPr bwMode="auto">
                    <a:xfrm>
                      <a:off x="0" y="0"/>
                      <a:ext cx="5274310" cy="2536765"/>
                    </a:xfrm>
                    <a:prstGeom prst="rect">
                      <a:avLst/>
                    </a:prstGeom>
                    <a:noFill/>
                    <a:ln w="9525">
                      <a:noFill/>
                      <a:miter lim="800000"/>
                      <a:headEnd/>
                      <a:tailEnd/>
                    </a:ln>
                  </pic:spPr>
                </pic:pic>
              </a:graphicData>
            </a:graphic>
          </wp:inline>
        </w:drawing>
      </w:r>
    </w:p>
    <w:p w14:paraId="5C75936A" w14:textId="77777777" w:rsidR="00E40505" w:rsidRDefault="00491BCB" w:rsidP="00680B15">
      <w:pPr>
        <w:spacing w:line="360" w:lineRule="auto"/>
        <w:jc w:val="center"/>
        <w:rPr>
          <w:rFonts w:cs="仿宋_GB2312"/>
          <w:sz w:val="28"/>
          <w:szCs w:val="28"/>
        </w:rPr>
      </w:pPr>
      <w:r>
        <w:rPr>
          <w:rFonts w:cs="仿宋_GB2312"/>
          <w:noProof/>
          <w:sz w:val="28"/>
          <w:szCs w:val="28"/>
        </w:rPr>
        <w:drawing>
          <wp:inline distT="0" distB="0" distL="0" distR="0" wp14:anchorId="224154A1" wp14:editId="3F586A2C">
            <wp:extent cx="5861050" cy="4611597"/>
            <wp:effectExtent l="19050" t="0" r="6350" b="0"/>
            <wp:docPr id="212"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97" cstate="print"/>
                    <a:srcRect/>
                    <a:stretch>
                      <a:fillRect/>
                    </a:stretch>
                  </pic:blipFill>
                  <pic:spPr bwMode="auto">
                    <a:xfrm>
                      <a:off x="0" y="0"/>
                      <a:ext cx="5861050" cy="4611597"/>
                    </a:xfrm>
                    <a:prstGeom prst="rect">
                      <a:avLst/>
                    </a:prstGeom>
                    <a:noFill/>
                    <a:ln w="9525">
                      <a:noFill/>
                      <a:miter lim="800000"/>
                      <a:headEnd/>
                      <a:tailEnd/>
                    </a:ln>
                  </pic:spPr>
                </pic:pic>
              </a:graphicData>
            </a:graphic>
          </wp:inline>
        </w:drawing>
      </w:r>
    </w:p>
    <w:p w14:paraId="25A54285" w14:textId="77777777" w:rsidR="003D7E5E" w:rsidRDefault="003D7E5E" w:rsidP="00680B15">
      <w:pPr>
        <w:pStyle w:val="3"/>
        <w:spacing w:line="360" w:lineRule="auto"/>
        <w:ind w:left="0" w:firstLine="573"/>
        <w:rPr>
          <w:sz w:val="36"/>
          <w:szCs w:val="36"/>
        </w:rPr>
      </w:pPr>
      <w:bookmarkStart w:id="37" w:name="_Toc45876930"/>
      <w:r w:rsidRPr="003D7E5E">
        <w:rPr>
          <w:sz w:val="36"/>
          <w:szCs w:val="36"/>
        </w:rPr>
        <w:lastRenderedPageBreak/>
        <w:t>履约验收管理</w:t>
      </w:r>
      <w:bookmarkEnd w:id="37"/>
    </w:p>
    <w:p w14:paraId="4FF5A934" w14:textId="77777777" w:rsidR="003D7E5E" w:rsidRDefault="003D7E5E" w:rsidP="00680B15">
      <w:pPr>
        <w:spacing w:line="360" w:lineRule="auto"/>
        <w:ind w:firstLineChars="200" w:firstLine="562"/>
        <w:rPr>
          <w:rFonts w:cs="仿宋_GB2312"/>
          <w:sz w:val="28"/>
          <w:szCs w:val="28"/>
        </w:rPr>
      </w:pPr>
      <w:r>
        <w:rPr>
          <w:rFonts w:cs="仿宋_GB2312" w:hint="eastAsia"/>
          <w:b/>
          <w:bCs/>
          <w:sz w:val="28"/>
          <w:szCs w:val="28"/>
        </w:rPr>
        <w:t>步骤一：</w:t>
      </w:r>
      <w:r>
        <w:rPr>
          <w:rFonts w:cs="仿宋_GB2312" w:hint="eastAsia"/>
          <w:sz w:val="28"/>
          <w:szCs w:val="28"/>
        </w:rPr>
        <w:t>“履约验收”是指对采购单位的采购合同进行验收的操作。采购单位登录经办用户进入“履约验收管理→验收立项录入”菜单，点击【新增】按钮根据相关业务新增</w:t>
      </w:r>
      <w:r w:rsidR="006219EB">
        <w:rPr>
          <w:rFonts w:cs="仿宋_GB2312" w:hint="eastAsia"/>
          <w:sz w:val="28"/>
          <w:szCs w:val="28"/>
        </w:rPr>
        <w:t>验收</w:t>
      </w:r>
      <w:r>
        <w:rPr>
          <w:rFonts w:cs="仿宋_GB2312" w:hint="eastAsia"/>
          <w:sz w:val="28"/>
          <w:szCs w:val="28"/>
        </w:rPr>
        <w:t>立项录入。如下图所示：</w:t>
      </w:r>
    </w:p>
    <w:p w14:paraId="1E691545" w14:textId="77777777" w:rsidR="003D7E5E" w:rsidRDefault="003D7E5E" w:rsidP="00680B15">
      <w:pPr>
        <w:spacing w:line="360" w:lineRule="auto"/>
        <w:ind w:firstLineChars="200" w:firstLine="560"/>
        <w:rPr>
          <w:sz w:val="28"/>
          <w:szCs w:val="28"/>
        </w:rPr>
      </w:pPr>
      <w:r>
        <w:rPr>
          <w:noProof/>
          <w:sz w:val="28"/>
          <w:szCs w:val="28"/>
        </w:rPr>
        <w:drawing>
          <wp:inline distT="0" distB="0" distL="0" distR="0" wp14:anchorId="3DEDF0FA" wp14:editId="6C427C3C">
            <wp:extent cx="5274310" cy="2536765"/>
            <wp:effectExtent l="19050" t="0" r="2540" b="0"/>
            <wp:docPr id="85"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98" cstate="print"/>
                    <a:srcRect/>
                    <a:stretch>
                      <a:fillRect/>
                    </a:stretch>
                  </pic:blipFill>
                  <pic:spPr bwMode="auto">
                    <a:xfrm>
                      <a:off x="0" y="0"/>
                      <a:ext cx="5274310" cy="2536765"/>
                    </a:xfrm>
                    <a:prstGeom prst="rect">
                      <a:avLst/>
                    </a:prstGeom>
                    <a:noFill/>
                    <a:ln w="9525">
                      <a:noFill/>
                      <a:miter lim="800000"/>
                      <a:headEnd/>
                      <a:tailEnd/>
                    </a:ln>
                  </pic:spPr>
                </pic:pic>
              </a:graphicData>
            </a:graphic>
          </wp:inline>
        </w:drawing>
      </w:r>
    </w:p>
    <w:p w14:paraId="4061C8B1" w14:textId="77777777" w:rsidR="003D7E5E" w:rsidRDefault="003D7E5E" w:rsidP="00680B15">
      <w:pPr>
        <w:spacing w:line="360" w:lineRule="auto"/>
        <w:ind w:firstLineChars="200" w:firstLine="562"/>
        <w:rPr>
          <w:rFonts w:cs="仿宋_GB2312"/>
          <w:sz w:val="28"/>
          <w:szCs w:val="28"/>
        </w:rPr>
      </w:pPr>
      <w:r>
        <w:rPr>
          <w:rFonts w:cs="仿宋_GB2312" w:hint="eastAsia"/>
          <w:b/>
          <w:bCs/>
          <w:sz w:val="28"/>
          <w:szCs w:val="28"/>
        </w:rPr>
        <w:t>步骤二</w:t>
      </w:r>
      <w:r>
        <w:rPr>
          <w:rFonts w:cs="仿宋_GB2312" w:hint="eastAsia"/>
          <w:sz w:val="28"/>
          <w:szCs w:val="28"/>
        </w:rPr>
        <w:t>：进入“</w:t>
      </w:r>
      <w:r w:rsidR="006219EB">
        <w:rPr>
          <w:rFonts w:cs="仿宋_GB2312" w:hint="eastAsia"/>
          <w:sz w:val="28"/>
          <w:szCs w:val="28"/>
        </w:rPr>
        <w:t>验收立项</w:t>
      </w:r>
      <w:r>
        <w:rPr>
          <w:rFonts w:cs="仿宋_GB2312" w:hint="eastAsia"/>
          <w:sz w:val="28"/>
          <w:szCs w:val="28"/>
        </w:rPr>
        <w:t>”信息录入界面填写相应信息。如下图所示：</w:t>
      </w:r>
    </w:p>
    <w:p w14:paraId="025CF2DD" w14:textId="77777777" w:rsidR="003D7E5E" w:rsidRDefault="006219EB" w:rsidP="00680B15">
      <w:pPr>
        <w:spacing w:line="360" w:lineRule="auto"/>
      </w:pPr>
      <w:r>
        <w:rPr>
          <w:noProof/>
        </w:rPr>
        <w:drawing>
          <wp:inline distT="0" distB="0" distL="0" distR="0" wp14:anchorId="4DA50CB2" wp14:editId="4FE4EF17">
            <wp:extent cx="5274310" cy="2300952"/>
            <wp:effectExtent l="19050" t="0" r="2540" b="0"/>
            <wp:docPr id="86"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9" cstate="print"/>
                    <a:srcRect/>
                    <a:stretch>
                      <a:fillRect/>
                    </a:stretch>
                  </pic:blipFill>
                  <pic:spPr bwMode="auto">
                    <a:xfrm>
                      <a:off x="0" y="0"/>
                      <a:ext cx="5274310" cy="2300952"/>
                    </a:xfrm>
                    <a:prstGeom prst="rect">
                      <a:avLst/>
                    </a:prstGeom>
                    <a:noFill/>
                    <a:ln w="9525">
                      <a:noFill/>
                      <a:miter lim="800000"/>
                      <a:headEnd/>
                      <a:tailEnd/>
                    </a:ln>
                  </pic:spPr>
                </pic:pic>
              </a:graphicData>
            </a:graphic>
          </wp:inline>
        </w:drawing>
      </w:r>
    </w:p>
    <w:p w14:paraId="42DDC37B" w14:textId="77777777" w:rsidR="003D7E5E" w:rsidRDefault="003D7E5E" w:rsidP="00680B15">
      <w:pPr>
        <w:spacing w:line="360" w:lineRule="auto"/>
        <w:ind w:firstLineChars="200" w:firstLine="562"/>
        <w:rPr>
          <w:rFonts w:cs="仿宋_GB2312"/>
          <w:sz w:val="28"/>
          <w:szCs w:val="28"/>
        </w:rPr>
      </w:pPr>
      <w:r>
        <w:rPr>
          <w:rFonts w:cs="仿宋_GB2312" w:hint="eastAsia"/>
          <w:b/>
          <w:bCs/>
          <w:sz w:val="28"/>
          <w:szCs w:val="28"/>
        </w:rPr>
        <w:t>步骤三：</w:t>
      </w:r>
      <w:r>
        <w:rPr>
          <w:rFonts w:cs="仿宋_GB2312" w:hint="eastAsia"/>
          <w:sz w:val="28"/>
          <w:szCs w:val="28"/>
        </w:rPr>
        <w:t>“</w:t>
      </w:r>
      <w:r w:rsidR="000D75AA">
        <w:rPr>
          <w:rFonts w:cs="仿宋_GB2312" w:hint="eastAsia"/>
          <w:sz w:val="28"/>
          <w:szCs w:val="28"/>
        </w:rPr>
        <w:t>验收</w:t>
      </w:r>
      <w:r>
        <w:rPr>
          <w:rFonts w:cs="仿宋_GB2312" w:hint="eastAsia"/>
          <w:sz w:val="28"/>
          <w:szCs w:val="28"/>
        </w:rPr>
        <w:t>立项审核”需登录采购单位审核岗进入“履约验收管理--履约立项审核”菜单进行审核，审核操作参照“采购计划管理--计划审核”，具体操作参照“</w:t>
      </w:r>
      <w:r w:rsidR="000D75AA">
        <w:rPr>
          <w:rFonts w:cs="仿宋_GB2312" w:hint="eastAsia"/>
          <w:sz w:val="28"/>
          <w:szCs w:val="28"/>
        </w:rPr>
        <w:t>1.5.4</w:t>
      </w:r>
      <w:r>
        <w:rPr>
          <w:rFonts w:cs="仿宋_GB2312" w:hint="eastAsia"/>
          <w:sz w:val="28"/>
          <w:szCs w:val="28"/>
        </w:rPr>
        <w:t>章节”。</w:t>
      </w:r>
    </w:p>
    <w:p w14:paraId="50A10C31" w14:textId="77777777" w:rsidR="003D7E5E" w:rsidRDefault="003D7E5E" w:rsidP="00680B15">
      <w:pPr>
        <w:spacing w:line="360" w:lineRule="auto"/>
        <w:ind w:firstLineChars="200" w:firstLine="562"/>
        <w:rPr>
          <w:rFonts w:cs="仿宋_GB2312"/>
          <w:sz w:val="28"/>
          <w:szCs w:val="28"/>
        </w:rPr>
      </w:pPr>
      <w:r>
        <w:rPr>
          <w:rFonts w:cs="仿宋_GB2312" w:hint="eastAsia"/>
          <w:b/>
          <w:bCs/>
          <w:sz w:val="28"/>
          <w:szCs w:val="28"/>
        </w:rPr>
        <w:t>步骤四：</w:t>
      </w:r>
      <w:r>
        <w:rPr>
          <w:rFonts w:cs="仿宋_GB2312" w:hint="eastAsia"/>
          <w:sz w:val="28"/>
          <w:szCs w:val="28"/>
        </w:rPr>
        <w:t>“验收结论录入”对于审核通过的“履约”在“履约验收管理--验收结论</w:t>
      </w:r>
      <w:r w:rsidR="000D75AA">
        <w:rPr>
          <w:rFonts w:cs="仿宋_GB2312" w:hint="eastAsia"/>
          <w:sz w:val="28"/>
          <w:szCs w:val="28"/>
        </w:rPr>
        <w:t>录入</w:t>
      </w:r>
      <w:r>
        <w:rPr>
          <w:rFonts w:cs="仿宋_GB2312" w:hint="eastAsia"/>
          <w:sz w:val="28"/>
          <w:szCs w:val="28"/>
        </w:rPr>
        <w:t>”菜单点击【新增】按钮，根据相关业务新增履约结论录入。如下图所示：</w:t>
      </w:r>
    </w:p>
    <w:p w14:paraId="4D5DA1B8" w14:textId="77777777" w:rsidR="003D7E5E" w:rsidRDefault="000D75AA" w:rsidP="00680B15">
      <w:pPr>
        <w:spacing w:line="360" w:lineRule="auto"/>
      </w:pPr>
      <w:r>
        <w:rPr>
          <w:noProof/>
        </w:rPr>
        <w:lastRenderedPageBreak/>
        <w:drawing>
          <wp:inline distT="0" distB="0" distL="0" distR="0" wp14:anchorId="1CB52AD0" wp14:editId="6D381ECA">
            <wp:extent cx="5274310" cy="2536765"/>
            <wp:effectExtent l="19050" t="0" r="2540" b="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00" cstate="print"/>
                    <a:srcRect/>
                    <a:stretch>
                      <a:fillRect/>
                    </a:stretch>
                  </pic:blipFill>
                  <pic:spPr bwMode="auto">
                    <a:xfrm>
                      <a:off x="0" y="0"/>
                      <a:ext cx="5274310" cy="2536765"/>
                    </a:xfrm>
                    <a:prstGeom prst="rect">
                      <a:avLst/>
                    </a:prstGeom>
                    <a:noFill/>
                    <a:ln w="9525">
                      <a:noFill/>
                      <a:miter lim="800000"/>
                      <a:headEnd/>
                      <a:tailEnd/>
                    </a:ln>
                  </pic:spPr>
                </pic:pic>
              </a:graphicData>
            </a:graphic>
          </wp:inline>
        </w:drawing>
      </w:r>
    </w:p>
    <w:p w14:paraId="1C11FB98" w14:textId="77777777" w:rsidR="003D7E5E" w:rsidRDefault="003D7E5E" w:rsidP="00680B15">
      <w:pPr>
        <w:spacing w:line="360" w:lineRule="auto"/>
        <w:ind w:firstLineChars="200" w:firstLine="562"/>
        <w:rPr>
          <w:rFonts w:cs="仿宋_GB2312"/>
          <w:sz w:val="28"/>
          <w:szCs w:val="28"/>
        </w:rPr>
      </w:pPr>
      <w:r>
        <w:rPr>
          <w:rFonts w:cs="仿宋_GB2312" w:hint="eastAsia"/>
          <w:b/>
          <w:bCs/>
          <w:sz w:val="28"/>
          <w:szCs w:val="28"/>
        </w:rPr>
        <w:t>步骤五：</w:t>
      </w:r>
      <w:r>
        <w:rPr>
          <w:rFonts w:cs="仿宋_GB2312" w:hint="eastAsia"/>
          <w:sz w:val="28"/>
          <w:szCs w:val="28"/>
        </w:rPr>
        <w:t>进入“</w:t>
      </w:r>
      <w:r w:rsidR="000D75AA">
        <w:rPr>
          <w:rFonts w:cs="仿宋_GB2312" w:hint="eastAsia"/>
          <w:sz w:val="28"/>
          <w:szCs w:val="28"/>
        </w:rPr>
        <w:t>验收</w:t>
      </w:r>
      <w:r>
        <w:rPr>
          <w:rFonts w:cs="仿宋_GB2312" w:hint="eastAsia"/>
          <w:sz w:val="28"/>
          <w:szCs w:val="28"/>
        </w:rPr>
        <w:t>结论</w:t>
      </w:r>
      <w:r w:rsidR="000D75AA">
        <w:rPr>
          <w:rFonts w:cs="仿宋_GB2312" w:hint="eastAsia"/>
          <w:sz w:val="28"/>
          <w:szCs w:val="28"/>
        </w:rPr>
        <w:t>编写</w:t>
      </w:r>
      <w:r>
        <w:rPr>
          <w:rFonts w:cs="仿宋_GB2312" w:hint="eastAsia"/>
          <w:sz w:val="28"/>
          <w:szCs w:val="28"/>
        </w:rPr>
        <w:t>”信息录入界面填写相应信息。如下图所示：</w:t>
      </w:r>
    </w:p>
    <w:p w14:paraId="78EDB156" w14:textId="77777777" w:rsidR="003D7E5E" w:rsidRDefault="000D75AA" w:rsidP="00680B15">
      <w:pPr>
        <w:spacing w:line="360" w:lineRule="auto"/>
      </w:pPr>
      <w:r>
        <w:rPr>
          <w:noProof/>
        </w:rPr>
        <w:drawing>
          <wp:inline distT="0" distB="0" distL="0" distR="0" wp14:anchorId="1D021230" wp14:editId="73807701">
            <wp:extent cx="5274310" cy="2345443"/>
            <wp:effectExtent l="19050" t="0" r="2540" b="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01" cstate="print"/>
                    <a:srcRect/>
                    <a:stretch>
                      <a:fillRect/>
                    </a:stretch>
                  </pic:blipFill>
                  <pic:spPr bwMode="auto">
                    <a:xfrm>
                      <a:off x="0" y="0"/>
                      <a:ext cx="5274310" cy="2345443"/>
                    </a:xfrm>
                    <a:prstGeom prst="rect">
                      <a:avLst/>
                    </a:prstGeom>
                    <a:noFill/>
                    <a:ln w="9525">
                      <a:noFill/>
                      <a:miter lim="800000"/>
                      <a:headEnd/>
                      <a:tailEnd/>
                    </a:ln>
                  </pic:spPr>
                </pic:pic>
              </a:graphicData>
            </a:graphic>
          </wp:inline>
        </w:drawing>
      </w:r>
    </w:p>
    <w:p w14:paraId="51B91625" w14:textId="77777777" w:rsidR="003D7E5E" w:rsidRDefault="003D7E5E" w:rsidP="00680B15">
      <w:pPr>
        <w:spacing w:line="360" w:lineRule="auto"/>
        <w:ind w:firstLineChars="200" w:firstLine="562"/>
        <w:rPr>
          <w:rFonts w:cs="仿宋_GB2312"/>
          <w:sz w:val="28"/>
          <w:szCs w:val="28"/>
        </w:rPr>
      </w:pPr>
      <w:r>
        <w:rPr>
          <w:rFonts w:cs="仿宋_GB2312" w:hint="eastAsia"/>
          <w:b/>
          <w:bCs/>
          <w:sz w:val="28"/>
          <w:szCs w:val="28"/>
        </w:rPr>
        <w:t>步骤六：</w:t>
      </w:r>
      <w:r>
        <w:rPr>
          <w:rFonts w:cs="仿宋_GB2312" w:hint="eastAsia"/>
          <w:sz w:val="28"/>
          <w:szCs w:val="28"/>
        </w:rPr>
        <w:t>“</w:t>
      </w:r>
      <w:r w:rsidR="006E5864">
        <w:rPr>
          <w:rFonts w:cs="仿宋_GB2312" w:hint="eastAsia"/>
          <w:sz w:val="28"/>
          <w:szCs w:val="28"/>
        </w:rPr>
        <w:t>验收</w:t>
      </w:r>
      <w:r>
        <w:rPr>
          <w:rFonts w:cs="仿宋_GB2312" w:hint="eastAsia"/>
          <w:sz w:val="28"/>
          <w:szCs w:val="28"/>
        </w:rPr>
        <w:t>结论审核”需登录采购单位审核岗进入“履约验收管理</w:t>
      </w:r>
      <w:r w:rsidR="006E5864">
        <w:rPr>
          <w:rFonts w:cs="仿宋_GB2312"/>
          <w:sz w:val="28"/>
          <w:szCs w:val="28"/>
        </w:rPr>
        <w:t>—</w:t>
      </w:r>
      <w:r w:rsidR="006E5864">
        <w:rPr>
          <w:rFonts w:cs="仿宋_GB2312" w:hint="eastAsia"/>
          <w:sz w:val="28"/>
          <w:szCs w:val="28"/>
        </w:rPr>
        <w:t>验收</w:t>
      </w:r>
      <w:r>
        <w:rPr>
          <w:rFonts w:cs="仿宋_GB2312" w:hint="eastAsia"/>
          <w:sz w:val="28"/>
          <w:szCs w:val="28"/>
        </w:rPr>
        <w:t>结论审核”菜单进行审核，审核操作参照“采购计划管理--计划审核”，具体操作参照“</w:t>
      </w:r>
      <w:r w:rsidR="006E5864">
        <w:rPr>
          <w:rFonts w:cs="仿宋_GB2312" w:hint="eastAsia"/>
          <w:sz w:val="28"/>
          <w:szCs w:val="28"/>
        </w:rPr>
        <w:t>1.5.4</w:t>
      </w:r>
      <w:r>
        <w:rPr>
          <w:rFonts w:cs="仿宋_GB2312" w:hint="eastAsia"/>
          <w:sz w:val="28"/>
          <w:szCs w:val="28"/>
        </w:rPr>
        <w:t>章节”。</w:t>
      </w:r>
    </w:p>
    <w:p w14:paraId="4493647B" w14:textId="77777777" w:rsidR="00C34885" w:rsidRDefault="003D7E5E" w:rsidP="00680B15">
      <w:pPr>
        <w:spacing w:line="360" w:lineRule="auto"/>
        <w:ind w:firstLineChars="200" w:firstLine="562"/>
        <w:rPr>
          <w:rFonts w:cs="仿宋_GB2312"/>
          <w:sz w:val="28"/>
          <w:szCs w:val="28"/>
        </w:rPr>
      </w:pPr>
      <w:r>
        <w:rPr>
          <w:rFonts w:cs="仿宋_GB2312" w:hint="eastAsia"/>
          <w:b/>
          <w:bCs/>
          <w:sz w:val="28"/>
          <w:szCs w:val="28"/>
        </w:rPr>
        <w:t>步骤七：</w:t>
      </w:r>
      <w:r>
        <w:rPr>
          <w:rFonts w:cs="仿宋_GB2312" w:hint="eastAsia"/>
          <w:sz w:val="28"/>
          <w:szCs w:val="28"/>
        </w:rPr>
        <w:t>“履约结论公告发布”需登录采购单位审核岗进入“履约验收管理--履约结论公告发布”菜单进行履约公告发布。</w:t>
      </w:r>
      <w:r w:rsidR="0067520F">
        <w:rPr>
          <w:rFonts w:cs="仿宋_GB2312" w:hint="eastAsia"/>
          <w:sz w:val="28"/>
          <w:szCs w:val="28"/>
        </w:rPr>
        <w:t>如下图所示：</w:t>
      </w:r>
    </w:p>
    <w:p w14:paraId="658290C2" w14:textId="77777777" w:rsidR="0067520F" w:rsidRDefault="0067520F" w:rsidP="00680B15">
      <w:pPr>
        <w:spacing w:line="360" w:lineRule="auto"/>
        <w:rPr>
          <w:rFonts w:cs="仿宋_GB2312"/>
          <w:sz w:val="28"/>
          <w:szCs w:val="28"/>
        </w:rPr>
      </w:pPr>
      <w:r>
        <w:rPr>
          <w:rFonts w:cs="仿宋_GB2312"/>
          <w:noProof/>
          <w:sz w:val="28"/>
          <w:szCs w:val="28"/>
        </w:rPr>
        <w:lastRenderedPageBreak/>
        <w:drawing>
          <wp:inline distT="0" distB="0" distL="0" distR="0" wp14:anchorId="22624AB7" wp14:editId="2FD910F1">
            <wp:extent cx="5274310" cy="2027096"/>
            <wp:effectExtent l="19050" t="0" r="2540" b="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02" cstate="print"/>
                    <a:srcRect/>
                    <a:stretch>
                      <a:fillRect/>
                    </a:stretch>
                  </pic:blipFill>
                  <pic:spPr bwMode="auto">
                    <a:xfrm>
                      <a:off x="0" y="0"/>
                      <a:ext cx="5274310" cy="2027096"/>
                    </a:xfrm>
                    <a:prstGeom prst="rect">
                      <a:avLst/>
                    </a:prstGeom>
                    <a:noFill/>
                    <a:ln w="9525">
                      <a:noFill/>
                      <a:miter lim="800000"/>
                      <a:headEnd/>
                      <a:tailEnd/>
                    </a:ln>
                  </pic:spPr>
                </pic:pic>
              </a:graphicData>
            </a:graphic>
          </wp:inline>
        </w:drawing>
      </w:r>
    </w:p>
    <w:p w14:paraId="5CF846A7" w14:textId="77777777" w:rsidR="00F739B2" w:rsidRDefault="00F739B2" w:rsidP="00680B15">
      <w:pPr>
        <w:spacing w:line="360" w:lineRule="auto"/>
        <w:rPr>
          <w:rFonts w:cs="仿宋_GB2312"/>
          <w:sz w:val="28"/>
          <w:szCs w:val="28"/>
        </w:rPr>
      </w:pPr>
    </w:p>
    <w:p w14:paraId="28DB19D6" w14:textId="77777777" w:rsidR="0079119E" w:rsidRDefault="008C6FA3" w:rsidP="00680B15">
      <w:pPr>
        <w:pStyle w:val="2"/>
        <w:spacing w:line="360" w:lineRule="auto"/>
        <w:rPr>
          <w:sz w:val="36"/>
          <w:szCs w:val="36"/>
          <w:lang w:val="en-US" w:eastAsia="zh-CN"/>
        </w:rPr>
      </w:pPr>
      <w:bookmarkStart w:id="38" w:name="_Toc42849142"/>
      <w:bookmarkStart w:id="39" w:name="_Toc45876932"/>
      <w:r>
        <w:rPr>
          <w:rFonts w:hint="eastAsia"/>
          <w:sz w:val="36"/>
          <w:szCs w:val="36"/>
          <w:lang w:val="en-US" w:eastAsia="zh-CN"/>
        </w:rPr>
        <w:t>交易执行业务办理</w:t>
      </w:r>
      <w:bookmarkEnd w:id="38"/>
      <w:bookmarkEnd w:id="39"/>
    </w:p>
    <w:p w14:paraId="787AE5E7" w14:textId="77777777" w:rsidR="0079119E" w:rsidRDefault="008C6FA3" w:rsidP="00680B15">
      <w:pPr>
        <w:spacing w:line="360" w:lineRule="auto"/>
        <w:ind w:firstLineChars="200" w:firstLine="560"/>
        <w:rPr>
          <w:rFonts w:cs="仿宋_GB2312"/>
          <w:sz w:val="28"/>
          <w:szCs w:val="28"/>
        </w:rPr>
      </w:pPr>
      <w:r>
        <w:rPr>
          <w:rFonts w:cs="仿宋_GB2312" w:hint="eastAsia"/>
          <w:sz w:val="28"/>
          <w:szCs w:val="28"/>
        </w:rPr>
        <w:t>预算单位办理交易执行系统的采购招标业务的前提是要确认采购计划在已经完成计划审批及计划备案流程。</w:t>
      </w:r>
    </w:p>
    <w:p w14:paraId="1DD2D3D8" w14:textId="77777777" w:rsidR="0079119E" w:rsidRDefault="008C6FA3" w:rsidP="00680B15">
      <w:pPr>
        <w:pStyle w:val="3"/>
        <w:spacing w:line="360" w:lineRule="auto"/>
        <w:ind w:left="0" w:firstLine="573"/>
        <w:rPr>
          <w:sz w:val="36"/>
          <w:szCs w:val="36"/>
        </w:rPr>
      </w:pPr>
      <w:bookmarkStart w:id="40" w:name="_Toc42849143"/>
      <w:bookmarkStart w:id="41" w:name="_Toc45876933"/>
      <w:r>
        <w:rPr>
          <w:rFonts w:hint="eastAsia"/>
          <w:sz w:val="36"/>
          <w:szCs w:val="36"/>
        </w:rPr>
        <w:t>编制委托协议</w:t>
      </w:r>
      <w:bookmarkEnd w:id="40"/>
      <w:bookmarkEnd w:id="41"/>
    </w:p>
    <w:p w14:paraId="3C15C1F0" w14:textId="77777777" w:rsidR="0079119E" w:rsidRDefault="008C6FA3" w:rsidP="00680B15">
      <w:pPr>
        <w:spacing w:line="360" w:lineRule="auto"/>
        <w:ind w:firstLineChars="200" w:firstLine="562"/>
        <w:rPr>
          <w:rFonts w:cs="仿宋_GB2312"/>
          <w:sz w:val="28"/>
          <w:szCs w:val="28"/>
        </w:rPr>
      </w:pPr>
      <w:r>
        <w:rPr>
          <w:rFonts w:cs="仿宋_GB2312" w:hint="eastAsia"/>
          <w:b/>
          <w:bCs/>
          <w:sz w:val="28"/>
          <w:szCs w:val="28"/>
        </w:rPr>
        <w:t>步骤一：</w:t>
      </w:r>
      <w:r>
        <w:rPr>
          <w:rFonts w:cs="仿宋_GB2312" w:hint="eastAsia"/>
          <w:sz w:val="28"/>
          <w:szCs w:val="28"/>
        </w:rPr>
        <w:t>采购单位经办用户登录系统，进入交易执行子系统，在【待办任务】或者【采购项目】→【编制委托协议】菜单中，找到相应的业务数据，点击其后方的【详情】按钮，即可进入编制委托协议界面，如下图所示：</w:t>
      </w:r>
    </w:p>
    <w:p w14:paraId="29BDDE12" w14:textId="77777777" w:rsidR="0079119E" w:rsidRDefault="008C6FA3" w:rsidP="00680B15">
      <w:pPr>
        <w:spacing w:line="360" w:lineRule="auto"/>
      </w:pPr>
      <w:r>
        <w:rPr>
          <w:noProof/>
        </w:rPr>
        <w:drawing>
          <wp:inline distT="0" distB="0" distL="0" distR="0" wp14:anchorId="085D7405" wp14:editId="04388F47">
            <wp:extent cx="5274310" cy="2409190"/>
            <wp:effectExtent l="0" t="0" r="254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103" cstate="print"/>
                    <a:stretch>
                      <a:fillRect/>
                    </a:stretch>
                  </pic:blipFill>
                  <pic:spPr>
                    <a:xfrm>
                      <a:off x="0" y="0"/>
                      <a:ext cx="5274310" cy="2409456"/>
                    </a:xfrm>
                    <a:prstGeom prst="rect">
                      <a:avLst/>
                    </a:prstGeom>
                  </pic:spPr>
                </pic:pic>
              </a:graphicData>
            </a:graphic>
          </wp:inline>
        </w:drawing>
      </w:r>
    </w:p>
    <w:p w14:paraId="73FD0FC2" w14:textId="77777777" w:rsidR="0079119E" w:rsidRDefault="0079119E" w:rsidP="00680B15">
      <w:pPr>
        <w:spacing w:line="360" w:lineRule="auto"/>
      </w:pPr>
    </w:p>
    <w:p w14:paraId="4E5280A8" w14:textId="77777777" w:rsidR="0079119E" w:rsidRDefault="008C6FA3" w:rsidP="00680B15">
      <w:pPr>
        <w:spacing w:line="360" w:lineRule="auto"/>
        <w:ind w:firstLineChars="200" w:firstLine="562"/>
        <w:rPr>
          <w:rFonts w:cs="仿宋_GB2312"/>
          <w:b/>
          <w:bCs/>
          <w:sz w:val="28"/>
          <w:szCs w:val="28"/>
        </w:rPr>
      </w:pPr>
      <w:r>
        <w:rPr>
          <w:rFonts w:cs="仿宋_GB2312" w:hint="eastAsia"/>
          <w:b/>
          <w:bCs/>
          <w:sz w:val="28"/>
          <w:szCs w:val="28"/>
        </w:rPr>
        <w:lastRenderedPageBreak/>
        <w:t>步骤二：</w:t>
      </w:r>
      <w:r>
        <w:rPr>
          <w:rFonts w:cs="仿宋_GB2312" w:hint="eastAsia"/>
          <w:sz w:val="28"/>
          <w:szCs w:val="28"/>
        </w:rPr>
        <w:t>进入起草委托协议界面后，完善完毕本界面中的内容后，点击【下一步】按钮，进入预览委托协议界面，如下图所示：</w:t>
      </w:r>
    </w:p>
    <w:p w14:paraId="4E1E9E8C" w14:textId="77777777" w:rsidR="0079119E" w:rsidRDefault="008C6FA3" w:rsidP="00680B15">
      <w:pPr>
        <w:pStyle w:val="11"/>
        <w:widowControl w:val="0"/>
        <w:spacing w:line="360" w:lineRule="auto"/>
        <w:ind w:firstLineChars="0" w:firstLine="0"/>
        <w:jc w:val="both"/>
        <w:rPr>
          <w:rFonts w:ascii="宋体" w:hAnsi="宋体" w:cs="仿宋_GB2312"/>
          <w:sz w:val="28"/>
          <w:szCs w:val="28"/>
          <w:lang w:eastAsia="zh-CN" w:bidi="ar-SA"/>
        </w:rPr>
      </w:pPr>
      <w:r>
        <w:rPr>
          <w:rFonts w:ascii="宋体" w:hAnsi="宋体" w:cs="仿宋_GB2312" w:hint="eastAsia"/>
          <w:b/>
          <w:bCs/>
          <w:sz w:val="28"/>
          <w:szCs w:val="28"/>
          <w:lang w:eastAsia="zh-CN" w:bidi="ar-SA"/>
        </w:rPr>
        <w:t>注</w:t>
      </w:r>
      <w:r>
        <w:rPr>
          <w:rFonts w:ascii="宋体" w:hAnsi="宋体" w:cs="仿宋_GB2312" w:hint="eastAsia"/>
          <w:sz w:val="28"/>
          <w:szCs w:val="28"/>
          <w:lang w:eastAsia="zh-CN" w:bidi="ar-SA"/>
        </w:rPr>
        <w:t>：1、</w:t>
      </w:r>
      <w:r>
        <w:rPr>
          <w:rFonts w:ascii="宋体" w:hAnsi="宋体" w:cs="仿宋_GB2312" w:hint="eastAsia"/>
          <w:color w:val="FF0000"/>
          <w:sz w:val="28"/>
          <w:szCs w:val="28"/>
          <w:lang w:eastAsia="zh-CN" w:bidi="ar-SA"/>
        </w:rPr>
        <w:t>“项目名称”，</w:t>
      </w:r>
      <w:r>
        <w:rPr>
          <w:rFonts w:ascii="宋体" w:hAnsi="宋体" w:cs="仿宋_GB2312"/>
          <w:color w:val="FF0000"/>
          <w:sz w:val="28"/>
          <w:szCs w:val="28"/>
          <w:lang w:eastAsia="zh-CN" w:bidi="ar-SA"/>
        </w:rPr>
        <w:t>项目名称命名时不可加入采购单位名称</w:t>
      </w:r>
      <w:r>
        <w:rPr>
          <w:rFonts w:ascii="宋体" w:hAnsi="宋体" w:cs="仿宋_GB2312" w:hint="eastAsia"/>
          <w:color w:val="FF0000"/>
          <w:sz w:val="28"/>
          <w:szCs w:val="28"/>
          <w:lang w:eastAsia="zh-CN" w:bidi="ar-SA"/>
        </w:rPr>
        <w:t>；</w:t>
      </w:r>
    </w:p>
    <w:p w14:paraId="07B541D2" w14:textId="77777777" w:rsidR="0079119E" w:rsidRDefault="008C6FA3" w:rsidP="00680B15">
      <w:pPr>
        <w:pStyle w:val="11"/>
        <w:widowControl w:val="0"/>
        <w:numPr>
          <w:ilvl w:val="0"/>
          <w:numId w:val="5"/>
        </w:numPr>
        <w:spacing w:line="360" w:lineRule="auto"/>
        <w:ind w:firstLine="560"/>
        <w:jc w:val="both"/>
        <w:rPr>
          <w:rFonts w:ascii="宋体" w:hAnsi="宋体" w:cs="仿宋_GB2312"/>
          <w:sz w:val="28"/>
          <w:szCs w:val="28"/>
          <w:lang w:eastAsia="zh-CN" w:bidi="ar-SA"/>
        </w:rPr>
      </w:pPr>
      <w:bookmarkStart w:id="42" w:name="_Toc18931"/>
      <w:bookmarkStart w:id="43" w:name="_Toc31016"/>
      <w:r>
        <w:rPr>
          <w:rFonts w:ascii="宋体" w:hAnsi="宋体" w:cs="仿宋_GB2312" w:hint="eastAsia"/>
          <w:sz w:val="28"/>
          <w:szCs w:val="28"/>
          <w:lang w:eastAsia="zh-CN" w:bidi="ar-SA"/>
        </w:rPr>
        <w:t>“采购范围”、“其他事项”、“代理费用”根据实际情况填写，没有可填无；</w:t>
      </w:r>
      <w:bookmarkEnd w:id="42"/>
      <w:bookmarkEnd w:id="43"/>
    </w:p>
    <w:p w14:paraId="4FAACA6A" w14:textId="77777777" w:rsidR="0079119E" w:rsidRDefault="008C6FA3" w:rsidP="00680B15">
      <w:pPr>
        <w:pStyle w:val="11"/>
        <w:widowControl w:val="0"/>
        <w:numPr>
          <w:ilvl w:val="0"/>
          <w:numId w:val="5"/>
        </w:numPr>
        <w:spacing w:line="360" w:lineRule="auto"/>
        <w:ind w:firstLine="560"/>
        <w:jc w:val="both"/>
        <w:rPr>
          <w:rFonts w:ascii="宋体" w:hAnsi="宋体"/>
          <w:sz w:val="32"/>
          <w:szCs w:val="24"/>
          <w:lang w:eastAsia="zh-CN"/>
        </w:rPr>
      </w:pPr>
      <w:bookmarkStart w:id="44" w:name="_Toc26425"/>
      <w:bookmarkStart w:id="45" w:name="_Toc5711"/>
      <w:r>
        <w:rPr>
          <w:rFonts w:ascii="宋体" w:hAnsi="宋体" w:cs="仿宋_GB2312" w:hint="eastAsia"/>
          <w:sz w:val="28"/>
          <w:szCs w:val="28"/>
          <w:lang w:eastAsia="zh-CN" w:bidi="ar-SA"/>
        </w:rPr>
        <w:t>“中标人确认”、“收取方式”根据实际情况选择即可。</w:t>
      </w:r>
      <w:bookmarkEnd w:id="44"/>
      <w:bookmarkEnd w:id="45"/>
    </w:p>
    <w:p w14:paraId="66241607" w14:textId="77777777" w:rsidR="0079119E" w:rsidRDefault="008C6FA3" w:rsidP="00680B15">
      <w:pPr>
        <w:spacing w:line="360" w:lineRule="auto"/>
      </w:pPr>
      <w:r>
        <w:rPr>
          <w:noProof/>
        </w:rPr>
        <w:drawing>
          <wp:inline distT="0" distB="0" distL="0" distR="0" wp14:anchorId="08DD57C2" wp14:editId="2E7C7376">
            <wp:extent cx="5274310" cy="2683510"/>
            <wp:effectExtent l="0" t="0" r="2540" b="2540"/>
            <wp:docPr id="259"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59"/>
                    <pic:cNvPicPr>
                      <a:picLocks noChangeAspect="1"/>
                    </pic:cNvPicPr>
                  </pic:nvPicPr>
                  <pic:blipFill>
                    <a:blip r:embed="rId104" cstate="print"/>
                    <a:stretch>
                      <a:fillRect/>
                    </a:stretch>
                  </pic:blipFill>
                  <pic:spPr>
                    <a:xfrm>
                      <a:off x="0" y="0"/>
                      <a:ext cx="5274310" cy="2683549"/>
                    </a:xfrm>
                    <a:prstGeom prst="rect">
                      <a:avLst/>
                    </a:prstGeom>
                  </pic:spPr>
                </pic:pic>
              </a:graphicData>
            </a:graphic>
          </wp:inline>
        </w:drawing>
      </w:r>
    </w:p>
    <w:p w14:paraId="116DFC5D" w14:textId="77777777" w:rsidR="0079119E" w:rsidRDefault="008C6FA3" w:rsidP="00680B15">
      <w:pPr>
        <w:spacing w:line="360" w:lineRule="auto"/>
        <w:ind w:firstLineChars="200" w:firstLine="562"/>
        <w:rPr>
          <w:rFonts w:cs="仿宋_GB2312"/>
          <w:b/>
          <w:bCs/>
          <w:sz w:val="28"/>
          <w:szCs w:val="28"/>
        </w:rPr>
      </w:pPr>
      <w:r>
        <w:rPr>
          <w:rFonts w:cs="仿宋_GB2312" w:hint="eastAsia"/>
          <w:b/>
          <w:bCs/>
          <w:sz w:val="28"/>
          <w:szCs w:val="28"/>
        </w:rPr>
        <w:t>步骤三：点击【下一步】</w:t>
      </w:r>
      <w:r>
        <w:rPr>
          <w:rFonts w:cs="仿宋_GB2312" w:hint="eastAsia"/>
          <w:sz w:val="28"/>
          <w:szCs w:val="28"/>
        </w:rPr>
        <w:t>进入预览委托协议界面中，从预览委托协议无误后，点击【盖章】按钮，进入电子签章界面，如下图所示：</w:t>
      </w:r>
    </w:p>
    <w:p w14:paraId="43772BE4" w14:textId="77777777" w:rsidR="0079119E" w:rsidRDefault="008C6FA3" w:rsidP="00680B15">
      <w:pPr>
        <w:spacing w:line="360" w:lineRule="auto"/>
      </w:pPr>
      <w:r>
        <w:rPr>
          <w:noProof/>
        </w:rPr>
        <w:drawing>
          <wp:inline distT="0" distB="0" distL="0" distR="0" wp14:anchorId="7766425E" wp14:editId="290CFB73">
            <wp:extent cx="5274310" cy="2961005"/>
            <wp:effectExtent l="0" t="0" r="2540" b="0"/>
            <wp:docPr id="260"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60"/>
                    <pic:cNvPicPr>
                      <a:picLocks noChangeAspect="1"/>
                    </pic:cNvPicPr>
                  </pic:nvPicPr>
                  <pic:blipFill>
                    <a:blip r:embed="rId105" cstate="print"/>
                    <a:stretch>
                      <a:fillRect/>
                    </a:stretch>
                  </pic:blipFill>
                  <pic:spPr>
                    <a:xfrm>
                      <a:off x="0" y="0"/>
                      <a:ext cx="5274310" cy="2961305"/>
                    </a:xfrm>
                    <a:prstGeom prst="rect">
                      <a:avLst/>
                    </a:prstGeom>
                  </pic:spPr>
                </pic:pic>
              </a:graphicData>
            </a:graphic>
          </wp:inline>
        </w:drawing>
      </w:r>
    </w:p>
    <w:p w14:paraId="4DDB94D5" w14:textId="77777777" w:rsidR="0079119E" w:rsidRDefault="008C6FA3" w:rsidP="00680B15">
      <w:pPr>
        <w:spacing w:line="360" w:lineRule="auto"/>
        <w:ind w:firstLineChars="200" w:firstLine="562"/>
        <w:rPr>
          <w:rFonts w:cs="仿宋_GB2312"/>
          <w:sz w:val="28"/>
          <w:szCs w:val="28"/>
        </w:rPr>
      </w:pPr>
      <w:r>
        <w:rPr>
          <w:rFonts w:cs="仿宋_GB2312" w:hint="eastAsia"/>
          <w:b/>
          <w:bCs/>
          <w:sz w:val="28"/>
          <w:szCs w:val="28"/>
        </w:rPr>
        <w:lastRenderedPageBreak/>
        <w:t>步骤四：</w:t>
      </w:r>
      <w:r>
        <w:rPr>
          <w:rFonts w:cs="仿宋_GB2312" w:hint="eastAsia"/>
          <w:sz w:val="28"/>
          <w:szCs w:val="28"/>
        </w:rPr>
        <w:t>进入电子签章界面中，点击界面右上方的【电子签章】按钮，先加盖ukey中的单位公章，单位公章签章成功后。再次点击【电子签章】按钮，加盖ukey中的手写签名。即两次签章分别加盖单位公章和法人章。如下图所示：</w:t>
      </w:r>
    </w:p>
    <w:p w14:paraId="7BE98265" w14:textId="77777777" w:rsidR="0079119E" w:rsidRDefault="008C6FA3" w:rsidP="00680B15">
      <w:pPr>
        <w:spacing w:line="360" w:lineRule="auto"/>
      </w:pPr>
      <w:r>
        <w:rPr>
          <w:noProof/>
        </w:rPr>
        <w:drawing>
          <wp:inline distT="0" distB="0" distL="0" distR="0" wp14:anchorId="72172272" wp14:editId="7C916E0A">
            <wp:extent cx="5274310" cy="2409190"/>
            <wp:effectExtent l="0" t="0" r="2540" b="0"/>
            <wp:docPr id="266"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66"/>
                    <pic:cNvPicPr>
                      <a:picLocks noChangeAspect="1"/>
                    </pic:cNvPicPr>
                  </pic:nvPicPr>
                  <pic:blipFill>
                    <a:blip r:embed="rId106" cstate="print"/>
                    <a:stretch>
                      <a:fillRect/>
                    </a:stretch>
                  </pic:blipFill>
                  <pic:spPr>
                    <a:xfrm>
                      <a:off x="0" y="0"/>
                      <a:ext cx="5274310" cy="2409456"/>
                    </a:xfrm>
                    <a:prstGeom prst="rect">
                      <a:avLst/>
                    </a:prstGeom>
                  </pic:spPr>
                </pic:pic>
              </a:graphicData>
            </a:graphic>
          </wp:inline>
        </w:drawing>
      </w:r>
    </w:p>
    <w:p w14:paraId="483C66C9" w14:textId="77777777" w:rsidR="0079119E" w:rsidRDefault="0079119E" w:rsidP="00680B15">
      <w:pPr>
        <w:spacing w:line="360" w:lineRule="auto"/>
      </w:pPr>
    </w:p>
    <w:p w14:paraId="503FFDDE" w14:textId="77777777" w:rsidR="0079119E" w:rsidRDefault="008C6FA3" w:rsidP="00680B15">
      <w:pPr>
        <w:spacing w:line="360" w:lineRule="auto"/>
        <w:ind w:firstLineChars="200" w:firstLine="562"/>
        <w:rPr>
          <w:rFonts w:cs="仿宋_GB2312"/>
          <w:b/>
          <w:bCs/>
          <w:sz w:val="28"/>
          <w:szCs w:val="28"/>
        </w:rPr>
      </w:pPr>
      <w:r>
        <w:rPr>
          <w:rFonts w:cs="仿宋_GB2312" w:hint="eastAsia"/>
          <w:b/>
          <w:bCs/>
          <w:sz w:val="28"/>
          <w:szCs w:val="28"/>
        </w:rPr>
        <w:t>步骤五：</w:t>
      </w:r>
      <w:r>
        <w:rPr>
          <w:rFonts w:cs="仿宋_GB2312" w:hint="eastAsia"/>
          <w:sz w:val="28"/>
          <w:szCs w:val="28"/>
        </w:rPr>
        <w:t>在上图界面中，确认签章结果无误后，点击界面右上方的【办理】按钮，将已签章完成的委托协议提交给代理机构进行复核委托协议的操作。如下图所示：</w:t>
      </w:r>
    </w:p>
    <w:p w14:paraId="41FB071D" w14:textId="77777777" w:rsidR="0079119E" w:rsidRDefault="008C6FA3" w:rsidP="00680B15">
      <w:pPr>
        <w:spacing w:line="360" w:lineRule="auto"/>
      </w:pPr>
      <w:r>
        <w:rPr>
          <w:noProof/>
        </w:rPr>
        <w:drawing>
          <wp:inline distT="0" distB="0" distL="0" distR="0" wp14:anchorId="723774EF" wp14:editId="548DE60A">
            <wp:extent cx="5274310" cy="2409190"/>
            <wp:effectExtent l="0" t="0" r="2540" b="0"/>
            <wp:docPr id="267"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267"/>
                    <pic:cNvPicPr>
                      <a:picLocks noChangeAspect="1"/>
                    </pic:cNvPicPr>
                  </pic:nvPicPr>
                  <pic:blipFill>
                    <a:blip r:embed="rId107" cstate="print"/>
                    <a:stretch>
                      <a:fillRect/>
                    </a:stretch>
                  </pic:blipFill>
                  <pic:spPr>
                    <a:xfrm>
                      <a:off x="0" y="0"/>
                      <a:ext cx="5274310" cy="2409456"/>
                    </a:xfrm>
                    <a:prstGeom prst="rect">
                      <a:avLst/>
                    </a:prstGeom>
                  </pic:spPr>
                </pic:pic>
              </a:graphicData>
            </a:graphic>
          </wp:inline>
        </w:drawing>
      </w:r>
    </w:p>
    <w:p w14:paraId="564CB8BA" w14:textId="77777777" w:rsidR="0079119E" w:rsidRDefault="008C6FA3" w:rsidP="00680B15">
      <w:pPr>
        <w:pStyle w:val="3"/>
        <w:spacing w:line="360" w:lineRule="auto"/>
      </w:pPr>
      <w:bookmarkStart w:id="46" w:name="_Toc42849144"/>
      <w:bookmarkStart w:id="47" w:name="_Toc45876934"/>
      <w:r>
        <w:rPr>
          <w:rFonts w:hint="eastAsia"/>
        </w:rPr>
        <w:t>建标分包</w:t>
      </w:r>
      <w:bookmarkEnd w:id="46"/>
      <w:bookmarkEnd w:id="47"/>
    </w:p>
    <w:p w14:paraId="5857A590" w14:textId="77777777" w:rsidR="0079119E" w:rsidRDefault="008C6FA3" w:rsidP="00680B15">
      <w:pPr>
        <w:spacing w:line="360" w:lineRule="auto"/>
        <w:ind w:firstLineChars="200" w:firstLine="562"/>
        <w:rPr>
          <w:rFonts w:cs="仿宋_GB2312"/>
          <w:sz w:val="28"/>
          <w:szCs w:val="28"/>
        </w:rPr>
      </w:pPr>
      <w:r>
        <w:rPr>
          <w:rFonts w:cs="仿宋_GB2312" w:hint="eastAsia"/>
          <w:b/>
          <w:bCs/>
          <w:sz w:val="28"/>
          <w:szCs w:val="28"/>
        </w:rPr>
        <w:t>步骤一：</w:t>
      </w:r>
      <w:r>
        <w:rPr>
          <w:rFonts w:cs="仿宋_GB2312" w:hint="eastAsia"/>
          <w:sz w:val="28"/>
          <w:szCs w:val="28"/>
        </w:rPr>
        <w:t>当代理机构复核完委托协议以后，采购单位经办用户登录系统，进入交易执行子系统，在【待办任务】或者【采购项目】→【建标分包】菜</w:t>
      </w:r>
      <w:r>
        <w:rPr>
          <w:rFonts w:cs="仿宋_GB2312" w:hint="eastAsia"/>
          <w:sz w:val="28"/>
          <w:szCs w:val="28"/>
        </w:rPr>
        <w:lastRenderedPageBreak/>
        <w:t>单中，找到相应的业务数据，点击【办理】按钮，即可进入建标分包界面，如下图所示：</w:t>
      </w:r>
    </w:p>
    <w:p w14:paraId="35777807" w14:textId="77777777" w:rsidR="0079119E" w:rsidRDefault="008C6FA3" w:rsidP="00680B15">
      <w:pPr>
        <w:spacing w:line="360" w:lineRule="auto"/>
      </w:pPr>
      <w:r>
        <w:rPr>
          <w:noProof/>
        </w:rPr>
        <w:drawing>
          <wp:inline distT="0" distB="0" distL="0" distR="0" wp14:anchorId="62BEF927" wp14:editId="5369401B">
            <wp:extent cx="5274310" cy="2447925"/>
            <wp:effectExtent l="0" t="0" r="2540" b="9525"/>
            <wp:docPr id="22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25"/>
                    <pic:cNvPicPr>
                      <a:picLocks noChangeAspect="1"/>
                    </pic:cNvPicPr>
                  </pic:nvPicPr>
                  <pic:blipFill>
                    <a:blip r:embed="rId108" cstate="print"/>
                    <a:stretch>
                      <a:fillRect/>
                    </a:stretch>
                  </pic:blipFill>
                  <pic:spPr>
                    <a:xfrm>
                      <a:off x="0" y="0"/>
                      <a:ext cx="5274310" cy="2447925"/>
                    </a:xfrm>
                    <a:prstGeom prst="rect">
                      <a:avLst/>
                    </a:prstGeom>
                  </pic:spPr>
                </pic:pic>
              </a:graphicData>
            </a:graphic>
          </wp:inline>
        </w:drawing>
      </w:r>
    </w:p>
    <w:p w14:paraId="434481E7" w14:textId="77777777" w:rsidR="0079119E" w:rsidRDefault="008C6FA3" w:rsidP="00680B15">
      <w:pPr>
        <w:spacing w:line="360" w:lineRule="auto"/>
        <w:ind w:firstLineChars="200" w:firstLine="562"/>
      </w:pPr>
      <w:r>
        <w:rPr>
          <w:rFonts w:cs="仿宋_GB2312" w:hint="eastAsia"/>
          <w:b/>
          <w:bCs/>
          <w:sz w:val="28"/>
          <w:szCs w:val="28"/>
        </w:rPr>
        <w:t>步骤二：</w:t>
      </w:r>
      <w:r>
        <w:rPr>
          <w:rFonts w:cs="仿宋_GB2312" w:hint="eastAsia"/>
          <w:sz w:val="28"/>
          <w:szCs w:val="28"/>
        </w:rPr>
        <w:t>进入建标分包页面后，一次录入“采购内容及分包”、“技术标准与需求”、“要请供应商”等信息，如下图所示”：</w:t>
      </w:r>
    </w:p>
    <w:p w14:paraId="36386132" w14:textId="77777777" w:rsidR="0079119E" w:rsidRDefault="008C6FA3" w:rsidP="00680B15">
      <w:pPr>
        <w:spacing w:line="360" w:lineRule="auto"/>
      </w:pPr>
      <w:r>
        <w:rPr>
          <w:noProof/>
        </w:rPr>
        <w:drawing>
          <wp:inline distT="0" distB="0" distL="0" distR="0" wp14:anchorId="07CD3E14" wp14:editId="67D338D0">
            <wp:extent cx="5274310" cy="3113405"/>
            <wp:effectExtent l="0" t="0" r="2540" b="0"/>
            <wp:docPr id="226"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26"/>
                    <pic:cNvPicPr>
                      <a:picLocks noChangeAspect="1"/>
                    </pic:cNvPicPr>
                  </pic:nvPicPr>
                  <pic:blipFill>
                    <a:blip r:embed="rId109" cstate="print"/>
                    <a:stretch>
                      <a:fillRect/>
                    </a:stretch>
                  </pic:blipFill>
                  <pic:spPr>
                    <a:xfrm>
                      <a:off x="0" y="0"/>
                      <a:ext cx="5274310" cy="3113405"/>
                    </a:xfrm>
                    <a:prstGeom prst="rect">
                      <a:avLst/>
                    </a:prstGeom>
                  </pic:spPr>
                </pic:pic>
              </a:graphicData>
            </a:graphic>
          </wp:inline>
        </w:drawing>
      </w:r>
    </w:p>
    <w:p w14:paraId="2BF592AF" w14:textId="77777777" w:rsidR="0079119E" w:rsidRDefault="008C6FA3" w:rsidP="00680B15">
      <w:pPr>
        <w:spacing w:line="360" w:lineRule="auto"/>
        <w:rPr>
          <w:rFonts w:cs="仿宋_GB2312"/>
          <w:bCs/>
          <w:sz w:val="28"/>
          <w:szCs w:val="28"/>
        </w:rPr>
      </w:pPr>
      <w:r>
        <w:rPr>
          <w:rFonts w:cs="仿宋_GB2312" w:hint="eastAsia"/>
          <w:b/>
          <w:bCs/>
          <w:sz w:val="28"/>
          <w:szCs w:val="28"/>
        </w:rPr>
        <w:t>步骤三：</w:t>
      </w:r>
      <w:r>
        <w:rPr>
          <w:rFonts w:cs="仿宋_GB2312" w:hint="eastAsia"/>
          <w:bCs/>
          <w:sz w:val="28"/>
          <w:szCs w:val="28"/>
        </w:rPr>
        <w:t>点击【完成】，然后右上角的【审批】，提交建标分包。</w:t>
      </w:r>
    </w:p>
    <w:p w14:paraId="0708FD0C" w14:textId="77777777" w:rsidR="0079119E" w:rsidRDefault="008C6FA3" w:rsidP="00680B15">
      <w:pPr>
        <w:pStyle w:val="3"/>
        <w:spacing w:line="360" w:lineRule="auto"/>
      </w:pPr>
      <w:bookmarkStart w:id="48" w:name="_Toc42849145"/>
      <w:bookmarkStart w:id="49" w:name="_Toc45876935"/>
      <w:r>
        <w:rPr>
          <w:rFonts w:hint="eastAsia"/>
        </w:rPr>
        <w:lastRenderedPageBreak/>
        <w:t>编制采购需求表</w:t>
      </w:r>
      <w:bookmarkEnd w:id="48"/>
      <w:bookmarkEnd w:id="49"/>
    </w:p>
    <w:p w14:paraId="7EE0750B" w14:textId="77777777" w:rsidR="0079119E" w:rsidRDefault="008C6FA3" w:rsidP="00680B15">
      <w:pPr>
        <w:spacing w:line="360" w:lineRule="auto"/>
        <w:ind w:firstLineChars="200" w:firstLine="562"/>
        <w:rPr>
          <w:rFonts w:cs="仿宋_GB2312"/>
          <w:sz w:val="28"/>
          <w:szCs w:val="28"/>
        </w:rPr>
      </w:pPr>
      <w:r>
        <w:rPr>
          <w:rFonts w:cs="仿宋_GB2312" w:hint="eastAsia"/>
          <w:b/>
          <w:bCs/>
          <w:sz w:val="28"/>
          <w:szCs w:val="28"/>
        </w:rPr>
        <w:t>步骤一：</w:t>
      </w:r>
      <w:r>
        <w:rPr>
          <w:rFonts w:cs="仿宋_GB2312" w:hint="eastAsia"/>
          <w:sz w:val="28"/>
          <w:szCs w:val="28"/>
        </w:rPr>
        <w:t>采购单位完成建标分包后，在【待办任务】或者【采购项目】→【编制采购需求表】中，找到相应的业务数据，点击【办理】按钮，即可进入编制采购需求表界面，如下图所示：</w:t>
      </w:r>
    </w:p>
    <w:p w14:paraId="03F73657" w14:textId="77777777" w:rsidR="0079119E" w:rsidRDefault="008C6FA3" w:rsidP="00680B15">
      <w:pPr>
        <w:spacing w:line="360" w:lineRule="auto"/>
      </w:pPr>
      <w:r>
        <w:rPr>
          <w:noProof/>
        </w:rPr>
        <w:drawing>
          <wp:inline distT="0" distB="0" distL="0" distR="0" wp14:anchorId="2D378291" wp14:editId="4598C9F2">
            <wp:extent cx="5274310" cy="3113405"/>
            <wp:effectExtent l="0" t="0" r="254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10" cstate="print"/>
                    <a:stretch>
                      <a:fillRect/>
                    </a:stretch>
                  </pic:blipFill>
                  <pic:spPr>
                    <a:xfrm>
                      <a:off x="0" y="0"/>
                      <a:ext cx="5274310" cy="3113405"/>
                    </a:xfrm>
                    <a:prstGeom prst="rect">
                      <a:avLst/>
                    </a:prstGeom>
                  </pic:spPr>
                </pic:pic>
              </a:graphicData>
            </a:graphic>
          </wp:inline>
        </w:drawing>
      </w:r>
    </w:p>
    <w:p w14:paraId="3DEC4727" w14:textId="77777777" w:rsidR="0079119E" w:rsidRDefault="008C6FA3" w:rsidP="00680B15">
      <w:pPr>
        <w:spacing w:line="360" w:lineRule="auto"/>
        <w:ind w:firstLineChars="200" w:firstLine="562"/>
        <w:rPr>
          <w:rFonts w:cs="仿宋_GB2312"/>
          <w:sz w:val="28"/>
          <w:szCs w:val="28"/>
        </w:rPr>
      </w:pPr>
      <w:r>
        <w:rPr>
          <w:rFonts w:cs="仿宋_GB2312" w:hint="eastAsia"/>
          <w:b/>
          <w:bCs/>
          <w:sz w:val="28"/>
          <w:szCs w:val="28"/>
        </w:rPr>
        <w:t>步骤二：</w:t>
      </w:r>
      <w:r>
        <w:rPr>
          <w:rFonts w:cs="仿宋_GB2312" w:hint="eastAsia"/>
          <w:sz w:val="28"/>
          <w:szCs w:val="28"/>
        </w:rPr>
        <w:t>点击“办理”进入采购需求录入界面，会弹出一次性告知书，请认真阅读，如下所示：</w:t>
      </w:r>
    </w:p>
    <w:p w14:paraId="2C7268B4" w14:textId="77777777" w:rsidR="0079119E" w:rsidRDefault="008C6FA3" w:rsidP="00680B15">
      <w:pPr>
        <w:spacing w:line="360" w:lineRule="auto"/>
        <w:ind w:firstLineChars="200" w:firstLine="480"/>
        <w:rPr>
          <w:rFonts w:cs="仿宋_GB2312"/>
          <w:sz w:val="28"/>
          <w:szCs w:val="28"/>
        </w:rPr>
      </w:pPr>
      <w:r>
        <w:rPr>
          <w:noProof/>
        </w:rPr>
        <w:drawing>
          <wp:inline distT="0" distB="0" distL="0" distR="0" wp14:anchorId="11881784" wp14:editId="2CFAEB2F">
            <wp:extent cx="5274310" cy="2947035"/>
            <wp:effectExtent l="0" t="0" r="2540" b="5715"/>
            <wp:docPr id="273" name="图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73"/>
                    <pic:cNvPicPr>
                      <a:picLocks noChangeAspect="1"/>
                    </pic:cNvPicPr>
                  </pic:nvPicPr>
                  <pic:blipFill>
                    <a:blip r:embed="rId111" cstate="print"/>
                    <a:stretch>
                      <a:fillRect/>
                    </a:stretch>
                  </pic:blipFill>
                  <pic:spPr>
                    <a:xfrm>
                      <a:off x="0" y="0"/>
                      <a:ext cx="5274310" cy="2947265"/>
                    </a:xfrm>
                    <a:prstGeom prst="rect">
                      <a:avLst/>
                    </a:prstGeom>
                  </pic:spPr>
                </pic:pic>
              </a:graphicData>
            </a:graphic>
          </wp:inline>
        </w:drawing>
      </w:r>
    </w:p>
    <w:p w14:paraId="3C278A72" w14:textId="77777777" w:rsidR="0079119E" w:rsidRDefault="008C6FA3" w:rsidP="00680B15">
      <w:pPr>
        <w:spacing w:line="360" w:lineRule="auto"/>
        <w:ind w:firstLineChars="200" w:firstLine="560"/>
        <w:rPr>
          <w:rFonts w:cs="仿宋_GB2312"/>
          <w:sz w:val="28"/>
          <w:szCs w:val="28"/>
        </w:rPr>
      </w:pPr>
      <w:r>
        <w:rPr>
          <w:rFonts w:cs="仿宋_GB2312" w:hint="eastAsia"/>
          <w:sz w:val="28"/>
          <w:szCs w:val="28"/>
        </w:rPr>
        <w:lastRenderedPageBreak/>
        <w:t>读完后点击【已阅读】，该界面需要填写左侧页签中的所有内容，如下图所示：</w:t>
      </w:r>
    </w:p>
    <w:p w14:paraId="53F71513" w14:textId="77777777" w:rsidR="0079119E" w:rsidRDefault="008C6FA3" w:rsidP="00680B15">
      <w:pPr>
        <w:spacing w:line="360" w:lineRule="auto"/>
      </w:pPr>
      <w:r>
        <w:rPr>
          <w:noProof/>
        </w:rPr>
        <w:drawing>
          <wp:inline distT="0" distB="0" distL="0" distR="0" wp14:anchorId="311D47D0" wp14:editId="4B58B2F4">
            <wp:extent cx="5274310" cy="2134235"/>
            <wp:effectExtent l="0" t="0" r="2540" b="0"/>
            <wp:docPr id="274" name="图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274"/>
                    <pic:cNvPicPr>
                      <a:picLocks noChangeAspect="1"/>
                    </pic:cNvPicPr>
                  </pic:nvPicPr>
                  <pic:blipFill>
                    <a:blip r:embed="rId112" cstate="print"/>
                    <a:stretch>
                      <a:fillRect/>
                    </a:stretch>
                  </pic:blipFill>
                  <pic:spPr>
                    <a:xfrm>
                      <a:off x="0" y="0"/>
                      <a:ext cx="5274310" cy="2134753"/>
                    </a:xfrm>
                    <a:prstGeom prst="rect">
                      <a:avLst/>
                    </a:prstGeom>
                  </pic:spPr>
                </pic:pic>
              </a:graphicData>
            </a:graphic>
          </wp:inline>
        </w:drawing>
      </w:r>
    </w:p>
    <w:p w14:paraId="48F055B0" w14:textId="77777777" w:rsidR="0079119E" w:rsidRDefault="008C6FA3" w:rsidP="00680B15">
      <w:pPr>
        <w:spacing w:line="360" w:lineRule="auto"/>
        <w:ind w:firstLineChars="200" w:firstLine="560"/>
        <w:rPr>
          <w:sz w:val="28"/>
          <w:szCs w:val="28"/>
        </w:rPr>
      </w:pPr>
      <w:r>
        <w:rPr>
          <w:rFonts w:hint="eastAsia"/>
          <w:sz w:val="28"/>
          <w:szCs w:val="28"/>
        </w:rPr>
        <w:t>如涉及核心产品的需求，</w:t>
      </w:r>
      <w:r>
        <w:rPr>
          <w:rFonts w:hint="eastAsia"/>
          <w:b/>
          <w:bCs/>
          <w:sz w:val="28"/>
          <w:szCs w:val="28"/>
        </w:rPr>
        <w:t>核心产品设置</w:t>
      </w:r>
      <w:r>
        <w:rPr>
          <w:rFonts w:hint="eastAsia"/>
          <w:sz w:val="28"/>
          <w:szCs w:val="28"/>
        </w:rPr>
        <w:t>为自动获取，点击【编辑】按钮，可以设置是否为核心产品，如下图所示：</w:t>
      </w:r>
    </w:p>
    <w:p w14:paraId="47142E55" w14:textId="77777777" w:rsidR="0079119E" w:rsidRDefault="008C6FA3" w:rsidP="00680B15">
      <w:pPr>
        <w:spacing w:line="360" w:lineRule="auto"/>
      </w:pPr>
      <w:r>
        <w:rPr>
          <w:noProof/>
        </w:rPr>
        <w:drawing>
          <wp:inline distT="0" distB="0" distL="114300" distR="114300" wp14:anchorId="24D623EB" wp14:editId="462CA9B7">
            <wp:extent cx="5273675" cy="1682750"/>
            <wp:effectExtent l="0" t="0" r="14605" b="8890"/>
            <wp:docPr id="23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13"/>
                    <pic:cNvPicPr>
                      <a:picLocks noChangeAspect="1"/>
                    </pic:cNvPicPr>
                  </pic:nvPicPr>
                  <pic:blipFill>
                    <a:blip r:embed="rId113" cstate="print"/>
                    <a:stretch>
                      <a:fillRect/>
                    </a:stretch>
                  </pic:blipFill>
                  <pic:spPr>
                    <a:xfrm>
                      <a:off x="0" y="0"/>
                      <a:ext cx="5273675" cy="1682750"/>
                    </a:xfrm>
                    <a:prstGeom prst="rect">
                      <a:avLst/>
                    </a:prstGeom>
                    <a:noFill/>
                    <a:ln>
                      <a:noFill/>
                    </a:ln>
                  </pic:spPr>
                </pic:pic>
              </a:graphicData>
            </a:graphic>
          </wp:inline>
        </w:drawing>
      </w:r>
    </w:p>
    <w:p w14:paraId="6C425435" w14:textId="77777777" w:rsidR="0079119E" w:rsidRDefault="008C6FA3" w:rsidP="00680B15">
      <w:pPr>
        <w:spacing w:line="360" w:lineRule="auto"/>
        <w:ind w:firstLineChars="200" w:firstLine="560"/>
        <w:rPr>
          <w:sz w:val="28"/>
          <w:szCs w:val="28"/>
        </w:rPr>
      </w:pPr>
      <w:r>
        <w:rPr>
          <w:rFonts w:hint="eastAsia"/>
          <w:sz w:val="28"/>
          <w:szCs w:val="28"/>
        </w:rPr>
        <w:t>其中</w:t>
      </w:r>
      <w:r>
        <w:rPr>
          <w:rFonts w:hint="eastAsia"/>
          <w:b/>
          <w:bCs/>
          <w:sz w:val="28"/>
          <w:szCs w:val="28"/>
        </w:rPr>
        <w:t>基础信息设置</w:t>
      </w:r>
      <w:r>
        <w:rPr>
          <w:rFonts w:hint="eastAsia"/>
          <w:sz w:val="28"/>
          <w:szCs w:val="28"/>
        </w:rPr>
        <w:t>为系统根据项目推荐评标专家人数，可点击【编辑】按钮，修改专家人数。如下图所示：</w:t>
      </w:r>
    </w:p>
    <w:p w14:paraId="47A57395" w14:textId="77777777" w:rsidR="0079119E" w:rsidRDefault="008C6FA3" w:rsidP="00680B15">
      <w:pPr>
        <w:spacing w:line="360" w:lineRule="auto"/>
      </w:pPr>
      <w:r>
        <w:rPr>
          <w:noProof/>
        </w:rPr>
        <w:drawing>
          <wp:inline distT="0" distB="0" distL="114300" distR="114300" wp14:anchorId="3A77A5ED" wp14:editId="1B2543C6">
            <wp:extent cx="5267325" cy="752475"/>
            <wp:effectExtent l="0" t="0" r="5715" b="9525"/>
            <wp:docPr id="207"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35"/>
                    <pic:cNvPicPr>
                      <a:picLocks noChangeAspect="1"/>
                    </pic:cNvPicPr>
                  </pic:nvPicPr>
                  <pic:blipFill>
                    <a:blip r:embed="rId114" cstate="print"/>
                    <a:stretch>
                      <a:fillRect/>
                    </a:stretch>
                  </pic:blipFill>
                  <pic:spPr>
                    <a:xfrm>
                      <a:off x="0" y="0"/>
                      <a:ext cx="5267325" cy="752475"/>
                    </a:xfrm>
                    <a:prstGeom prst="rect">
                      <a:avLst/>
                    </a:prstGeom>
                    <a:noFill/>
                    <a:ln>
                      <a:noFill/>
                    </a:ln>
                  </pic:spPr>
                </pic:pic>
              </a:graphicData>
            </a:graphic>
          </wp:inline>
        </w:drawing>
      </w:r>
    </w:p>
    <w:p w14:paraId="314FFE8F" w14:textId="77777777" w:rsidR="0079119E" w:rsidRDefault="008C6FA3" w:rsidP="00680B15">
      <w:pPr>
        <w:spacing w:line="360" w:lineRule="auto"/>
        <w:ind w:firstLineChars="200" w:firstLine="560"/>
        <w:rPr>
          <w:sz w:val="28"/>
          <w:szCs w:val="28"/>
        </w:rPr>
      </w:pPr>
      <w:r>
        <w:rPr>
          <w:rFonts w:hint="eastAsia"/>
          <w:sz w:val="28"/>
          <w:szCs w:val="28"/>
        </w:rPr>
        <w:t>点击专家人数设置右侧的【编辑】按钮，可以增加或减少评审专家人数，调整完毕后可点击【确定】按钮，如下图所示：</w:t>
      </w:r>
    </w:p>
    <w:p w14:paraId="64E58F36" w14:textId="77777777" w:rsidR="0079119E" w:rsidRDefault="008C6FA3" w:rsidP="00680B15">
      <w:pPr>
        <w:spacing w:line="360" w:lineRule="auto"/>
      </w:pPr>
      <w:r>
        <w:rPr>
          <w:noProof/>
        </w:rPr>
        <w:drawing>
          <wp:inline distT="0" distB="0" distL="114300" distR="114300" wp14:anchorId="7FA5D220" wp14:editId="177B159B">
            <wp:extent cx="5265420" cy="1059180"/>
            <wp:effectExtent l="0" t="0" r="7620" b="7620"/>
            <wp:docPr id="23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15"/>
                    <pic:cNvPicPr>
                      <a:picLocks noChangeAspect="1"/>
                    </pic:cNvPicPr>
                  </pic:nvPicPr>
                  <pic:blipFill>
                    <a:blip r:embed="rId115" cstate="print"/>
                    <a:stretch>
                      <a:fillRect/>
                    </a:stretch>
                  </pic:blipFill>
                  <pic:spPr>
                    <a:xfrm>
                      <a:off x="0" y="0"/>
                      <a:ext cx="5265420" cy="1059180"/>
                    </a:xfrm>
                    <a:prstGeom prst="rect">
                      <a:avLst/>
                    </a:prstGeom>
                    <a:noFill/>
                    <a:ln>
                      <a:noFill/>
                    </a:ln>
                  </pic:spPr>
                </pic:pic>
              </a:graphicData>
            </a:graphic>
          </wp:inline>
        </w:drawing>
      </w:r>
    </w:p>
    <w:p w14:paraId="55B3ED99" w14:textId="77777777" w:rsidR="0079119E" w:rsidRDefault="008C6FA3" w:rsidP="00680B15">
      <w:pPr>
        <w:spacing w:line="360" w:lineRule="auto"/>
        <w:ind w:firstLineChars="200" w:firstLine="560"/>
        <w:rPr>
          <w:sz w:val="28"/>
          <w:szCs w:val="28"/>
        </w:rPr>
      </w:pPr>
      <w:r>
        <w:rPr>
          <w:rFonts w:hint="eastAsia"/>
          <w:sz w:val="28"/>
          <w:szCs w:val="28"/>
        </w:rPr>
        <w:lastRenderedPageBreak/>
        <w:t>其中</w:t>
      </w:r>
      <w:r>
        <w:rPr>
          <w:rFonts w:hint="eastAsia"/>
          <w:b/>
          <w:bCs/>
          <w:sz w:val="28"/>
          <w:szCs w:val="28"/>
        </w:rPr>
        <w:t>资格要求</w:t>
      </w:r>
      <w:r>
        <w:rPr>
          <w:rFonts w:hint="eastAsia"/>
          <w:sz w:val="28"/>
          <w:szCs w:val="28"/>
        </w:rPr>
        <w:t>为系统默认自动生成，如有需要补充的部分，可点击【编辑】按钮后根据实际情况进行补充，如下图所示：</w:t>
      </w:r>
    </w:p>
    <w:p w14:paraId="72AEDE65" w14:textId="77777777" w:rsidR="0079119E" w:rsidRDefault="008C6FA3" w:rsidP="00680B15">
      <w:pPr>
        <w:spacing w:line="360" w:lineRule="auto"/>
      </w:pPr>
      <w:r>
        <w:rPr>
          <w:noProof/>
        </w:rPr>
        <w:drawing>
          <wp:inline distT="0" distB="0" distL="114300" distR="114300" wp14:anchorId="67F89813" wp14:editId="46EEF6A8">
            <wp:extent cx="5273040" cy="1340485"/>
            <wp:effectExtent l="0" t="0" r="0" b="635"/>
            <wp:docPr id="24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18"/>
                    <pic:cNvPicPr>
                      <a:picLocks noChangeAspect="1"/>
                    </pic:cNvPicPr>
                  </pic:nvPicPr>
                  <pic:blipFill>
                    <a:blip r:embed="rId116" cstate="print"/>
                    <a:stretch>
                      <a:fillRect/>
                    </a:stretch>
                  </pic:blipFill>
                  <pic:spPr>
                    <a:xfrm>
                      <a:off x="0" y="0"/>
                      <a:ext cx="5273040" cy="1340485"/>
                    </a:xfrm>
                    <a:prstGeom prst="rect">
                      <a:avLst/>
                    </a:prstGeom>
                    <a:noFill/>
                    <a:ln>
                      <a:noFill/>
                    </a:ln>
                  </pic:spPr>
                </pic:pic>
              </a:graphicData>
            </a:graphic>
          </wp:inline>
        </w:drawing>
      </w:r>
    </w:p>
    <w:p w14:paraId="3996C466" w14:textId="77777777" w:rsidR="0079119E" w:rsidRDefault="008C6FA3" w:rsidP="00680B15">
      <w:pPr>
        <w:spacing w:line="360" w:lineRule="auto"/>
        <w:ind w:firstLineChars="200" w:firstLine="560"/>
        <w:rPr>
          <w:sz w:val="28"/>
          <w:szCs w:val="28"/>
        </w:rPr>
      </w:pPr>
      <w:r>
        <w:rPr>
          <w:rFonts w:hint="eastAsia"/>
          <w:sz w:val="28"/>
          <w:szCs w:val="28"/>
        </w:rPr>
        <w:t>其中项目</w:t>
      </w:r>
      <w:r>
        <w:rPr>
          <w:rFonts w:hint="eastAsia"/>
          <w:b/>
          <w:bCs/>
          <w:sz w:val="28"/>
          <w:szCs w:val="28"/>
        </w:rPr>
        <w:t>概况</w:t>
      </w:r>
      <w:r>
        <w:rPr>
          <w:rFonts w:hint="eastAsia"/>
          <w:sz w:val="28"/>
          <w:szCs w:val="28"/>
        </w:rPr>
        <w:t>页签中的内容默认为空，需要单位点击【编辑】按钮后，根据现有情况自行填写，也可简单填写项目预算金额和项目名称，如下图所示：</w:t>
      </w:r>
    </w:p>
    <w:p w14:paraId="67F952B2" w14:textId="77777777" w:rsidR="0079119E" w:rsidRDefault="008C6FA3" w:rsidP="00680B15">
      <w:pPr>
        <w:spacing w:line="360" w:lineRule="auto"/>
        <w:rPr>
          <w:sz w:val="28"/>
          <w:szCs w:val="28"/>
        </w:rPr>
      </w:pPr>
      <w:r>
        <w:rPr>
          <w:noProof/>
        </w:rPr>
        <w:drawing>
          <wp:inline distT="0" distB="0" distL="0" distR="0" wp14:anchorId="58795822" wp14:editId="4236E6AB">
            <wp:extent cx="5274310" cy="1924685"/>
            <wp:effectExtent l="0" t="0" r="2540" b="0"/>
            <wp:docPr id="275" name="图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75"/>
                    <pic:cNvPicPr>
                      <a:picLocks noChangeAspect="1"/>
                    </pic:cNvPicPr>
                  </pic:nvPicPr>
                  <pic:blipFill>
                    <a:blip r:embed="rId117" cstate="print"/>
                    <a:stretch>
                      <a:fillRect/>
                    </a:stretch>
                  </pic:blipFill>
                  <pic:spPr>
                    <a:xfrm>
                      <a:off x="0" y="0"/>
                      <a:ext cx="5274310" cy="1924757"/>
                    </a:xfrm>
                    <a:prstGeom prst="rect">
                      <a:avLst/>
                    </a:prstGeom>
                  </pic:spPr>
                </pic:pic>
              </a:graphicData>
            </a:graphic>
          </wp:inline>
        </w:drawing>
      </w:r>
    </w:p>
    <w:p w14:paraId="62E6681B" w14:textId="77777777" w:rsidR="0079119E" w:rsidRDefault="008C6FA3" w:rsidP="00680B15">
      <w:pPr>
        <w:spacing w:line="360" w:lineRule="auto"/>
        <w:ind w:firstLineChars="200" w:firstLine="560"/>
        <w:rPr>
          <w:sz w:val="28"/>
          <w:szCs w:val="28"/>
        </w:rPr>
      </w:pPr>
      <w:r>
        <w:rPr>
          <w:rFonts w:hint="eastAsia"/>
          <w:sz w:val="28"/>
          <w:szCs w:val="28"/>
        </w:rPr>
        <w:t>其中</w:t>
      </w:r>
      <w:r>
        <w:rPr>
          <w:rFonts w:hint="eastAsia"/>
          <w:b/>
          <w:bCs/>
          <w:sz w:val="28"/>
          <w:szCs w:val="28"/>
        </w:rPr>
        <w:t>商务要求</w:t>
      </w:r>
      <w:r>
        <w:rPr>
          <w:rFonts w:hint="eastAsia"/>
          <w:sz w:val="28"/>
          <w:szCs w:val="28"/>
        </w:rPr>
        <w:t>需要采购单位分别点击“交货时间及地点”、“资金支付方式设置”、“验收要求设置”三个部分后方的【编辑】按钮，完善商务需求信息，根据实际情况填写完善即可，如下图所示：</w:t>
      </w:r>
    </w:p>
    <w:p w14:paraId="3C34ADCC" w14:textId="77777777" w:rsidR="0079119E" w:rsidRDefault="008C6FA3" w:rsidP="00680B15">
      <w:pPr>
        <w:spacing w:line="360" w:lineRule="auto"/>
      </w:pPr>
      <w:r>
        <w:rPr>
          <w:noProof/>
        </w:rPr>
        <w:drawing>
          <wp:inline distT="0" distB="0" distL="114300" distR="114300" wp14:anchorId="4F3C118D" wp14:editId="4E7A297C">
            <wp:extent cx="5257800" cy="1653540"/>
            <wp:effectExtent l="0" t="0" r="0" b="7620"/>
            <wp:docPr id="24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0"/>
                    <pic:cNvPicPr>
                      <a:picLocks noChangeAspect="1"/>
                    </pic:cNvPicPr>
                  </pic:nvPicPr>
                  <pic:blipFill>
                    <a:blip r:embed="rId118" cstate="print"/>
                    <a:stretch>
                      <a:fillRect/>
                    </a:stretch>
                  </pic:blipFill>
                  <pic:spPr>
                    <a:xfrm>
                      <a:off x="0" y="0"/>
                      <a:ext cx="5257800" cy="1653540"/>
                    </a:xfrm>
                    <a:prstGeom prst="rect">
                      <a:avLst/>
                    </a:prstGeom>
                    <a:noFill/>
                    <a:ln>
                      <a:noFill/>
                    </a:ln>
                  </pic:spPr>
                </pic:pic>
              </a:graphicData>
            </a:graphic>
          </wp:inline>
        </w:drawing>
      </w:r>
    </w:p>
    <w:p w14:paraId="4BFC4AB8" w14:textId="77777777" w:rsidR="0079119E" w:rsidRDefault="008C6FA3" w:rsidP="00680B15">
      <w:pPr>
        <w:spacing w:line="360" w:lineRule="auto"/>
        <w:ind w:firstLineChars="200" w:firstLine="560"/>
        <w:rPr>
          <w:sz w:val="28"/>
          <w:szCs w:val="28"/>
        </w:rPr>
      </w:pPr>
      <w:r>
        <w:rPr>
          <w:rFonts w:hint="eastAsia"/>
          <w:sz w:val="28"/>
          <w:szCs w:val="28"/>
        </w:rPr>
        <w:t>其中技术</w:t>
      </w:r>
      <w:r>
        <w:rPr>
          <w:rFonts w:hint="eastAsia"/>
          <w:b/>
          <w:bCs/>
          <w:sz w:val="28"/>
          <w:szCs w:val="28"/>
        </w:rPr>
        <w:t>要求</w:t>
      </w:r>
      <w:r>
        <w:rPr>
          <w:rFonts w:hint="eastAsia"/>
          <w:sz w:val="28"/>
          <w:szCs w:val="28"/>
        </w:rPr>
        <w:t>需要采购单位录入采购清单中商品的具体技术（参数）要求，包括是否为核心参数要求，如下图所示：</w:t>
      </w:r>
    </w:p>
    <w:p w14:paraId="28CB45FE" w14:textId="77777777" w:rsidR="0079119E" w:rsidRDefault="008C6FA3" w:rsidP="00680B15">
      <w:pPr>
        <w:spacing w:line="360" w:lineRule="auto"/>
      </w:pPr>
      <w:r>
        <w:rPr>
          <w:noProof/>
        </w:rPr>
        <w:lastRenderedPageBreak/>
        <w:drawing>
          <wp:inline distT="0" distB="0" distL="114300" distR="114300" wp14:anchorId="3F965D07" wp14:editId="067BAD5D">
            <wp:extent cx="5269230" cy="1609725"/>
            <wp:effectExtent l="0" t="0" r="3810" b="5715"/>
            <wp:docPr id="24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1"/>
                    <pic:cNvPicPr>
                      <a:picLocks noChangeAspect="1"/>
                    </pic:cNvPicPr>
                  </pic:nvPicPr>
                  <pic:blipFill>
                    <a:blip r:embed="rId119" cstate="print"/>
                    <a:stretch>
                      <a:fillRect/>
                    </a:stretch>
                  </pic:blipFill>
                  <pic:spPr>
                    <a:xfrm>
                      <a:off x="0" y="0"/>
                      <a:ext cx="5269230" cy="1609725"/>
                    </a:xfrm>
                    <a:prstGeom prst="rect">
                      <a:avLst/>
                    </a:prstGeom>
                    <a:noFill/>
                    <a:ln>
                      <a:noFill/>
                    </a:ln>
                  </pic:spPr>
                </pic:pic>
              </a:graphicData>
            </a:graphic>
          </wp:inline>
        </w:drawing>
      </w:r>
    </w:p>
    <w:p w14:paraId="1948F040" w14:textId="77777777" w:rsidR="0079119E" w:rsidRDefault="008C6FA3" w:rsidP="00680B15">
      <w:pPr>
        <w:spacing w:line="360" w:lineRule="auto"/>
        <w:ind w:firstLineChars="200" w:firstLine="560"/>
        <w:rPr>
          <w:sz w:val="28"/>
          <w:szCs w:val="28"/>
        </w:rPr>
      </w:pPr>
      <w:r>
        <w:rPr>
          <w:rFonts w:hint="eastAsia"/>
          <w:sz w:val="28"/>
          <w:szCs w:val="28"/>
        </w:rPr>
        <w:t>采购单位如需要使用【导入】按钮，需要先点击【模板下载】按钮以下载系统自带的Excel格式的导入模板，在Excel模板中编辑后方可正常导入数据，模板样式如下图所示：</w:t>
      </w:r>
    </w:p>
    <w:p w14:paraId="1E358BF6" w14:textId="77777777" w:rsidR="0079119E" w:rsidRDefault="008C6FA3" w:rsidP="00680B15">
      <w:pPr>
        <w:spacing w:line="360" w:lineRule="auto"/>
      </w:pPr>
      <w:r>
        <w:rPr>
          <w:noProof/>
        </w:rPr>
        <w:drawing>
          <wp:inline distT="0" distB="0" distL="114300" distR="114300" wp14:anchorId="51B677C4" wp14:editId="601D6FC5">
            <wp:extent cx="5264785" cy="3404235"/>
            <wp:effectExtent l="0" t="0" r="8255" b="9525"/>
            <wp:docPr id="24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2"/>
                    <pic:cNvPicPr>
                      <a:picLocks noChangeAspect="1"/>
                    </pic:cNvPicPr>
                  </pic:nvPicPr>
                  <pic:blipFill>
                    <a:blip r:embed="rId120" cstate="print"/>
                    <a:stretch>
                      <a:fillRect/>
                    </a:stretch>
                  </pic:blipFill>
                  <pic:spPr>
                    <a:xfrm>
                      <a:off x="0" y="0"/>
                      <a:ext cx="5264785" cy="3404235"/>
                    </a:xfrm>
                    <a:prstGeom prst="rect">
                      <a:avLst/>
                    </a:prstGeom>
                    <a:noFill/>
                    <a:ln>
                      <a:noFill/>
                    </a:ln>
                  </pic:spPr>
                </pic:pic>
              </a:graphicData>
            </a:graphic>
          </wp:inline>
        </w:drawing>
      </w:r>
    </w:p>
    <w:p w14:paraId="07472580" w14:textId="77777777" w:rsidR="0079119E" w:rsidRDefault="008C6FA3" w:rsidP="00680B15">
      <w:pPr>
        <w:spacing w:line="360" w:lineRule="auto"/>
      </w:pPr>
      <w:r>
        <w:rPr>
          <w:rFonts w:hint="eastAsia"/>
        </w:rPr>
        <w:t>填写完毕后，点击右上角【审批】按钮提交采购需求表，如图所示：</w:t>
      </w:r>
    </w:p>
    <w:p w14:paraId="4F765DC4" w14:textId="77777777" w:rsidR="0079119E" w:rsidRDefault="008C6FA3" w:rsidP="00680B15">
      <w:pPr>
        <w:spacing w:line="360" w:lineRule="auto"/>
      </w:pPr>
      <w:r>
        <w:rPr>
          <w:noProof/>
        </w:rPr>
        <w:drawing>
          <wp:inline distT="0" distB="0" distL="0" distR="0" wp14:anchorId="6455C30A" wp14:editId="492834BE">
            <wp:extent cx="5274310" cy="1818005"/>
            <wp:effectExtent l="0" t="0" r="2540" b="0"/>
            <wp:docPr id="276" name="图片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276"/>
                    <pic:cNvPicPr>
                      <a:picLocks noChangeAspect="1"/>
                    </pic:cNvPicPr>
                  </pic:nvPicPr>
                  <pic:blipFill>
                    <a:blip r:embed="rId121" cstate="print"/>
                    <a:stretch>
                      <a:fillRect/>
                    </a:stretch>
                  </pic:blipFill>
                  <pic:spPr>
                    <a:xfrm>
                      <a:off x="0" y="0"/>
                      <a:ext cx="5274310" cy="1818538"/>
                    </a:xfrm>
                    <a:prstGeom prst="rect">
                      <a:avLst/>
                    </a:prstGeom>
                  </pic:spPr>
                </pic:pic>
              </a:graphicData>
            </a:graphic>
          </wp:inline>
        </w:drawing>
      </w:r>
    </w:p>
    <w:p w14:paraId="0AF7FFDF" w14:textId="77777777" w:rsidR="0079119E" w:rsidRDefault="008C6FA3" w:rsidP="00680B15">
      <w:pPr>
        <w:pStyle w:val="3"/>
        <w:spacing w:line="360" w:lineRule="auto"/>
      </w:pPr>
      <w:bookmarkStart w:id="50" w:name="_Toc42849146"/>
      <w:bookmarkStart w:id="51" w:name="_Toc45876936"/>
      <w:r>
        <w:rPr>
          <w:rFonts w:hint="eastAsia"/>
        </w:rPr>
        <w:lastRenderedPageBreak/>
        <w:t>采购人审核并盖章采购文件</w:t>
      </w:r>
      <w:bookmarkEnd w:id="50"/>
      <w:bookmarkEnd w:id="51"/>
    </w:p>
    <w:p w14:paraId="671FD56B" w14:textId="77777777" w:rsidR="0079119E" w:rsidRDefault="008C6FA3" w:rsidP="00680B15">
      <w:pPr>
        <w:spacing w:line="360" w:lineRule="auto"/>
        <w:ind w:firstLineChars="200" w:firstLine="560"/>
        <w:rPr>
          <w:rFonts w:cs="仿宋_GB2312"/>
          <w:sz w:val="28"/>
          <w:szCs w:val="28"/>
        </w:rPr>
      </w:pPr>
      <w:r>
        <w:rPr>
          <w:rFonts w:cs="仿宋_GB2312" w:hint="eastAsia"/>
          <w:sz w:val="28"/>
          <w:szCs w:val="28"/>
        </w:rPr>
        <w:t>代理机构根据采购单位提交的采购需求制作采购文件后，需要采购单位经办登录系统进行采购文件审核，审核无误后需要在“采购文件审核意见书”上进行电子签章。签章完毕后，由代理机构将采购文件与采购公告发布至政府采购指定平台，以进行后续采购招投标业务。</w:t>
      </w:r>
    </w:p>
    <w:p w14:paraId="4B4B47AE" w14:textId="77777777" w:rsidR="0079119E" w:rsidRDefault="008C6FA3" w:rsidP="00680B15">
      <w:pPr>
        <w:spacing w:line="360" w:lineRule="auto"/>
        <w:ind w:firstLineChars="200" w:firstLine="562"/>
        <w:rPr>
          <w:rFonts w:cs="仿宋_GB2312"/>
          <w:sz w:val="28"/>
          <w:szCs w:val="28"/>
        </w:rPr>
      </w:pPr>
      <w:r>
        <w:rPr>
          <w:rFonts w:cs="仿宋_GB2312" w:hint="eastAsia"/>
          <w:b/>
          <w:bCs/>
          <w:sz w:val="28"/>
          <w:szCs w:val="28"/>
        </w:rPr>
        <w:t>步骤一：</w:t>
      </w:r>
      <w:r>
        <w:rPr>
          <w:rFonts w:cs="仿宋_GB2312" w:hint="eastAsia"/>
          <w:sz w:val="28"/>
          <w:szCs w:val="28"/>
        </w:rPr>
        <w:t>采购单位经办用户登录系统，进入交易执行子系统，在【待办任务】或【采购项目】→【审核采购文件】中，找到相应的业务数据，点击其后方的【办理】按钮，即可进入采购文件审核界面，如下图所示：</w:t>
      </w:r>
    </w:p>
    <w:p w14:paraId="2209C7F0" w14:textId="77777777" w:rsidR="0079119E" w:rsidRDefault="008C6FA3" w:rsidP="00680B15">
      <w:pPr>
        <w:spacing w:line="360" w:lineRule="auto"/>
      </w:pPr>
      <w:r>
        <w:rPr>
          <w:noProof/>
        </w:rPr>
        <w:drawing>
          <wp:inline distT="0" distB="0" distL="0" distR="0" wp14:anchorId="267C3C42" wp14:editId="072084A6">
            <wp:extent cx="5274310" cy="2096135"/>
            <wp:effectExtent l="0" t="0" r="2540" b="0"/>
            <wp:docPr id="277" name="图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277"/>
                    <pic:cNvPicPr>
                      <a:picLocks noChangeAspect="1"/>
                    </pic:cNvPicPr>
                  </pic:nvPicPr>
                  <pic:blipFill>
                    <a:blip r:embed="rId122" cstate="print"/>
                    <a:stretch>
                      <a:fillRect/>
                    </a:stretch>
                  </pic:blipFill>
                  <pic:spPr>
                    <a:xfrm>
                      <a:off x="0" y="0"/>
                      <a:ext cx="5274310" cy="2096294"/>
                    </a:xfrm>
                    <a:prstGeom prst="rect">
                      <a:avLst/>
                    </a:prstGeom>
                  </pic:spPr>
                </pic:pic>
              </a:graphicData>
            </a:graphic>
          </wp:inline>
        </w:drawing>
      </w:r>
    </w:p>
    <w:p w14:paraId="6C4800FA" w14:textId="77777777" w:rsidR="0079119E" w:rsidRDefault="008C6FA3" w:rsidP="00680B15">
      <w:pPr>
        <w:spacing w:line="360" w:lineRule="auto"/>
        <w:ind w:firstLineChars="200" w:firstLine="562"/>
        <w:rPr>
          <w:rFonts w:cs="仿宋_GB2312"/>
          <w:sz w:val="28"/>
          <w:szCs w:val="28"/>
        </w:rPr>
      </w:pPr>
      <w:r>
        <w:rPr>
          <w:rFonts w:cs="仿宋_GB2312" w:hint="eastAsia"/>
          <w:b/>
          <w:bCs/>
          <w:sz w:val="28"/>
          <w:szCs w:val="28"/>
        </w:rPr>
        <w:t>步骤二：</w:t>
      </w:r>
      <w:r>
        <w:rPr>
          <w:rFonts w:cs="仿宋_GB2312" w:hint="eastAsia"/>
          <w:sz w:val="28"/>
          <w:szCs w:val="28"/>
        </w:rPr>
        <w:t>采购人进入采购文件审核界面后，审阅页面中的项目基本信息，并且在该页面最下方的“审核文件”区域，点击【查看】按钮，依次打开并查看“招标文件”与“采购文件审批意见书”，如下图所示：</w:t>
      </w:r>
    </w:p>
    <w:p w14:paraId="215A58E7" w14:textId="77777777" w:rsidR="0079119E" w:rsidRDefault="008C6FA3" w:rsidP="00680B15">
      <w:pPr>
        <w:spacing w:line="360" w:lineRule="auto"/>
      </w:pPr>
      <w:r>
        <w:rPr>
          <w:noProof/>
        </w:rPr>
        <w:drawing>
          <wp:inline distT="0" distB="0" distL="114300" distR="114300" wp14:anchorId="058D9186" wp14:editId="23148485">
            <wp:extent cx="5266690" cy="1616710"/>
            <wp:effectExtent l="0" t="0" r="6350" b="13970"/>
            <wp:docPr id="248"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6"/>
                    <pic:cNvPicPr>
                      <a:picLocks noChangeAspect="1"/>
                    </pic:cNvPicPr>
                  </pic:nvPicPr>
                  <pic:blipFill>
                    <a:blip r:embed="rId123" cstate="print"/>
                    <a:stretch>
                      <a:fillRect/>
                    </a:stretch>
                  </pic:blipFill>
                  <pic:spPr>
                    <a:xfrm>
                      <a:off x="0" y="0"/>
                      <a:ext cx="5266690" cy="1616710"/>
                    </a:xfrm>
                    <a:prstGeom prst="rect">
                      <a:avLst/>
                    </a:prstGeom>
                    <a:noFill/>
                    <a:ln>
                      <a:noFill/>
                    </a:ln>
                  </pic:spPr>
                </pic:pic>
              </a:graphicData>
            </a:graphic>
          </wp:inline>
        </w:drawing>
      </w:r>
    </w:p>
    <w:p w14:paraId="221166EB" w14:textId="77777777" w:rsidR="0079119E" w:rsidRDefault="008C6FA3" w:rsidP="00680B15">
      <w:pPr>
        <w:spacing w:line="360" w:lineRule="auto"/>
        <w:ind w:firstLineChars="200" w:firstLine="562"/>
        <w:rPr>
          <w:rFonts w:cs="仿宋_GB2312"/>
          <w:sz w:val="28"/>
          <w:szCs w:val="28"/>
        </w:rPr>
      </w:pPr>
      <w:r>
        <w:rPr>
          <w:rFonts w:cs="仿宋_GB2312" w:hint="eastAsia"/>
          <w:b/>
          <w:bCs/>
          <w:sz w:val="28"/>
          <w:szCs w:val="28"/>
        </w:rPr>
        <w:t>步骤三：</w:t>
      </w:r>
      <w:r>
        <w:rPr>
          <w:rFonts w:cs="仿宋_GB2312" w:hint="eastAsia"/>
          <w:sz w:val="28"/>
          <w:szCs w:val="28"/>
        </w:rPr>
        <w:t>采购人查看招标文件和采购文件审核意见书完毕后，需要在页面最下方的“采购文件审核意见书”后，点击【查看】按钮，进行审核意见的电子签章，点击【电子签章】按钮进行审核签章，如下二图所示：</w:t>
      </w:r>
    </w:p>
    <w:p w14:paraId="10A60669" w14:textId="77777777" w:rsidR="0079119E" w:rsidRDefault="008C6FA3" w:rsidP="00680B15">
      <w:pPr>
        <w:spacing w:line="360" w:lineRule="auto"/>
      </w:pPr>
      <w:r>
        <w:rPr>
          <w:noProof/>
        </w:rPr>
        <w:lastRenderedPageBreak/>
        <w:drawing>
          <wp:inline distT="0" distB="0" distL="114300" distR="114300" wp14:anchorId="652C96B0" wp14:editId="7A9DDCDD">
            <wp:extent cx="5267960" cy="1017905"/>
            <wp:effectExtent l="0" t="0" r="5080" b="3175"/>
            <wp:docPr id="249"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7"/>
                    <pic:cNvPicPr>
                      <a:picLocks noChangeAspect="1"/>
                    </pic:cNvPicPr>
                  </pic:nvPicPr>
                  <pic:blipFill>
                    <a:blip r:embed="rId124" cstate="print"/>
                    <a:stretch>
                      <a:fillRect/>
                    </a:stretch>
                  </pic:blipFill>
                  <pic:spPr>
                    <a:xfrm>
                      <a:off x="0" y="0"/>
                      <a:ext cx="5267960" cy="1017905"/>
                    </a:xfrm>
                    <a:prstGeom prst="rect">
                      <a:avLst/>
                    </a:prstGeom>
                    <a:noFill/>
                    <a:ln>
                      <a:noFill/>
                    </a:ln>
                  </pic:spPr>
                </pic:pic>
              </a:graphicData>
            </a:graphic>
          </wp:inline>
        </w:drawing>
      </w:r>
    </w:p>
    <w:p w14:paraId="4C50B718" w14:textId="77777777" w:rsidR="0079119E" w:rsidRDefault="008C6FA3" w:rsidP="00680B15">
      <w:pPr>
        <w:spacing w:line="360" w:lineRule="auto"/>
      </w:pPr>
      <w:r>
        <w:rPr>
          <w:noProof/>
        </w:rPr>
        <w:drawing>
          <wp:inline distT="0" distB="0" distL="114300" distR="114300" wp14:anchorId="152EFEF4" wp14:editId="46F78313">
            <wp:extent cx="5264785" cy="1678940"/>
            <wp:effectExtent l="0" t="0" r="8255" b="12700"/>
            <wp:docPr id="250"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8"/>
                    <pic:cNvPicPr>
                      <a:picLocks noChangeAspect="1"/>
                    </pic:cNvPicPr>
                  </pic:nvPicPr>
                  <pic:blipFill>
                    <a:blip r:embed="rId125" cstate="print"/>
                    <a:stretch>
                      <a:fillRect/>
                    </a:stretch>
                  </pic:blipFill>
                  <pic:spPr>
                    <a:xfrm>
                      <a:off x="0" y="0"/>
                      <a:ext cx="5264785" cy="1678940"/>
                    </a:xfrm>
                    <a:prstGeom prst="rect">
                      <a:avLst/>
                    </a:prstGeom>
                    <a:noFill/>
                    <a:ln>
                      <a:noFill/>
                    </a:ln>
                  </pic:spPr>
                </pic:pic>
              </a:graphicData>
            </a:graphic>
          </wp:inline>
        </w:drawing>
      </w:r>
    </w:p>
    <w:p w14:paraId="4F8D0276" w14:textId="77777777" w:rsidR="0079119E" w:rsidRDefault="008C6FA3" w:rsidP="00680B15">
      <w:pPr>
        <w:spacing w:line="360" w:lineRule="auto"/>
        <w:ind w:firstLineChars="200" w:firstLine="562"/>
        <w:rPr>
          <w:rFonts w:cs="仿宋_GB2312"/>
          <w:sz w:val="28"/>
          <w:szCs w:val="28"/>
        </w:rPr>
      </w:pPr>
      <w:r>
        <w:rPr>
          <w:rFonts w:cs="仿宋_GB2312" w:hint="eastAsia"/>
          <w:b/>
          <w:bCs/>
          <w:sz w:val="28"/>
          <w:szCs w:val="28"/>
        </w:rPr>
        <w:t>步骤四：</w:t>
      </w:r>
      <w:r>
        <w:rPr>
          <w:rFonts w:cs="仿宋_GB2312" w:hint="eastAsia"/>
          <w:sz w:val="28"/>
          <w:szCs w:val="28"/>
        </w:rPr>
        <w:t>采购单位对“采购文件审核意见书”进行电子签章成功后，方可点击界面右上方的【审批】按钮，将流程提交给代理机构下一岗，由代理机构用户进行采购公告的发布以及后续招投标业务。</w:t>
      </w:r>
    </w:p>
    <w:p w14:paraId="6FA45489" w14:textId="77777777" w:rsidR="0079119E" w:rsidRDefault="008C6FA3" w:rsidP="00680B15">
      <w:pPr>
        <w:spacing w:line="360" w:lineRule="auto"/>
      </w:pPr>
      <w:r>
        <w:rPr>
          <w:noProof/>
        </w:rPr>
        <w:drawing>
          <wp:inline distT="0" distB="0" distL="0" distR="0" wp14:anchorId="206C3EBB" wp14:editId="73AF42B4">
            <wp:extent cx="5274310" cy="2142490"/>
            <wp:effectExtent l="0" t="0" r="2540" b="0"/>
            <wp:docPr id="278" name="图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278"/>
                    <pic:cNvPicPr>
                      <a:picLocks noChangeAspect="1"/>
                    </pic:cNvPicPr>
                  </pic:nvPicPr>
                  <pic:blipFill>
                    <a:blip r:embed="rId126" cstate="print"/>
                    <a:stretch>
                      <a:fillRect/>
                    </a:stretch>
                  </pic:blipFill>
                  <pic:spPr>
                    <a:xfrm>
                      <a:off x="0" y="0"/>
                      <a:ext cx="5274310" cy="2142688"/>
                    </a:xfrm>
                    <a:prstGeom prst="rect">
                      <a:avLst/>
                    </a:prstGeom>
                  </pic:spPr>
                </pic:pic>
              </a:graphicData>
            </a:graphic>
          </wp:inline>
        </w:drawing>
      </w:r>
    </w:p>
    <w:p w14:paraId="0E4C0CA6" w14:textId="77777777" w:rsidR="0079119E" w:rsidRDefault="008C6FA3" w:rsidP="00680B15">
      <w:pPr>
        <w:pStyle w:val="3"/>
        <w:spacing w:line="360" w:lineRule="auto"/>
      </w:pPr>
      <w:bookmarkStart w:id="52" w:name="_Toc45876937"/>
      <w:r>
        <w:t>采购人代表授权函</w:t>
      </w:r>
      <w:bookmarkEnd w:id="52"/>
    </w:p>
    <w:p w14:paraId="168DFFF8" w14:textId="77777777" w:rsidR="0079119E" w:rsidRDefault="008C6FA3" w:rsidP="00680B15">
      <w:pPr>
        <w:spacing w:line="360" w:lineRule="auto"/>
        <w:rPr>
          <w:rFonts w:cs="仿宋_GB2312"/>
          <w:sz w:val="28"/>
          <w:szCs w:val="28"/>
        </w:rPr>
      </w:pPr>
      <w:r>
        <w:rPr>
          <w:rFonts w:cs="仿宋_GB2312"/>
          <w:sz w:val="28"/>
          <w:szCs w:val="28"/>
        </w:rPr>
        <w:t>发布公告后</w:t>
      </w:r>
      <w:r>
        <w:rPr>
          <w:rFonts w:cs="仿宋_GB2312" w:hint="eastAsia"/>
          <w:sz w:val="28"/>
          <w:szCs w:val="28"/>
        </w:rPr>
        <w:t>，</w:t>
      </w:r>
      <w:r>
        <w:rPr>
          <w:rFonts w:cs="仿宋_GB2312"/>
          <w:sz w:val="28"/>
          <w:szCs w:val="28"/>
        </w:rPr>
        <w:t>采购人需为参与评标的采购人代表授权</w:t>
      </w:r>
      <w:r>
        <w:rPr>
          <w:rFonts w:cs="仿宋_GB2312" w:hint="eastAsia"/>
          <w:sz w:val="28"/>
          <w:szCs w:val="28"/>
        </w:rPr>
        <w:t>，登录系统后，点击【交易执行】</w:t>
      </w:r>
    </w:p>
    <w:p w14:paraId="60A18164" w14:textId="77777777" w:rsidR="0079119E" w:rsidRDefault="008C6FA3" w:rsidP="00680B15">
      <w:pPr>
        <w:spacing w:line="360" w:lineRule="auto"/>
        <w:rPr>
          <w:rFonts w:cs="仿宋_GB2312"/>
          <w:sz w:val="28"/>
          <w:szCs w:val="28"/>
        </w:rPr>
      </w:pPr>
      <w:r>
        <w:rPr>
          <w:noProof/>
        </w:rPr>
        <w:lastRenderedPageBreak/>
        <w:drawing>
          <wp:inline distT="0" distB="0" distL="0" distR="0" wp14:anchorId="259EEB21" wp14:editId="5CAF0EA7">
            <wp:extent cx="5274310" cy="2110105"/>
            <wp:effectExtent l="0" t="0" r="2540" b="444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127" cstate="print"/>
                    <a:stretch>
                      <a:fillRect/>
                    </a:stretch>
                  </pic:blipFill>
                  <pic:spPr>
                    <a:xfrm>
                      <a:off x="0" y="0"/>
                      <a:ext cx="5274310" cy="2110334"/>
                    </a:xfrm>
                    <a:prstGeom prst="rect">
                      <a:avLst/>
                    </a:prstGeom>
                  </pic:spPr>
                </pic:pic>
              </a:graphicData>
            </a:graphic>
          </wp:inline>
        </w:drawing>
      </w:r>
    </w:p>
    <w:p w14:paraId="2EEDD14A" w14:textId="77777777" w:rsidR="0079119E" w:rsidRDefault="008C6FA3" w:rsidP="00680B15">
      <w:pPr>
        <w:pStyle w:val="3"/>
        <w:spacing w:line="360" w:lineRule="auto"/>
      </w:pPr>
      <w:bookmarkStart w:id="53" w:name="_Toc42849147"/>
      <w:bookmarkStart w:id="54" w:name="_Toc45876938"/>
      <w:r>
        <w:rPr>
          <w:rFonts w:hint="eastAsia"/>
        </w:rPr>
        <w:t>采购单位设置评审专家抽取条件</w:t>
      </w:r>
      <w:bookmarkEnd w:id="53"/>
      <w:bookmarkEnd w:id="54"/>
    </w:p>
    <w:p w14:paraId="7482D64D" w14:textId="77777777" w:rsidR="0079119E" w:rsidRDefault="008C6FA3" w:rsidP="00680B15">
      <w:pPr>
        <w:spacing w:line="360" w:lineRule="auto"/>
        <w:ind w:firstLineChars="200" w:firstLine="560"/>
        <w:rPr>
          <w:rFonts w:cs="仿宋_GB2312"/>
          <w:sz w:val="28"/>
          <w:szCs w:val="28"/>
        </w:rPr>
      </w:pPr>
      <w:r>
        <w:rPr>
          <w:rFonts w:cs="仿宋_GB2312" w:hint="eastAsia"/>
          <w:sz w:val="28"/>
          <w:szCs w:val="28"/>
        </w:rPr>
        <w:t>采购单位设置评标专家</w:t>
      </w:r>
      <w:r w:rsidR="00DF2E53">
        <w:rPr>
          <w:rFonts w:cs="仿宋_GB2312" w:hint="eastAsia"/>
          <w:sz w:val="28"/>
          <w:szCs w:val="28"/>
        </w:rPr>
        <w:t>抽取条件的前提是要在采购公告发布成功后，在采购管理平台的“专家</w:t>
      </w:r>
      <w:r>
        <w:rPr>
          <w:rFonts w:cs="仿宋_GB2312" w:hint="eastAsia"/>
          <w:sz w:val="28"/>
          <w:szCs w:val="28"/>
        </w:rPr>
        <w:t>管理-</w:t>
      </w:r>
      <w:r w:rsidR="00EB6267">
        <w:rPr>
          <w:rFonts w:cs="仿宋_GB2312" w:hint="eastAsia"/>
          <w:sz w:val="28"/>
          <w:szCs w:val="28"/>
        </w:rPr>
        <w:t>-</w:t>
      </w:r>
      <w:r w:rsidR="00DF2E53">
        <w:rPr>
          <w:rFonts w:cs="仿宋_GB2312" w:hint="eastAsia"/>
          <w:sz w:val="28"/>
          <w:szCs w:val="28"/>
        </w:rPr>
        <w:t>专家抽取</w:t>
      </w:r>
      <w:r>
        <w:rPr>
          <w:rFonts w:cs="仿宋_GB2312" w:hint="eastAsia"/>
          <w:sz w:val="28"/>
          <w:szCs w:val="28"/>
        </w:rPr>
        <w:t>-</w:t>
      </w:r>
      <w:r w:rsidR="00EB6267">
        <w:rPr>
          <w:rFonts w:cs="仿宋_GB2312" w:hint="eastAsia"/>
          <w:sz w:val="28"/>
          <w:szCs w:val="28"/>
        </w:rPr>
        <w:t>-</w:t>
      </w:r>
      <w:r>
        <w:rPr>
          <w:rFonts w:cs="仿宋_GB2312" w:hint="eastAsia"/>
          <w:sz w:val="28"/>
          <w:szCs w:val="28"/>
        </w:rPr>
        <w:t>专家需求表</w:t>
      </w:r>
      <w:r w:rsidR="00DF2E53">
        <w:rPr>
          <w:rFonts w:cs="仿宋_GB2312" w:hint="eastAsia"/>
          <w:sz w:val="28"/>
          <w:szCs w:val="28"/>
        </w:rPr>
        <w:t>申报</w:t>
      </w:r>
      <w:r>
        <w:rPr>
          <w:rFonts w:cs="仿宋_GB2312" w:hint="eastAsia"/>
          <w:sz w:val="28"/>
          <w:szCs w:val="28"/>
        </w:rPr>
        <w:t>”功能中，录入评审专家抽取条件，如下图所示：</w:t>
      </w:r>
    </w:p>
    <w:p w14:paraId="5A6440AE" w14:textId="77777777" w:rsidR="0079119E" w:rsidRDefault="00DF2E53" w:rsidP="00680B15">
      <w:pPr>
        <w:spacing w:line="360" w:lineRule="auto"/>
      </w:pPr>
      <w:r>
        <w:rPr>
          <w:noProof/>
        </w:rPr>
        <w:drawing>
          <wp:inline distT="0" distB="0" distL="0" distR="0" wp14:anchorId="42D20950" wp14:editId="0EBC2A71">
            <wp:extent cx="5861050" cy="1557440"/>
            <wp:effectExtent l="19050" t="0" r="6350" b="0"/>
            <wp:docPr id="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8" cstate="print"/>
                    <a:srcRect/>
                    <a:stretch>
                      <a:fillRect/>
                    </a:stretch>
                  </pic:blipFill>
                  <pic:spPr bwMode="auto">
                    <a:xfrm>
                      <a:off x="0" y="0"/>
                      <a:ext cx="5861050" cy="1557440"/>
                    </a:xfrm>
                    <a:prstGeom prst="rect">
                      <a:avLst/>
                    </a:prstGeom>
                    <a:noFill/>
                    <a:ln w="9525">
                      <a:noFill/>
                      <a:miter lim="800000"/>
                      <a:headEnd/>
                      <a:tailEnd/>
                    </a:ln>
                  </pic:spPr>
                </pic:pic>
              </a:graphicData>
            </a:graphic>
          </wp:inline>
        </w:drawing>
      </w:r>
    </w:p>
    <w:p w14:paraId="53124507" w14:textId="77777777" w:rsidR="0079119E" w:rsidRDefault="008C6FA3" w:rsidP="00680B15">
      <w:pPr>
        <w:spacing w:line="360" w:lineRule="auto"/>
        <w:ind w:firstLineChars="200" w:firstLine="562"/>
        <w:rPr>
          <w:rFonts w:cs="仿宋_GB2312"/>
          <w:sz w:val="28"/>
          <w:szCs w:val="28"/>
        </w:rPr>
      </w:pPr>
      <w:r>
        <w:rPr>
          <w:rFonts w:cs="仿宋_GB2312" w:hint="eastAsia"/>
          <w:b/>
          <w:bCs/>
          <w:sz w:val="28"/>
          <w:szCs w:val="28"/>
        </w:rPr>
        <w:t>步骤一：</w:t>
      </w:r>
      <w:r w:rsidR="00DF2E53">
        <w:rPr>
          <w:rFonts w:cs="仿宋_GB2312" w:hint="eastAsia"/>
          <w:sz w:val="28"/>
          <w:szCs w:val="28"/>
        </w:rPr>
        <w:t>采购单位经办用户登录系统，进入“专家</w:t>
      </w:r>
      <w:r>
        <w:rPr>
          <w:rFonts w:cs="仿宋_GB2312" w:hint="eastAsia"/>
          <w:sz w:val="28"/>
          <w:szCs w:val="28"/>
        </w:rPr>
        <w:t>管理”，进入【专家</w:t>
      </w:r>
      <w:r w:rsidR="00DF2E53">
        <w:rPr>
          <w:rFonts w:cs="仿宋_GB2312" w:hint="eastAsia"/>
          <w:sz w:val="28"/>
          <w:szCs w:val="28"/>
        </w:rPr>
        <w:t>抽取</w:t>
      </w:r>
      <w:r>
        <w:rPr>
          <w:rFonts w:cs="仿宋_GB2312" w:hint="eastAsia"/>
          <w:sz w:val="28"/>
          <w:szCs w:val="28"/>
        </w:rPr>
        <w:t>-</w:t>
      </w:r>
      <w:r w:rsidR="00EB6267">
        <w:rPr>
          <w:rFonts w:cs="仿宋_GB2312" w:hint="eastAsia"/>
          <w:sz w:val="28"/>
          <w:szCs w:val="28"/>
        </w:rPr>
        <w:t>-</w:t>
      </w:r>
      <w:r w:rsidR="00DF2E53">
        <w:rPr>
          <w:rFonts w:cs="仿宋_GB2312" w:hint="eastAsia"/>
          <w:sz w:val="28"/>
          <w:szCs w:val="28"/>
        </w:rPr>
        <w:t>专家需求表申报</w:t>
      </w:r>
      <w:r>
        <w:rPr>
          <w:rFonts w:cs="仿宋_GB2312" w:hint="eastAsia"/>
          <w:sz w:val="28"/>
          <w:szCs w:val="28"/>
        </w:rPr>
        <w:t>】功能中，点击界面右上角的【新增】按钮，进入新增专家需求表录入界面。</w:t>
      </w:r>
    </w:p>
    <w:p w14:paraId="7EEEF402" w14:textId="77777777" w:rsidR="0079119E" w:rsidRDefault="00DF2E53" w:rsidP="00680B15">
      <w:pPr>
        <w:spacing w:line="360" w:lineRule="auto"/>
        <w:ind w:firstLineChars="200" w:firstLine="560"/>
        <w:rPr>
          <w:rFonts w:cs="仿宋_GB2312"/>
          <w:sz w:val="28"/>
          <w:szCs w:val="28"/>
        </w:rPr>
      </w:pPr>
      <w:r>
        <w:rPr>
          <w:rFonts w:cs="仿宋_GB2312" w:hint="eastAsia"/>
          <w:sz w:val="28"/>
          <w:szCs w:val="28"/>
        </w:rPr>
        <w:t>首先</w:t>
      </w:r>
      <w:r w:rsidR="008C6FA3">
        <w:rPr>
          <w:rFonts w:cs="仿宋_GB2312" w:hint="eastAsia"/>
          <w:sz w:val="28"/>
          <w:szCs w:val="28"/>
        </w:rPr>
        <w:t>点击“项目名称”后的【选择】按钮，选择要抽取专家的项目。</w:t>
      </w:r>
    </w:p>
    <w:p w14:paraId="3013E218" w14:textId="77777777" w:rsidR="0079119E" w:rsidRDefault="008C6FA3" w:rsidP="00680B15">
      <w:pPr>
        <w:spacing w:line="360" w:lineRule="auto"/>
        <w:rPr>
          <w:rFonts w:cs="仿宋_GB2312"/>
          <w:sz w:val="28"/>
          <w:szCs w:val="28"/>
        </w:rPr>
      </w:pPr>
      <w:r>
        <w:rPr>
          <w:rFonts w:cs="仿宋_GB2312" w:hint="eastAsia"/>
          <w:sz w:val="28"/>
          <w:szCs w:val="28"/>
        </w:rPr>
        <w:t>如下图所示：</w:t>
      </w:r>
    </w:p>
    <w:p w14:paraId="05D585D1" w14:textId="77777777" w:rsidR="0079119E" w:rsidRDefault="00DF2E53" w:rsidP="00680B15">
      <w:pPr>
        <w:spacing w:line="360" w:lineRule="auto"/>
      </w:pPr>
      <w:r>
        <w:rPr>
          <w:noProof/>
        </w:rPr>
        <w:lastRenderedPageBreak/>
        <w:drawing>
          <wp:inline distT="0" distB="0" distL="0" distR="0" wp14:anchorId="63B4E580" wp14:editId="2DD53F09">
            <wp:extent cx="5861050" cy="2980307"/>
            <wp:effectExtent l="19050" t="0" r="6350" b="0"/>
            <wp:docPr id="10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9" cstate="print"/>
                    <a:srcRect/>
                    <a:stretch>
                      <a:fillRect/>
                    </a:stretch>
                  </pic:blipFill>
                  <pic:spPr bwMode="auto">
                    <a:xfrm>
                      <a:off x="0" y="0"/>
                      <a:ext cx="5861050" cy="2980307"/>
                    </a:xfrm>
                    <a:prstGeom prst="rect">
                      <a:avLst/>
                    </a:prstGeom>
                    <a:noFill/>
                    <a:ln w="9525">
                      <a:noFill/>
                      <a:miter lim="800000"/>
                      <a:headEnd/>
                      <a:tailEnd/>
                    </a:ln>
                  </pic:spPr>
                </pic:pic>
              </a:graphicData>
            </a:graphic>
          </wp:inline>
        </w:drawing>
      </w:r>
    </w:p>
    <w:p w14:paraId="6B7B6742" w14:textId="77777777" w:rsidR="0079119E" w:rsidRDefault="0079119E" w:rsidP="00680B15">
      <w:pPr>
        <w:spacing w:line="360" w:lineRule="auto"/>
      </w:pPr>
    </w:p>
    <w:p w14:paraId="783541FD" w14:textId="77777777" w:rsidR="0079119E" w:rsidRDefault="008C6FA3" w:rsidP="00680B15">
      <w:pPr>
        <w:spacing w:line="360" w:lineRule="auto"/>
        <w:ind w:firstLineChars="200" w:firstLine="560"/>
      </w:pPr>
      <w:r>
        <w:rPr>
          <w:rFonts w:hint="eastAsia"/>
          <w:sz w:val="28"/>
          <w:szCs w:val="28"/>
        </w:rPr>
        <w:t>其中</w:t>
      </w:r>
      <w:r>
        <w:rPr>
          <w:rFonts w:hint="eastAsia"/>
          <w:b/>
          <w:bCs/>
          <w:sz w:val="28"/>
          <w:szCs w:val="28"/>
        </w:rPr>
        <w:t>抽取</w:t>
      </w:r>
      <w:r w:rsidR="00DF2E53">
        <w:rPr>
          <w:rFonts w:hint="eastAsia"/>
          <w:b/>
          <w:bCs/>
          <w:sz w:val="28"/>
          <w:szCs w:val="28"/>
        </w:rPr>
        <w:t>条件</w:t>
      </w:r>
      <w:r>
        <w:rPr>
          <w:rFonts w:hint="eastAsia"/>
          <w:b/>
          <w:bCs/>
          <w:sz w:val="28"/>
          <w:szCs w:val="28"/>
        </w:rPr>
        <w:t>设置</w:t>
      </w:r>
      <w:r>
        <w:rPr>
          <w:rFonts w:hint="eastAsia"/>
          <w:sz w:val="28"/>
          <w:szCs w:val="28"/>
        </w:rPr>
        <w:t>项中的专家分类须选择相应专家类别，并且可以设置多组备用抽取条件。</w:t>
      </w:r>
    </w:p>
    <w:p w14:paraId="2E318038" w14:textId="77777777" w:rsidR="0079119E" w:rsidRDefault="008C6FA3" w:rsidP="00680B15">
      <w:pPr>
        <w:spacing w:line="360" w:lineRule="auto"/>
        <w:ind w:firstLineChars="200" w:firstLine="562"/>
        <w:rPr>
          <w:rFonts w:cs="仿宋_GB2312"/>
          <w:sz w:val="28"/>
          <w:szCs w:val="28"/>
        </w:rPr>
      </w:pPr>
      <w:r>
        <w:rPr>
          <w:rFonts w:cs="仿宋_GB2312" w:hint="eastAsia"/>
          <w:b/>
          <w:bCs/>
          <w:sz w:val="28"/>
          <w:szCs w:val="28"/>
        </w:rPr>
        <w:t>步骤二：</w:t>
      </w:r>
      <w:r>
        <w:rPr>
          <w:rFonts w:cs="仿宋_GB2312" w:hint="eastAsia"/>
          <w:sz w:val="28"/>
          <w:szCs w:val="28"/>
        </w:rPr>
        <w:t>采购单位经办用户将评审专家抽取条件设置完毕后，点击界面右上的【保存】按钮，保存成功后再点击【提交】按钮。点击【确定】通过后，该采购评审专家抽取条件将提交到采购单位审核用户。</w:t>
      </w:r>
    </w:p>
    <w:p w14:paraId="3C10C12E" w14:textId="77777777" w:rsidR="0079119E" w:rsidRDefault="008C6FA3" w:rsidP="00680B15">
      <w:pPr>
        <w:spacing w:line="360" w:lineRule="auto"/>
        <w:ind w:firstLineChars="200" w:firstLine="562"/>
        <w:rPr>
          <w:rFonts w:cs="仿宋_GB2312"/>
          <w:sz w:val="28"/>
          <w:szCs w:val="28"/>
        </w:rPr>
      </w:pPr>
      <w:r>
        <w:rPr>
          <w:rFonts w:cs="仿宋_GB2312" w:hint="eastAsia"/>
          <w:b/>
          <w:bCs/>
          <w:sz w:val="28"/>
          <w:szCs w:val="28"/>
        </w:rPr>
        <w:t>步骤三：</w:t>
      </w:r>
      <w:r w:rsidR="00DF2E53">
        <w:rPr>
          <w:rFonts w:cs="仿宋_GB2312" w:hint="eastAsia"/>
          <w:sz w:val="28"/>
          <w:szCs w:val="28"/>
        </w:rPr>
        <w:t>采购单位审核用户登录系统进入专家</w:t>
      </w:r>
      <w:r>
        <w:rPr>
          <w:rFonts w:cs="仿宋_GB2312" w:hint="eastAsia"/>
          <w:sz w:val="28"/>
          <w:szCs w:val="28"/>
        </w:rPr>
        <w:t>管理功能中，在“</w:t>
      </w:r>
      <w:r w:rsidR="00FC1E60">
        <w:rPr>
          <w:rFonts w:cs="仿宋_GB2312" w:hint="eastAsia"/>
          <w:sz w:val="28"/>
          <w:szCs w:val="28"/>
        </w:rPr>
        <w:t>待处理的专家需求表页签”中找到待审核的项目，点击该项目前方的图示中的符号</w:t>
      </w:r>
      <w:r>
        <w:rPr>
          <w:rFonts w:cs="仿宋_GB2312" w:hint="eastAsia"/>
          <w:sz w:val="28"/>
          <w:szCs w:val="28"/>
        </w:rPr>
        <w:t>，进入审核界面，如下图所示：</w:t>
      </w:r>
    </w:p>
    <w:p w14:paraId="69CFDD92" w14:textId="77777777" w:rsidR="0079119E" w:rsidRDefault="00FC1E60" w:rsidP="00680B15">
      <w:pPr>
        <w:spacing w:line="360" w:lineRule="auto"/>
      </w:pPr>
      <w:r>
        <w:rPr>
          <w:noProof/>
        </w:rPr>
        <w:drawing>
          <wp:inline distT="0" distB="0" distL="0" distR="0" wp14:anchorId="68E00672" wp14:editId="75643CDF">
            <wp:extent cx="5861050" cy="1616753"/>
            <wp:effectExtent l="19050" t="0" r="6350" b="0"/>
            <wp:docPr id="10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0" cstate="print"/>
                    <a:srcRect/>
                    <a:stretch>
                      <a:fillRect/>
                    </a:stretch>
                  </pic:blipFill>
                  <pic:spPr bwMode="auto">
                    <a:xfrm>
                      <a:off x="0" y="0"/>
                      <a:ext cx="5861050" cy="1616753"/>
                    </a:xfrm>
                    <a:prstGeom prst="rect">
                      <a:avLst/>
                    </a:prstGeom>
                    <a:noFill/>
                    <a:ln w="9525">
                      <a:noFill/>
                      <a:miter lim="800000"/>
                      <a:headEnd/>
                      <a:tailEnd/>
                    </a:ln>
                  </pic:spPr>
                </pic:pic>
              </a:graphicData>
            </a:graphic>
          </wp:inline>
        </w:drawing>
      </w:r>
    </w:p>
    <w:p w14:paraId="66741E67" w14:textId="77777777" w:rsidR="0079119E" w:rsidRDefault="008C6FA3" w:rsidP="00680B15">
      <w:pPr>
        <w:spacing w:line="360" w:lineRule="auto"/>
        <w:ind w:firstLineChars="200" w:firstLine="562"/>
        <w:rPr>
          <w:rFonts w:cs="仿宋_GB2312"/>
          <w:sz w:val="28"/>
          <w:szCs w:val="28"/>
        </w:rPr>
      </w:pPr>
      <w:r>
        <w:rPr>
          <w:rFonts w:cs="仿宋_GB2312" w:hint="eastAsia"/>
          <w:b/>
          <w:bCs/>
          <w:sz w:val="28"/>
          <w:szCs w:val="28"/>
        </w:rPr>
        <w:t>步骤四：</w:t>
      </w:r>
      <w:r>
        <w:rPr>
          <w:rFonts w:cs="仿宋_GB2312" w:hint="eastAsia"/>
          <w:sz w:val="28"/>
          <w:szCs w:val="28"/>
        </w:rPr>
        <w:t>采购单位审核用户在专家需求审核界面中，审核信息无误后，可点击右上角的【</w:t>
      </w:r>
      <w:r w:rsidR="001D5986">
        <w:rPr>
          <w:rFonts w:cs="仿宋_GB2312" w:hint="eastAsia"/>
          <w:sz w:val="28"/>
          <w:szCs w:val="28"/>
        </w:rPr>
        <w:t>审批</w:t>
      </w:r>
      <w:r>
        <w:rPr>
          <w:rFonts w:cs="仿宋_GB2312" w:hint="eastAsia"/>
          <w:sz w:val="28"/>
          <w:szCs w:val="28"/>
        </w:rPr>
        <w:t>】按钮，则专家抽取条件生效，待到开标时间前</w:t>
      </w:r>
      <w:r w:rsidR="008F65E3">
        <w:rPr>
          <w:rFonts w:cs="仿宋_GB2312" w:hint="eastAsia"/>
          <w:sz w:val="28"/>
          <w:szCs w:val="28"/>
        </w:rPr>
        <w:t>4</w:t>
      </w:r>
      <w:r>
        <w:rPr>
          <w:rFonts w:cs="仿宋_GB2312" w:hint="eastAsia"/>
          <w:sz w:val="28"/>
          <w:szCs w:val="28"/>
        </w:rPr>
        <w:t>小</w:t>
      </w:r>
      <w:r>
        <w:rPr>
          <w:rFonts w:cs="仿宋_GB2312" w:hint="eastAsia"/>
          <w:sz w:val="28"/>
          <w:szCs w:val="28"/>
        </w:rPr>
        <w:lastRenderedPageBreak/>
        <w:t>时，系统根据抽取条件将自动进行专家随机抽取，并且将抽取结果通过短信的方式发送至采购人预留手机号码中，如下图所示：</w:t>
      </w:r>
    </w:p>
    <w:p w14:paraId="0FBF32A2" w14:textId="7D12BE8C" w:rsidR="0079119E" w:rsidRDefault="00FC1E60" w:rsidP="00680B15">
      <w:pPr>
        <w:spacing w:line="360" w:lineRule="auto"/>
        <w:rPr>
          <w:rFonts w:cs="仿宋_GB2312"/>
          <w:sz w:val="28"/>
          <w:szCs w:val="28"/>
        </w:rPr>
      </w:pPr>
      <w:bookmarkStart w:id="55" w:name="_Toc535591065"/>
      <w:bookmarkEnd w:id="55"/>
      <w:r>
        <w:rPr>
          <w:rFonts w:cs="仿宋_GB2312"/>
          <w:noProof/>
          <w:sz w:val="28"/>
          <w:szCs w:val="28"/>
        </w:rPr>
        <w:drawing>
          <wp:inline distT="0" distB="0" distL="0" distR="0" wp14:anchorId="218021B6" wp14:editId="4B9A0FC5">
            <wp:extent cx="5861050" cy="2549726"/>
            <wp:effectExtent l="19050" t="0" r="6350" b="0"/>
            <wp:docPr id="10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1" cstate="print"/>
                    <a:srcRect/>
                    <a:stretch>
                      <a:fillRect/>
                    </a:stretch>
                  </pic:blipFill>
                  <pic:spPr bwMode="auto">
                    <a:xfrm>
                      <a:off x="0" y="0"/>
                      <a:ext cx="5861050" cy="2549726"/>
                    </a:xfrm>
                    <a:prstGeom prst="rect">
                      <a:avLst/>
                    </a:prstGeom>
                    <a:noFill/>
                    <a:ln w="9525">
                      <a:noFill/>
                      <a:miter lim="800000"/>
                      <a:headEnd/>
                      <a:tailEnd/>
                    </a:ln>
                  </pic:spPr>
                </pic:pic>
              </a:graphicData>
            </a:graphic>
          </wp:inline>
        </w:drawing>
      </w:r>
    </w:p>
    <w:p w14:paraId="5324FA64" w14:textId="55F2A4D7" w:rsidR="00ED444C" w:rsidRDefault="00ED444C" w:rsidP="00ED444C">
      <w:pPr>
        <w:pStyle w:val="3"/>
      </w:pPr>
      <w:r>
        <w:rPr>
          <w:rFonts w:hint="eastAsia"/>
        </w:rPr>
        <w:t>线上签订合同</w:t>
      </w:r>
    </w:p>
    <w:p w14:paraId="58AABB99" w14:textId="7BC9139D" w:rsidR="00DA6410" w:rsidRDefault="00DA6410" w:rsidP="00DA6410">
      <w:r>
        <w:rPr>
          <w:rFonts w:hint="eastAsia"/>
        </w:rPr>
        <w:t>合同流程：</w:t>
      </w:r>
    </w:p>
    <w:p w14:paraId="6C0264DE" w14:textId="10CF0214" w:rsidR="00DA6410" w:rsidRDefault="00EB1F20" w:rsidP="00DA6410">
      <w:pPr>
        <w:rPr>
          <w:rFonts w:hint="eastAsia"/>
        </w:rPr>
      </w:pPr>
      <w:r>
        <w:rPr>
          <w:rFonts w:hint="eastAsia"/>
        </w:rPr>
        <w:t>1</w:t>
      </w:r>
      <w:r>
        <w:t>.</w:t>
      </w:r>
      <w:r>
        <w:rPr>
          <w:rFonts w:hint="eastAsia"/>
        </w:rPr>
        <w:t>由采购人草拟合同2</w:t>
      </w:r>
      <w:r>
        <w:t>.</w:t>
      </w:r>
      <w:r>
        <w:rPr>
          <w:rFonts w:hint="eastAsia"/>
        </w:rPr>
        <w:t>提交审核后由采购人审核3</w:t>
      </w:r>
      <w:r>
        <w:t>.</w:t>
      </w:r>
      <w:r>
        <w:rPr>
          <w:rFonts w:hint="eastAsia"/>
        </w:rPr>
        <w:t>采购人确认并盖章4</w:t>
      </w:r>
      <w:r>
        <w:t>.</w:t>
      </w:r>
      <w:r>
        <w:rPr>
          <w:rFonts w:hint="eastAsia"/>
        </w:rPr>
        <w:t>供应商确认并盖章5</w:t>
      </w:r>
      <w:r>
        <w:t>.</w:t>
      </w:r>
      <w:r>
        <w:rPr>
          <w:rFonts w:hint="eastAsia"/>
        </w:rPr>
        <w:t>合同归档</w:t>
      </w:r>
    </w:p>
    <w:p w14:paraId="0F3D48FC" w14:textId="22357782" w:rsidR="00DA6410" w:rsidRPr="00DA6410" w:rsidRDefault="00DA6410" w:rsidP="00DA6410">
      <w:pPr>
        <w:rPr>
          <w:rFonts w:hint="eastAsia"/>
        </w:rPr>
      </w:pPr>
      <w:r>
        <w:rPr>
          <w:noProof/>
        </w:rPr>
        <w:drawing>
          <wp:inline distT="0" distB="0" distL="0" distR="0" wp14:anchorId="78367EFB" wp14:editId="0535C127">
            <wp:extent cx="5861050" cy="1924685"/>
            <wp:effectExtent l="0" t="0" r="0" b="0"/>
            <wp:docPr id="452" name="图片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861050" cy="1924685"/>
                    </a:xfrm>
                    <a:prstGeom prst="rect">
                      <a:avLst/>
                    </a:prstGeom>
                  </pic:spPr>
                </pic:pic>
              </a:graphicData>
            </a:graphic>
          </wp:inline>
        </w:drawing>
      </w:r>
    </w:p>
    <w:p w14:paraId="0D3D0353" w14:textId="5773997D" w:rsidR="00ED444C" w:rsidRDefault="00ED444C" w:rsidP="00ED444C">
      <w:r>
        <w:rPr>
          <w:rFonts w:hint="eastAsia"/>
        </w:rPr>
        <w:t>步骤一：采购人先在交易执行的附件资料里下载签订合同的模板，下载完成后填写合同信息</w:t>
      </w:r>
    </w:p>
    <w:p w14:paraId="0FC295B3" w14:textId="06361769" w:rsidR="00ED444C" w:rsidRDefault="00ED444C" w:rsidP="00ED444C">
      <w:r>
        <w:rPr>
          <w:noProof/>
        </w:rPr>
        <w:lastRenderedPageBreak/>
        <w:drawing>
          <wp:inline distT="0" distB="0" distL="0" distR="0" wp14:anchorId="0C8CA97E" wp14:editId="2A73BFD6">
            <wp:extent cx="5861050" cy="2838450"/>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861050" cy="2838450"/>
                    </a:xfrm>
                    <a:prstGeom prst="rect">
                      <a:avLst/>
                    </a:prstGeom>
                  </pic:spPr>
                </pic:pic>
              </a:graphicData>
            </a:graphic>
          </wp:inline>
        </w:drawing>
      </w:r>
    </w:p>
    <w:p w14:paraId="642CBD95" w14:textId="2215FF0B" w:rsidR="00ED444C" w:rsidRDefault="00003E99" w:rsidP="00ED444C">
      <w:r>
        <w:rPr>
          <w:rFonts w:hint="eastAsia"/>
        </w:rPr>
        <w:t>步骤二：</w:t>
      </w:r>
      <w:r w:rsidR="00666ABD">
        <w:rPr>
          <w:rFonts w:hint="eastAsia"/>
        </w:rPr>
        <w:t>采购单位打开</w:t>
      </w:r>
      <w:r w:rsidR="00EE14D6">
        <w:rPr>
          <w:rFonts w:hint="eastAsia"/>
        </w:rPr>
        <w:t>【交易执行】——【合同管理】——【采购合同列表】，选择要签订的项目点击【草拟】，如下图：</w:t>
      </w:r>
    </w:p>
    <w:p w14:paraId="34DEBD78" w14:textId="20D8AA02" w:rsidR="00003E99" w:rsidRDefault="00003E99" w:rsidP="00ED444C">
      <w:r>
        <w:rPr>
          <w:noProof/>
        </w:rPr>
        <w:drawing>
          <wp:inline distT="0" distB="0" distL="0" distR="0" wp14:anchorId="4F9553AF" wp14:editId="7D64027C">
            <wp:extent cx="5861050" cy="3043555"/>
            <wp:effectExtent l="0" t="0" r="0" b="0"/>
            <wp:docPr id="448" name="图片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861050" cy="3043555"/>
                    </a:xfrm>
                    <a:prstGeom prst="rect">
                      <a:avLst/>
                    </a:prstGeom>
                  </pic:spPr>
                </pic:pic>
              </a:graphicData>
            </a:graphic>
          </wp:inline>
        </w:drawing>
      </w:r>
    </w:p>
    <w:p w14:paraId="32FED4A3" w14:textId="573B6CA1" w:rsidR="00DA6410" w:rsidRDefault="00EB1F20" w:rsidP="00ED444C">
      <w:pPr>
        <w:rPr>
          <w:rFonts w:hint="eastAsia"/>
        </w:rPr>
      </w:pPr>
      <w:r>
        <w:rPr>
          <w:rFonts w:hint="eastAsia"/>
        </w:rPr>
        <w:t>步骤三：</w:t>
      </w:r>
      <w:r w:rsidR="00DA6410">
        <w:rPr>
          <w:rFonts w:hint="eastAsia"/>
        </w:rPr>
        <w:t>填写其他必填信息后，将第一步下载后填写好的合同文件上传至纸质合同附件，检查所有内容无误后，提交审批</w:t>
      </w:r>
    </w:p>
    <w:p w14:paraId="56B0EA7A" w14:textId="7AE1B563" w:rsidR="00EE14D6" w:rsidRDefault="00DA6410" w:rsidP="00ED444C">
      <w:r>
        <w:rPr>
          <w:noProof/>
        </w:rPr>
        <w:lastRenderedPageBreak/>
        <w:drawing>
          <wp:inline distT="0" distB="0" distL="0" distR="0" wp14:anchorId="3FF88BB4" wp14:editId="6248DFE0">
            <wp:extent cx="5861050" cy="2962910"/>
            <wp:effectExtent l="0" t="0" r="0" b="0"/>
            <wp:docPr id="449" name="图片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861050" cy="2962910"/>
                    </a:xfrm>
                    <a:prstGeom prst="rect">
                      <a:avLst/>
                    </a:prstGeom>
                  </pic:spPr>
                </pic:pic>
              </a:graphicData>
            </a:graphic>
          </wp:inline>
        </w:drawing>
      </w:r>
    </w:p>
    <w:p w14:paraId="7F448EE0" w14:textId="1DC350C8" w:rsidR="00E71CAC" w:rsidRDefault="00DA6410" w:rsidP="00ED444C">
      <w:r>
        <w:rPr>
          <w:noProof/>
        </w:rPr>
        <w:drawing>
          <wp:inline distT="0" distB="0" distL="0" distR="0" wp14:anchorId="51D5DFAA" wp14:editId="3ED83FB2">
            <wp:extent cx="5861050" cy="2458085"/>
            <wp:effectExtent l="0" t="0" r="0" b="0"/>
            <wp:docPr id="450" name="图片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861050" cy="2458085"/>
                    </a:xfrm>
                    <a:prstGeom prst="rect">
                      <a:avLst/>
                    </a:prstGeom>
                  </pic:spPr>
                </pic:pic>
              </a:graphicData>
            </a:graphic>
          </wp:inline>
        </w:drawing>
      </w:r>
    </w:p>
    <w:p w14:paraId="68FEB889" w14:textId="1C855694" w:rsidR="00EB1F20" w:rsidRDefault="00EB1F20" w:rsidP="00ED444C">
      <w:r>
        <w:rPr>
          <w:rFonts w:hint="eastAsia"/>
        </w:rPr>
        <w:t>如何盖章：</w:t>
      </w:r>
    </w:p>
    <w:p w14:paraId="42573725" w14:textId="66187052" w:rsidR="00014B57" w:rsidRDefault="00014B57" w:rsidP="00ED444C">
      <w:pPr>
        <w:rPr>
          <w:rFonts w:hint="eastAsia"/>
        </w:rPr>
      </w:pPr>
      <w:r>
        <w:rPr>
          <w:rFonts w:hint="eastAsia"/>
        </w:rPr>
        <w:t>点击【预览】，可以看到上传的合同附件，点击右侧的【盖章】，即可盖章</w:t>
      </w:r>
    </w:p>
    <w:p w14:paraId="713A17C6" w14:textId="050CB716" w:rsidR="00EB1F20" w:rsidRDefault="00EB1F20" w:rsidP="00ED444C">
      <w:r>
        <w:rPr>
          <w:noProof/>
        </w:rPr>
        <w:drawing>
          <wp:inline distT="0" distB="0" distL="0" distR="0" wp14:anchorId="37C6ED36" wp14:editId="7EA46D94">
            <wp:extent cx="5861050" cy="1261745"/>
            <wp:effectExtent l="0" t="0" r="0" b="0"/>
            <wp:docPr id="453" name="图片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861050" cy="1261745"/>
                    </a:xfrm>
                    <a:prstGeom prst="rect">
                      <a:avLst/>
                    </a:prstGeom>
                  </pic:spPr>
                </pic:pic>
              </a:graphicData>
            </a:graphic>
          </wp:inline>
        </w:drawing>
      </w:r>
    </w:p>
    <w:p w14:paraId="53D88542" w14:textId="1AF2F45C" w:rsidR="00EB1F20" w:rsidRDefault="00EB1F20" w:rsidP="00ED444C">
      <w:pPr>
        <w:rPr>
          <w:rFonts w:hint="eastAsia"/>
        </w:rPr>
      </w:pPr>
      <w:r>
        <w:rPr>
          <w:noProof/>
        </w:rPr>
        <w:lastRenderedPageBreak/>
        <w:drawing>
          <wp:inline distT="0" distB="0" distL="0" distR="0" wp14:anchorId="75952F35" wp14:editId="1D0BF903">
            <wp:extent cx="5861050" cy="3263265"/>
            <wp:effectExtent l="0" t="0" r="0" b="0"/>
            <wp:docPr id="454" name="图片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861050" cy="3263265"/>
                    </a:xfrm>
                    <a:prstGeom prst="rect">
                      <a:avLst/>
                    </a:prstGeom>
                  </pic:spPr>
                </pic:pic>
              </a:graphicData>
            </a:graphic>
          </wp:inline>
        </w:drawing>
      </w:r>
    </w:p>
    <w:p w14:paraId="545EDA89" w14:textId="77777777" w:rsidR="00DA6410" w:rsidRPr="00ED444C" w:rsidRDefault="00DA6410" w:rsidP="00ED444C">
      <w:pPr>
        <w:rPr>
          <w:rFonts w:hint="eastAsia"/>
        </w:rPr>
      </w:pPr>
    </w:p>
    <w:p w14:paraId="350622D4" w14:textId="77777777" w:rsidR="0079119E" w:rsidRDefault="00C707AC" w:rsidP="00680B15">
      <w:pPr>
        <w:pStyle w:val="2"/>
        <w:spacing w:line="360" w:lineRule="auto"/>
        <w:rPr>
          <w:sz w:val="36"/>
          <w:szCs w:val="36"/>
          <w:lang w:val="en-US" w:eastAsia="zh-CN"/>
        </w:rPr>
      </w:pPr>
      <w:bookmarkStart w:id="56" w:name="_Toc45876939"/>
      <w:r w:rsidRPr="00C707AC">
        <w:rPr>
          <w:sz w:val="36"/>
          <w:szCs w:val="36"/>
          <w:lang w:val="en-US" w:eastAsia="zh-CN"/>
        </w:rPr>
        <w:t>电子卖场业务办理</w:t>
      </w:r>
      <w:bookmarkEnd w:id="56"/>
    </w:p>
    <w:p w14:paraId="4772FEC6" w14:textId="77777777" w:rsidR="00C707AC" w:rsidRDefault="008548A4" w:rsidP="00680B15">
      <w:pPr>
        <w:pStyle w:val="af2"/>
        <w:spacing w:line="360" w:lineRule="auto"/>
        <w:ind w:left="120" w:right="-58" w:firstLine="559"/>
        <w:jc w:val="both"/>
        <w:rPr>
          <w:noProof/>
          <w:lang w:eastAsia="zh-CN"/>
        </w:rPr>
      </w:pPr>
      <w:r w:rsidRPr="008548A4">
        <w:rPr>
          <w:noProof/>
          <w:lang w:eastAsia="zh-CN"/>
        </w:rPr>
        <w:t>采购人登录内蒙古自治区政府采购云平台，点击“电子卖场”菜单，即可进入电子卖场。如下图所示</w:t>
      </w:r>
      <w:r w:rsidR="00555083">
        <w:rPr>
          <w:rFonts w:hint="eastAsia"/>
          <w:noProof/>
          <w:lang w:eastAsia="zh-CN"/>
        </w:rPr>
        <w:t>：</w:t>
      </w:r>
    </w:p>
    <w:p w14:paraId="21A4D104" w14:textId="77777777" w:rsidR="0055740F" w:rsidRDefault="0055740F" w:rsidP="00680B15">
      <w:pPr>
        <w:pStyle w:val="af2"/>
        <w:spacing w:line="360" w:lineRule="auto"/>
        <w:ind w:right="-58"/>
        <w:jc w:val="both"/>
        <w:rPr>
          <w:noProof/>
          <w:lang w:eastAsia="zh-CN"/>
        </w:rPr>
      </w:pPr>
      <w:r w:rsidRPr="0055740F">
        <w:rPr>
          <w:noProof/>
          <w:lang w:eastAsia="zh-CN"/>
        </w:rPr>
        <w:drawing>
          <wp:inline distT="0" distB="0" distL="0" distR="0" wp14:anchorId="705BCB6F" wp14:editId="0C985D7C">
            <wp:extent cx="5274310" cy="2536765"/>
            <wp:effectExtent l="19050" t="0" r="2540" b="0"/>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9" cstate="print"/>
                    <a:srcRect/>
                    <a:stretch>
                      <a:fillRect/>
                    </a:stretch>
                  </pic:blipFill>
                  <pic:spPr bwMode="auto">
                    <a:xfrm>
                      <a:off x="0" y="0"/>
                      <a:ext cx="5274310" cy="2536765"/>
                    </a:xfrm>
                    <a:prstGeom prst="rect">
                      <a:avLst/>
                    </a:prstGeom>
                    <a:noFill/>
                    <a:ln w="9525">
                      <a:noFill/>
                      <a:miter lim="800000"/>
                      <a:headEnd/>
                      <a:tailEnd/>
                    </a:ln>
                  </pic:spPr>
                </pic:pic>
              </a:graphicData>
            </a:graphic>
          </wp:inline>
        </w:drawing>
      </w:r>
    </w:p>
    <w:p w14:paraId="4AF34D2F" w14:textId="77777777" w:rsidR="0055740F" w:rsidRDefault="0055740F" w:rsidP="00680B15">
      <w:pPr>
        <w:pStyle w:val="af2"/>
        <w:spacing w:line="360" w:lineRule="auto"/>
        <w:ind w:right="-58"/>
        <w:jc w:val="both"/>
        <w:rPr>
          <w:noProof/>
          <w:lang w:eastAsia="zh-CN"/>
        </w:rPr>
      </w:pPr>
      <w:r w:rsidRPr="0055740F">
        <w:rPr>
          <w:noProof/>
          <w:lang w:eastAsia="zh-CN"/>
        </w:rPr>
        <w:lastRenderedPageBreak/>
        <w:drawing>
          <wp:inline distT="0" distB="0" distL="0" distR="0" wp14:anchorId="4C4710C6" wp14:editId="5D5B54A5">
            <wp:extent cx="5274310" cy="2536765"/>
            <wp:effectExtent l="19050" t="0" r="2540" b="0"/>
            <wp:docPr id="1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0" cstate="print"/>
                    <a:srcRect/>
                    <a:stretch>
                      <a:fillRect/>
                    </a:stretch>
                  </pic:blipFill>
                  <pic:spPr bwMode="auto">
                    <a:xfrm>
                      <a:off x="0" y="0"/>
                      <a:ext cx="5274310" cy="2536765"/>
                    </a:xfrm>
                    <a:prstGeom prst="rect">
                      <a:avLst/>
                    </a:prstGeom>
                    <a:noFill/>
                    <a:ln w="9525">
                      <a:noFill/>
                      <a:miter lim="800000"/>
                      <a:headEnd/>
                      <a:tailEnd/>
                    </a:ln>
                  </pic:spPr>
                </pic:pic>
              </a:graphicData>
            </a:graphic>
          </wp:inline>
        </w:drawing>
      </w:r>
    </w:p>
    <w:p w14:paraId="72E4EFE5" w14:textId="77777777" w:rsidR="0055740F" w:rsidRDefault="0055740F" w:rsidP="00680B15">
      <w:pPr>
        <w:pStyle w:val="af2"/>
        <w:spacing w:line="360" w:lineRule="auto"/>
        <w:ind w:right="-58" w:firstLineChars="200" w:firstLine="560"/>
        <w:jc w:val="both"/>
        <w:rPr>
          <w:noProof/>
          <w:lang w:eastAsia="zh-CN"/>
        </w:rPr>
      </w:pPr>
      <w:r w:rsidRPr="0055740F">
        <w:rPr>
          <w:rFonts w:hint="eastAsia"/>
          <w:noProof/>
          <w:lang w:eastAsia="zh-CN"/>
        </w:rPr>
        <w:t>用户可以通过【消息】功能查看当前登录用户的所有相关信息。默认显示用户所有未读信息，同时也可查看历史全部信息；通过【商品搜索】功能，用户可以输入商品相关关键字信息对目标商品进行搜索；通过【通知公告】功能，采购人可</w:t>
      </w:r>
      <w:r w:rsidR="00D53E71">
        <w:rPr>
          <w:rFonts w:hint="eastAsia"/>
          <w:noProof/>
          <w:lang w:eastAsia="zh-CN"/>
        </w:rPr>
        <w:t>以实时查看</w:t>
      </w:r>
      <w:r w:rsidRPr="0055740F">
        <w:rPr>
          <w:rFonts w:hint="eastAsia"/>
          <w:noProof/>
          <w:lang w:eastAsia="zh-CN"/>
        </w:rPr>
        <w:t>监管部门下发的通知公告信息；通过【成交记录】功能，采购人可查看历史年</w:t>
      </w:r>
      <w:r w:rsidRPr="0055740F">
        <w:rPr>
          <w:noProof/>
          <w:lang w:eastAsia="zh-CN"/>
        </w:rPr>
        <w:t>度中所有的电子卖场成交记录；通过【数据分析】功能，采购人可查看当前区域内所有商品的成交统计等信息；通过【我的待办】功能，采购人可进入我的待办页面，方便采购人查看当前用户所有待办信息； 通过【我的购物车】功能，采</w:t>
      </w:r>
      <w:r>
        <w:rPr>
          <w:rFonts w:hint="eastAsia"/>
          <w:noProof/>
          <w:lang w:eastAsia="zh-CN"/>
        </w:rPr>
        <w:t>购人可查看当前用户购物车中已收藏的</w:t>
      </w:r>
      <w:r w:rsidRPr="0055740F">
        <w:rPr>
          <w:noProof/>
          <w:lang w:eastAsia="zh-CN"/>
        </w:rPr>
        <w:t>商品信息</w:t>
      </w:r>
      <w:r>
        <w:rPr>
          <w:rFonts w:hint="eastAsia"/>
          <w:noProof/>
          <w:lang w:eastAsia="zh-CN"/>
        </w:rPr>
        <w:t>。</w:t>
      </w:r>
    </w:p>
    <w:p w14:paraId="53D40CA4" w14:textId="77777777" w:rsidR="00555083" w:rsidRDefault="0055740F" w:rsidP="00680B15">
      <w:pPr>
        <w:pStyle w:val="3"/>
        <w:spacing w:line="360" w:lineRule="auto"/>
      </w:pPr>
      <w:bookmarkStart w:id="57" w:name="_Toc45876940"/>
      <w:r>
        <w:rPr>
          <w:rFonts w:hint="eastAsia"/>
        </w:rPr>
        <w:t>消息管理</w:t>
      </w:r>
      <w:bookmarkEnd w:id="57"/>
    </w:p>
    <w:p w14:paraId="08F5D183" w14:textId="77777777" w:rsidR="0055740F" w:rsidRDefault="0055740F" w:rsidP="00680B15">
      <w:pPr>
        <w:spacing w:line="360" w:lineRule="auto"/>
        <w:ind w:firstLineChars="200" w:firstLine="560"/>
        <w:rPr>
          <w:noProof/>
          <w:sz w:val="28"/>
          <w:szCs w:val="28"/>
        </w:rPr>
      </w:pPr>
      <w:r w:rsidRPr="0055740F">
        <w:rPr>
          <w:rFonts w:hint="eastAsia"/>
          <w:noProof/>
          <w:sz w:val="28"/>
          <w:szCs w:val="28"/>
        </w:rPr>
        <w:t>登录系统后点击系统右上角“消息”按钮，弹出消息弹窗。即可查看当前用户待确认的订单、合同等信息。如下图所示：</w:t>
      </w:r>
    </w:p>
    <w:p w14:paraId="59735193" w14:textId="77777777" w:rsidR="001F552F" w:rsidRDefault="001F552F" w:rsidP="00680B15">
      <w:pPr>
        <w:spacing w:line="360" w:lineRule="auto"/>
        <w:jc w:val="center"/>
        <w:rPr>
          <w:noProof/>
          <w:sz w:val="28"/>
          <w:szCs w:val="28"/>
        </w:rPr>
      </w:pPr>
      <w:r>
        <w:rPr>
          <w:rFonts w:hint="eastAsia"/>
          <w:noProof/>
          <w:sz w:val="28"/>
          <w:szCs w:val="28"/>
        </w:rPr>
        <w:drawing>
          <wp:inline distT="0" distB="0" distL="0" distR="0" wp14:anchorId="13CB1A2E" wp14:editId="71B82130">
            <wp:extent cx="3600450" cy="1209675"/>
            <wp:effectExtent l="19050" t="0" r="0" b="0"/>
            <wp:docPr id="2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1" cstate="print"/>
                    <a:srcRect/>
                    <a:stretch>
                      <a:fillRect/>
                    </a:stretch>
                  </pic:blipFill>
                  <pic:spPr bwMode="auto">
                    <a:xfrm>
                      <a:off x="0" y="0"/>
                      <a:ext cx="3600450" cy="1209675"/>
                    </a:xfrm>
                    <a:prstGeom prst="rect">
                      <a:avLst/>
                    </a:prstGeom>
                    <a:noFill/>
                    <a:ln w="9525">
                      <a:noFill/>
                      <a:miter lim="800000"/>
                      <a:headEnd/>
                      <a:tailEnd/>
                    </a:ln>
                  </pic:spPr>
                </pic:pic>
              </a:graphicData>
            </a:graphic>
          </wp:inline>
        </w:drawing>
      </w:r>
    </w:p>
    <w:p w14:paraId="380D5D14" w14:textId="77777777" w:rsidR="001F552F" w:rsidRDefault="001F552F" w:rsidP="00680B15">
      <w:pPr>
        <w:pStyle w:val="af2"/>
        <w:numPr>
          <w:ilvl w:val="0"/>
          <w:numId w:val="10"/>
        </w:numPr>
        <w:spacing w:before="137" w:line="360" w:lineRule="auto"/>
        <w:ind w:left="1400"/>
        <w:rPr>
          <w:lang w:eastAsia="zh-CN"/>
        </w:rPr>
      </w:pPr>
      <w:r>
        <w:rPr>
          <w:lang w:eastAsia="zh-CN"/>
        </w:rPr>
        <w:t>点击</w:t>
      </w:r>
      <w:r>
        <w:rPr>
          <w:spacing w:val="-90"/>
          <w:lang w:eastAsia="zh-CN"/>
        </w:rPr>
        <w:t xml:space="preserve"> </w:t>
      </w:r>
      <w:r>
        <w:rPr>
          <w:noProof/>
          <w:spacing w:val="-90"/>
          <w:position w:val="1"/>
          <w:lang w:eastAsia="zh-CN"/>
        </w:rPr>
        <w:drawing>
          <wp:inline distT="0" distB="0" distL="0" distR="0" wp14:anchorId="3FDE1D68" wp14:editId="471AF912">
            <wp:extent cx="135128" cy="131805"/>
            <wp:effectExtent l="0" t="0" r="0" b="0"/>
            <wp:docPr id="28" name="image1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132.jpeg"/>
                    <pic:cNvPicPr/>
                  </pic:nvPicPr>
                  <pic:blipFill>
                    <a:blip r:embed="rId142" cstate="print"/>
                    <a:stretch>
                      <a:fillRect/>
                    </a:stretch>
                  </pic:blipFill>
                  <pic:spPr>
                    <a:xfrm>
                      <a:off x="0" y="0"/>
                      <a:ext cx="135128" cy="131805"/>
                    </a:xfrm>
                    <a:prstGeom prst="rect">
                      <a:avLst/>
                    </a:prstGeom>
                  </pic:spPr>
                </pic:pic>
              </a:graphicData>
            </a:graphic>
          </wp:inline>
        </w:drawing>
      </w:r>
      <w:r>
        <w:rPr>
          <w:lang w:eastAsia="zh-CN"/>
        </w:rPr>
        <w:t>按</w:t>
      </w:r>
      <w:r>
        <w:rPr>
          <w:spacing w:val="-3"/>
          <w:lang w:eastAsia="zh-CN"/>
        </w:rPr>
        <w:t>钮</w:t>
      </w:r>
      <w:r>
        <w:rPr>
          <w:lang w:eastAsia="zh-CN"/>
        </w:rPr>
        <w:t>可将</w:t>
      </w:r>
      <w:r>
        <w:rPr>
          <w:spacing w:val="-3"/>
          <w:lang w:eastAsia="zh-CN"/>
        </w:rPr>
        <w:t>当</w:t>
      </w:r>
      <w:r>
        <w:rPr>
          <w:lang w:eastAsia="zh-CN"/>
        </w:rPr>
        <w:t>前所</w:t>
      </w:r>
      <w:r>
        <w:rPr>
          <w:spacing w:val="-3"/>
          <w:lang w:eastAsia="zh-CN"/>
        </w:rPr>
        <w:t>有</w:t>
      </w:r>
      <w:r>
        <w:rPr>
          <w:lang w:eastAsia="zh-CN"/>
        </w:rPr>
        <w:t>未读</w:t>
      </w:r>
      <w:r>
        <w:rPr>
          <w:spacing w:val="-3"/>
          <w:lang w:eastAsia="zh-CN"/>
        </w:rPr>
        <w:t>的</w:t>
      </w:r>
      <w:r>
        <w:rPr>
          <w:lang w:eastAsia="zh-CN"/>
        </w:rPr>
        <w:t>消息</w:t>
      </w:r>
      <w:r>
        <w:rPr>
          <w:spacing w:val="-3"/>
          <w:lang w:eastAsia="zh-CN"/>
        </w:rPr>
        <w:t>设</w:t>
      </w:r>
      <w:r>
        <w:rPr>
          <w:lang w:eastAsia="zh-CN"/>
        </w:rPr>
        <w:t>为已</w:t>
      </w:r>
      <w:r>
        <w:rPr>
          <w:spacing w:val="-3"/>
          <w:lang w:eastAsia="zh-CN"/>
        </w:rPr>
        <w:t>读</w:t>
      </w:r>
      <w:r>
        <w:rPr>
          <w:lang w:eastAsia="zh-CN"/>
        </w:rPr>
        <w:t>；</w:t>
      </w:r>
    </w:p>
    <w:p w14:paraId="73B89896" w14:textId="77777777" w:rsidR="001F552F" w:rsidRDefault="001F552F" w:rsidP="00680B15">
      <w:pPr>
        <w:pStyle w:val="af2"/>
        <w:numPr>
          <w:ilvl w:val="0"/>
          <w:numId w:val="10"/>
        </w:numPr>
        <w:spacing w:before="137" w:line="360" w:lineRule="auto"/>
        <w:ind w:left="1400"/>
        <w:rPr>
          <w:lang w:eastAsia="zh-CN"/>
        </w:rPr>
      </w:pPr>
      <w:r>
        <w:rPr>
          <w:rFonts w:hint="eastAsia"/>
          <w:lang w:eastAsia="zh-CN"/>
        </w:rPr>
        <w:lastRenderedPageBreak/>
        <w:t>电子“查看全部消息”可查看所有已读、未读的消息</w:t>
      </w:r>
    </w:p>
    <w:p w14:paraId="0BC2A7E9" w14:textId="77777777" w:rsidR="001F552F" w:rsidRDefault="001F552F" w:rsidP="00680B15">
      <w:pPr>
        <w:pStyle w:val="af2"/>
        <w:numPr>
          <w:ilvl w:val="0"/>
          <w:numId w:val="10"/>
        </w:numPr>
        <w:spacing w:before="137" w:line="360" w:lineRule="auto"/>
        <w:ind w:left="1400"/>
        <w:rPr>
          <w:lang w:eastAsia="zh-CN"/>
        </w:rPr>
      </w:pPr>
      <w:r w:rsidRPr="001F552F">
        <w:rPr>
          <w:rFonts w:hint="eastAsia"/>
          <w:lang w:eastAsia="zh-CN"/>
        </w:rPr>
        <w:t>点击相应的消息可进入消息详情页面，在该页面中点击</w:t>
      </w:r>
      <w:r w:rsidR="00C91CB0">
        <w:rPr>
          <w:rFonts w:hint="eastAsia"/>
          <w:lang w:eastAsia="zh-CN"/>
        </w:rPr>
        <w:t>“查看详情”</w:t>
      </w:r>
      <w:r w:rsidRPr="001F552F">
        <w:rPr>
          <w:rFonts w:hint="eastAsia"/>
          <w:lang w:eastAsia="zh-CN"/>
        </w:rPr>
        <w:t>按钮，进入订单详情界面，采购人可在订单详情界面中进行“生成订单”、“确认收货”、“验收评价”、“查看合同”等操作</w:t>
      </w:r>
      <w:r w:rsidR="00C91CB0">
        <w:rPr>
          <w:rFonts w:hint="eastAsia"/>
          <w:lang w:eastAsia="zh-CN"/>
        </w:rPr>
        <w:t>，如下图所示：</w:t>
      </w:r>
    </w:p>
    <w:p w14:paraId="45B03B09" w14:textId="77777777" w:rsidR="001F552F" w:rsidRDefault="00C91CB0" w:rsidP="00680B15">
      <w:pPr>
        <w:spacing w:line="360" w:lineRule="auto"/>
        <w:rPr>
          <w:noProof/>
          <w:sz w:val="28"/>
          <w:szCs w:val="28"/>
        </w:rPr>
      </w:pPr>
      <w:r>
        <w:rPr>
          <w:rFonts w:hint="eastAsia"/>
          <w:noProof/>
          <w:sz w:val="28"/>
          <w:szCs w:val="28"/>
        </w:rPr>
        <w:drawing>
          <wp:inline distT="0" distB="0" distL="0" distR="0" wp14:anchorId="70D1FCA8" wp14:editId="42D6A00F">
            <wp:extent cx="5274310" cy="2536765"/>
            <wp:effectExtent l="19050" t="0" r="2540" b="0"/>
            <wp:docPr id="22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3" cstate="print"/>
                    <a:srcRect/>
                    <a:stretch>
                      <a:fillRect/>
                    </a:stretch>
                  </pic:blipFill>
                  <pic:spPr bwMode="auto">
                    <a:xfrm>
                      <a:off x="0" y="0"/>
                      <a:ext cx="5274310" cy="2536765"/>
                    </a:xfrm>
                    <a:prstGeom prst="rect">
                      <a:avLst/>
                    </a:prstGeom>
                    <a:noFill/>
                    <a:ln w="9525">
                      <a:noFill/>
                      <a:miter lim="800000"/>
                      <a:headEnd/>
                      <a:tailEnd/>
                    </a:ln>
                  </pic:spPr>
                </pic:pic>
              </a:graphicData>
            </a:graphic>
          </wp:inline>
        </w:drawing>
      </w:r>
    </w:p>
    <w:p w14:paraId="14D59440" w14:textId="77777777" w:rsidR="00C91CB0" w:rsidRDefault="00C91CB0" w:rsidP="00680B15">
      <w:pPr>
        <w:pStyle w:val="3"/>
        <w:spacing w:line="360" w:lineRule="auto"/>
      </w:pPr>
      <w:bookmarkStart w:id="58" w:name="_Toc45876941"/>
      <w:r w:rsidRPr="00C91CB0">
        <w:rPr>
          <w:rFonts w:hint="eastAsia"/>
        </w:rPr>
        <w:t>商品搜索</w:t>
      </w:r>
      <w:bookmarkEnd w:id="58"/>
    </w:p>
    <w:p w14:paraId="60A515C4" w14:textId="77777777" w:rsidR="00C91CB0" w:rsidRDefault="00C91CB0" w:rsidP="00680B15">
      <w:pPr>
        <w:spacing w:line="360" w:lineRule="auto"/>
        <w:ind w:firstLineChars="200" w:firstLine="560"/>
        <w:rPr>
          <w:rFonts w:cs="仿宋_GB2312"/>
          <w:sz w:val="28"/>
          <w:szCs w:val="28"/>
        </w:rPr>
      </w:pPr>
      <w:r w:rsidRPr="00C91CB0">
        <w:rPr>
          <w:rFonts w:cs="仿宋_GB2312" w:hint="eastAsia"/>
          <w:sz w:val="28"/>
          <w:szCs w:val="28"/>
        </w:rPr>
        <w:t>采购人可通过商品搜索功能，实现目标商品的快速搜索，在电子卖场首页搜索框中输入商品相关信息，包括商品名称、商品型号、品牌名称、商品类别等关键字，点击搜索按钮即可完成商品搜索。</w:t>
      </w:r>
    </w:p>
    <w:p w14:paraId="3840FB16" w14:textId="77777777" w:rsidR="00B1183A" w:rsidRPr="00B1183A" w:rsidRDefault="00B1183A" w:rsidP="00680B15">
      <w:pPr>
        <w:pStyle w:val="3"/>
        <w:spacing w:line="360" w:lineRule="auto"/>
      </w:pPr>
      <w:bookmarkStart w:id="59" w:name="_Toc45876942"/>
      <w:r w:rsidRPr="00B1183A">
        <w:rPr>
          <w:rFonts w:hint="eastAsia"/>
        </w:rPr>
        <w:t>直购采购</w:t>
      </w:r>
      <w:bookmarkEnd w:id="59"/>
    </w:p>
    <w:p w14:paraId="2FED50A3" w14:textId="77777777" w:rsidR="00C91CB0" w:rsidRDefault="00B1183A" w:rsidP="00680B15">
      <w:pPr>
        <w:spacing w:line="360" w:lineRule="auto"/>
        <w:ind w:firstLineChars="200" w:firstLine="560"/>
        <w:rPr>
          <w:noProof/>
          <w:sz w:val="28"/>
          <w:szCs w:val="28"/>
        </w:rPr>
      </w:pPr>
      <w:r w:rsidRPr="00B1183A">
        <w:rPr>
          <w:rFonts w:hint="eastAsia"/>
          <w:noProof/>
          <w:sz w:val="28"/>
          <w:szCs w:val="28"/>
        </w:rPr>
        <w:t>采购人登录电子卖场，点击【直购采购】按钮，进入直购采购界面，直购采购主要是直购商品的展示区。如下图</w:t>
      </w:r>
      <w:r w:rsidRPr="00B1183A">
        <w:rPr>
          <w:noProof/>
          <w:sz w:val="28"/>
          <w:szCs w:val="28"/>
        </w:rPr>
        <w:t>所示</w:t>
      </w:r>
      <w:r>
        <w:rPr>
          <w:rFonts w:hint="eastAsia"/>
          <w:noProof/>
          <w:sz w:val="28"/>
          <w:szCs w:val="28"/>
        </w:rPr>
        <w:t>：</w:t>
      </w:r>
    </w:p>
    <w:p w14:paraId="3E3B484B" w14:textId="77777777" w:rsidR="00B1183A" w:rsidRDefault="00B1183A" w:rsidP="00680B15">
      <w:pPr>
        <w:spacing w:line="360" w:lineRule="auto"/>
        <w:rPr>
          <w:noProof/>
          <w:sz w:val="28"/>
          <w:szCs w:val="28"/>
        </w:rPr>
      </w:pPr>
      <w:r w:rsidRPr="00B1183A">
        <w:rPr>
          <w:noProof/>
          <w:sz w:val="28"/>
          <w:szCs w:val="28"/>
        </w:rPr>
        <w:lastRenderedPageBreak/>
        <w:drawing>
          <wp:inline distT="0" distB="0" distL="0" distR="0" wp14:anchorId="3EC72FFF" wp14:editId="7A892D96">
            <wp:extent cx="5274310" cy="3458839"/>
            <wp:effectExtent l="19050" t="0" r="2540" b="0"/>
            <wp:docPr id="234" name="image1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age136.jpeg"/>
                    <pic:cNvPicPr/>
                  </pic:nvPicPr>
                  <pic:blipFill>
                    <a:blip r:embed="rId144" cstate="print"/>
                    <a:stretch>
                      <a:fillRect/>
                    </a:stretch>
                  </pic:blipFill>
                  <pic:spPr>
                    <a:xfrm>
                      <a:off x="0" y="0"/>
                      <a:ext cx="5274310" cy="3458839"/>
                    </a:xfrm>
                    <a:prstGeom prst="rect">
                      <a:avLst/>
                    </a:prstGeom>
                  </pic:spPr>
                </pic:pic>
              </a:graphicData>
            </a:graphic>
          </wp:inline>
        </w:drawing>
      </w:r>
    </w:p>
    <w:p w14:paraId="03513F3D" w14:textId="77777777" w:rsidR="006550D8" w:rsidRPr="006550D8" w:rsidRDefault="006550D8" w:rsidP="00680B15">
      <w:pPr>
        <w:pStyle w:val="af"/>
        <w:widowControl w:val="0"/>
        <w:numPr>
          <w:ilvl w:val="2"/>
          <w:numId w:val="11"/>
        </w:numPr>
        <w:tabs>
          <w:tab w:val="left" w:pos="1260"/>
        </w:tabs>
        <w:autoSpaceDE w:val="0"/>
        <w:autoSpaceDN w:val="0"/>
        <w:spacing w:before="135" w:line="360" w:lineRule="auto"/>
        <w:ind w:left="1259" w:firstLineChars="0"/>
        <w:rPr>
          <w:sz w:val="28"/>
        </w:rPr>
      </w:pPr>
      <w:r>
        <w:rPr>
          <w:spacing w:val="-12"/>
          <w:sz w:val="28"/>
        </w:rPr>
        <w:t>直购采购商品的品目分类，可按照对应的品目找到所需商品；</w:t>
      </w:r>
    </w:p>
    <w:p w14:paraId="5EF3C067" w14:textId="77777777" w:rsidR="006550D8" w:rsidRDefault="006550D8" w:rsidP="00680B15">
      <w:pPr>
        <w:pStyle w:val="af"/>
        <w:widowControl w:val="0"/>
        <w:numPr>
          <w:ilvl w:val="2"/>
          <w:numId w:val="11"/>
        </w:numPr>
        <w:tabs>
          <w:tab w:val="left" w:pos="1260"/>
        </w:tabs>
        <w:autoSpaceDE w:val="0"/>
        <w:autoSpaceDN w:val="0"/>
        <w:spacing w:line="360" w:lineRule="auto"/>
        <w:ind w:left="1259" w:firstLineChars="0"/>
        <w:rPr>
          <w:sz w:val="28"/>
        </w:rPr>
      </w:pPr>
      <w:r>
        <w:rPr>
          <w:spacing w:val="-3"/>
          <w:sz w:val="28"/>
        </w:rPr>
        <w:t>商品展示区，默认展示十项对应品目的商品。</w:t>
      </w:r>
    </w:p>
    <w:p w14:paraId="482926EE" w14:textId="77777777" w:rsidR="00B1183A" w:rsidRPr="006550D8" w:rsidRDefault="006550D8" w:rsidP="00680B15">
      <w:pPr>
        <w:pStyle w:val="3"/>
        <w:spacing w:line="360" w:lineRule="auto"/>
      </w:pPr>
      <w:bookmarkStart w:id="60" w:name="_Toc45876943"/>
      <w:r w:rsidRPr="006550D8">
        <w:rPr>
          <w:rFonts w:hint="eastAsia"/>
        </w:rPr>
        <w:t>网上竞价</w:t>
      </w:r>
      <w:bookmarkEnd w:id="60"/>
    </w:p>
    <w:p w14:paraId="6DC75E70" w14:textId="77777777" w:rsidR="006550D8" w:rsidRDefault="006550D8" w:rsidP="00680B15">
      <w:pPr>
        <w:pStyle w:val="af2"/>
        <w:spacing w:before="1" w:line="360" w:lineRule="auto"/>
        <w:ind w:left="120" w:right="795" w:firstLine="559"/>
      </w:pPr>
      <w:r>
        <w:rPr>
          <w:spacing w:val="-10"/>
          <w:lang w:eastAsia="zh-CN"/>
        </w:rPr>
        <w:t>采购人登录电子卖场，点击【网上竞价】按钮，进入网上竞价界</w:t>
      </w:r>
      <w:r>
        <w:rPr>
          <w:spacing w:val="-8"/>
          <w:lang w:eastAsia="zh-CN"/>
        </w:rPr>
        <w:t>面，网上竞价主要是竞价商品的展示区。</w:t>
      </w:r>
      <w:r>
        <w:rPr>
          <w:spacing w:val="-8"/>
        </w:rPr>
        <w:t>如下图</w:t>
      </w:r>
      <w:r>
        <w:rPr>
          <w:spacing w:val="-19"/>
        </w:rPr>
        <w:t>所示：</w:t>
      </w:r>
    </w:p>
    <w:p w14:paraId="147ED0B2" w14:textId="77777777" w:rsidR="006550D8" w:rsidRDefault="006550D8" w:rsidP="00680B15">
      <w:pPr>
        <w:spacing w:line="360" w:lineRule="auto"/>
        <w:sectPr w:rsidR="006550D8" w:rsidSect="006550D8">
          <w:type w:val="continuous"/>
          <w:pgSz w:w="11910" w:h="16840"/>
          <w:pgMar w:top="1380" w:right="1000" w:bottom="1180" w:left="1680" w:header="878" w:footer="985" w:gutter="0"/>
          <w:cols w:space="720"/>
        </w:sectPr>
      </w:pPr>
    </w:p>
    <w:p w14:paraId="6019069E" w14:textId="77777777" w:rsidR="006550D8" w:rsidRDefault="006550D8" w:rsidP="00680B15">
      <w:pPr>
        <w:pStyle w:val="af2"/>
        <w:spacing w:before="12" w:line="360" w:lineRule="auto"/>
        <w:rPr>
          <w:sz w:val="14"/>
        </w:rPr>
      </w:pPr>
    </w:p>
    <w:p w14:paraId="3B1FBFF4" w14:textId="77777777" w:rsidR="006550D8" w:rsidRPr="006550D8" w:rsidRDefault="006550D8" w:rsidP="00680B15">
      <w:pPr>
        <w:pStyle w:val="af2"/>
        <w:spacing w:line="360" w:lineRule="auto"/>
        <w:ind w:left="120"/>
        <w:rPr>
          <w:sz w:val="20"/>
          <w:lang w:eastAsia="zh-CN"/>
        </w:rPr>
      </w:pPr>
      <w:r>
        <w:rPr>
          <w:noProof/>
          <w:sz w:val="20"/>
          <w:lang w:eastAsia="zh-CN"/>
        </w:rPr>
        <w:drawing>
          <wp:inline distT="0" distB="0" distL="0" distR="0" wp14:anchorId="7BA6DF88" wp14:editId="4BDA50FA">
            <wp:extent cx="5296061" cy="3390519"/>
            <wp:effectExtent l="0" t="0" r="0" b="0"/>
            <wp:docPr id="236" name="image1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137.jpeg"/>
                    <pic:cNvPicPr/>
                  </pic:nvPicPr>
                  <pic:blipFill>
                    <a:blip r:embed="rId145" cstate="print"/>
                    <a:stretch>
                      <a:fillRect/>
                    </a:stretch>
                  </pic:blipFill>
                  <pic:spPr>
                    <a:xfrm>
                      <a:off x="0" y="0"/>
                      <a:ext cx="5296061" cy="3390519"/>
                    </a:xfrm>
                    <a:prstGeom prst="rect">
                      <a:avLst/>
                    </a:prstGeom>
                  </pic:spPr>
                </pic:pic>
              </a:graphicData>
            </a:graphic>
          </wp:inline>
        </w:drawing>
      </w:r>
    </w:p>
    <w:p w14:paraId="4C13C457" w14:textId="77777777" w:rsidR="006550D8" w:rsidRPr="006550D8" w:rsidRDefault="006550D8" w:rsidP="00680B15">
      <w:pPr>
        <w:pStyle w:val="af"/>
        <w:widowControl w:val="0"/>
        <w:numPr>
          <w:ilvl w:val="0"/>
          <w:numId w:val="12"/>
        </w:numPr>
        <w:tabs>
          <w:tab w:val="left" w:pos="1260"/>
        </w:tabs>
        <w:autoSpaceDE w:val="0"/>
        <w:autoSpaceDN w:val="0"/>
        <w:spacing w:before="135" w:line="360" w:lineRule="auto"/>
        <w:ind w:left="1259" w:firstLineChars="0"/>
        <w:rPr>
          <w:sz w:val="28"/>
        </w:rPr>
      </w:pPr>
      <w:r>
        <w:rPr>
          <w:spacing w:val="-12"/>
          <w:sz w:val="28"/>
        </w:rPr>
        <w:t>网上竞价商品的品目分类，可按照对应的品目找到所需商品；</w:t>
      </w:r>
    </w:p>
    <w:p w14:paraId="2D600922" w14:textId="77777777" w:rsidR="006550D8" w:rsidRDefault="006550D8" w:rsidP="00680B15">
      <w:pPr>
        <w:pStyle w:val="af"/>
        <w:widowControl w:val="0"/>
        <w:numPr>
          <w:ilvl w:val="0"/>
          <w:numId w:val="12"/>
        </w:numPr>
        <w:tabs>
          <w:tab w:val="left" w:pos="1260"/>
        </w:tabs>
        <w:autoSpaceDE w:val="0"/>
        <w:autoSpaceDN w:val="0"/>
        <w:spacing w:line="360" w:lineRule="auto"/>
        <w:ind w:left="1259" w:firstLineChars="0"/>
        <w:rPr>
          <w:sz w:val="28"/>
        </w:rPr>
      </w:pPr>
      <w:r>
        <w:rPr>
          <w:spacing w:val="-3"/>
          <w:sz w:val="28"/>
        </w:rPr>
        <w:t>商品展示区，默认展示十项对应品目的商品。</w:t>
      </w:r>
    </w:p>
    <w:p w14:paraId="584B3AC9" w14:textId="77777777" w:rsidR="00B1183A" w:rsidRDefault="005705F4" w:rsidP="00680B15">
      <w:pPr>
        <w:pStyle w:val="3"/>
        <w:spacing w:line="360" w:lineRule="auto"/>
      </w:pPr>
      <w:bookmarkStart w:id="61" w:name="_Toc45876944"/>
      <w:r w:rsidRPr="005705F4">
        <w:rPr>
          <w:rFonts w:hint="eastAsia"/>
        </w:rPr>
        <w:t>定点服务</w:t>
      </w:r>
      <w:bookmarkEnd w:id="61"/>
    </w:p>
    <w:p w14:paraId="591B1E44" w14:textId="77777777" w:rsidR="005705F4" w:rsidRDefault="005D1A9C" w:rsidP="00680B15">
      <w:pPr>
        <w:spacing w:line="360" w:lineRule="auto"/>
        <w:ind w:firstLineChars="200" w:firstLine="488"/>
        <w:rPr>
          <w:spacing w:val="-18"/>
          <w:sz w:val="28"/>
          <w:szCs w:val="28"/>
        </w:rPr>
      </w:pPr>
      <w:r w:rsidRPr="005D1A9C">
        <w:rPr>
          <w:rFonts w:hint="eastAsia"/>
          <w:spacing w:val="-18"/>
          <w:sz w:val="28"/>
          <w:szCs w:val="28"/>
        </w:rPr>
        <w:t>采购人登录电子卖场，点击【定点服务】按钮，进入定点服务界面，定点服务主要是展示定点服务的相关公告等内容。如下图</w:t>
      </w:r>
      <w:r w:rsidRPr="005D1A9C">
        <w:rPr>
          <w:spacing w:val="-18"/>
          <w:sz w:val="28"/>
          <w:szCs w:val="28"/>
        </w:rPr>
        <w:t>所示：</w:t>
      </w:r>
    </w:p>
    <w:p w14:paraId="0064EA1A" w14:textId="77777777" w:rsidR="005D1A9C" w:rsidRDefault="00AC0124" w:rsidP="00680B15">
      <w:pPr>
        <w:spacing w:line="360" w:lineRule="auto"/>
        <w:rPr>
          <w:spacing w:val="-18"/>
          <w:sz w:val="28"/>
          <w:szCs w:val="28"/>
        </w:rPr>
      </w:pPr>
      <w:r>
        <w:rPr>
          <w:noProof/>
          <w:spacing w:val="-18"/>
          <w:sz w:val="28"/>
          <w:szCs w:val="28"/>
        </w:rPr>
        <w:lastRenderedPageBreak/>
        <w:drawing>
          <wp:inline distT="0" distB="0" distL="0" distR="0" wp14:anchorId="1161684E" wp14:editId="60EB37E0">
            <wp:extent cx="5861050" cy="3919352"/>
            <wp:effectExtent l="19050" t="0" r="6350" b="0"/>
            <wp:docPr id="14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6" cstate="print"/>
                    <a:srcRect/>
                    <a:stretch>
                      <a:fillRect/>
                    </a:stretch>
                  </pic:blipFill>
                  <pic:spPr bwMode="auto">
                    <a:xfrm>
                      <a:off x="0" y="0"/>
                      <a:ext cx="5861050" cy="3919352"/>
                    </a:xfrm>
                    <a:prstGeom prst="rect">
                      <a:avLst/>
                    </a:prstGeom>
                    <a:noFill/>
                    <a:ln w="9525">
                      <a:noFill/>
                      <a:miter lim="800000"/>
                      <a:headEnd/>
                      <a:tailEnd/>
                    </a:ln>
                  </pic:spPr>
                </pic:pic>
              </a:graphicData>
            </a:graphic>
          </wp:inline>
        </w:drawing>
      </w:r>
    </w:p>
    <w:p w14:paraId="3A75A14A" w14:textId="77777777" w:rsidR="005D1A9C" w:rsidRPr="005D1A9C" w:rsidRDefault="005D1A9C" w:rsidP="00680B15">
      <w:pPr>
        <w:spacing w:line="360" w:lineRule="auto"/>
        <w:rPr>
          <w:spacing w:val="-18"/>
          <w:sz w:val="28"/>
          <w:szCs w:val="28"/>
        </w:rPr>
      </w:pPr>
      <w:r w:rsidRPr="005D1A9C">
        <w:rPr>
          <w:rFonts w:hint="eastAsia"/>
          <w:spacing w:val="-18"/>
          <w:sz w:val="28"/>
          <w:szCs w:val="28"/>
        </w:rPr>
        <w:t>（</w:t>
      </w:r>
      <w:r w:rsidRPr="005D1A9C">
        <w:rPr>
          <w:spacing w:val="-18"/>
          <w:sz w:val="28"/>
          <w:szCs w:val="28"/>
        </w:rPr>
        <w:t>1）定点服务的品目类型，采购人可根据定点服务品目类型搜索到提供该定点服务的相关供应商；</w:t>
      </w:r>
      <w:r w:rsidRPr="005D1A9C">
        <w:rPr>
          <w:spacing w:val="-18"/>
          <w:sz w:val="28"/>
          <w:szCs w:val="28"/>
        </w:rPr>
        <w:cr/>
        <w:t>（2）定点服务相关公告区，可点击【采购公告】、【结果公示】、【通知公告】切换公告类型查看相关公告信息。</w:t>
      </w:r>
    </w:p>
    <w:p w14:paraId="4DB9766A" w14:textId="77777777" w:rsidR="00B1183A" w:rsidRDefault="005705F4" w:rsidP="00680B15">
      <w:pPr>
        <w:pStyle w:val="3"/>
        <w:spacing w:line="360" w:lineRule="auto"/>
      </w:pPr>
      <w:bookmarkStart w:id="62" w:name="_Toc45876945"/>
      <w:r w:rsidRPr="005705F4">
        <w:rPr>
          <w:rFonts w:hint="eastAsia"/>
        </w:rPr>
        <w:t>网上询价</w:t>
      </w:r>
      <w:bookmarkEnd w:id="62"/>
    </w:p>
    <w:p w14:paraId="5F00A343" w14:textId="77777777" w:rsidR="005705F4" w:rsidRPr="00835C38" w:rsidRDefault="00835C38" w:rsidP="00680B15">
      <w:pPr>
        <w:spacing w:line="360" w:lineRule="auto"/>
        <w:ind w:firstLineChars="200" w:firstLine="560"/>
        <w:rPr>
          <w:rFonts w:cs="仿宋_GB2312"/>
          <w:sz w:val="28"/>
          <w:szCs w:val="28"/>
        </w:rPr>
      </w:pPr>
      <w:r w:rsidRPr="00835C38">
        <w:rPr>
          <w:rFonts w:cs="仿宋_GB2312" w:hint="eastAsia"/>
          <w:sz w:val="28"/>
          <w:szCs w:val="28"/>
        </w:rPr>
        <w:t>采购人登录电子卖场，点击【网上询价</w:t>
      </w:r>
      <w:r w:rsidR="00C95F3A">
        <w:rPr>
          <w:rFonts w:cs="仿宋_GB2312" w:hint="eastAsia"/>
          <w:sz w:val="28"/>
          <w:szCs w:val="28"/>
        </w:rPr>
        <w:t>】按钮，进入网上询价界面，网上询价主要是展示网上询价的相关公告，</w:t>
      </w:r>
      <w:r w:rsidR="00C95F3A" w:rsidRPr="00C95F3A">
        <w:rPr>
          <w:rFonts w:cs="仿宋_GB2312" w:hint="eastAsia"/>
          <w:sz w:val="28"/>
          <w:szCs w:val="28"/>
        </w:rPr>
        <w:t>可点击【采购公告】、【结果公示】、【废标公告】切换公告类型查看相关公告信息。</w:t>
      </w:r>
      <w:r w:rsidRPr="00835C38">
        <w:rPr>
          <w:rFonts w:cs="仿宋_GB2312" w:hint="eastAsia"/>
          <w:sz w:val="28"/>
          <w:szCs w:val="28"/>
        </w:rPr>
        <w:t>如下图</w:t>
      </w:r>
      <w:r w:rsidRPr="00835C38">
        <w:rPr>
          <w:rFonts w:cs="仿宋_GB2312"/>
          <w:sz w:val="28"/>
          <w:szCs w:val="28"/>
        </w:rPr>
        <w:t>所示：</w:t>
      </w:r>
    </w:p>
    <w:p w14:paraId="36842A9D" w14:textId="77777777" w:rsidR="00B1183A" w:rsidRDefault="00E41232" w:rsidP="00680B15">
      <w:pPr>
        <w:spacing w:line="360" w:lineRule="auto"/>
        <w:rPr>
          <w:noProof/>
          <w:sz w:val="28"/>
          <w:szCs w:val="28"/>
        </w:rPr>
      </w:pPr>
      <w:r>
        <w:rPr>
          <w:rFonts w:hint="eastAsia"/>
          <w:noProof/>
          <w:sz w:val="28"/>
          <w:szCs w:val="28"/>
        </w:rPr>
        <w:lastRenderedPageBreak/>
        <w:drawing>
          <wp:inline distT="0" distB="0" distL="0" distR="0" wp14:anchorId="3ACB676A" wp14:editId="284B1B96">
            <wp:extent cx="5274310" cy="2536765"/>
            <wp:effectExtent l="19050" t="0" r="2540" b="0"/>
            <wp:docPr id="4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7" cstate="print"/>
                    <a:srcRect/>
                    <a:stretch>
                      <a:fillRect/>
                    </a:stretch>
                  </pic:blipFill>
                  <pic:spPr bwMode="auto">
                    <a:xfrm>
                      <a:off x="0" y="0"/>
                      <a:ext cx="5274310" cy="2536765"/>
                    </a:xfrm>
                    <a:prstGeom prst="rect">
                      <a:avLst/>
                    </a:prstGeom>
                    <a:noFill/>
                    <a:ln w="9525">
                      <a:noFill/>
                      <a:miter lim="800000"/>
                      <a:headEnd/>
                      <a:tailEnd/>
                    </a:ln>
                  </pic:spPr>
                </pic:pic>
              </a:graphicData>
            </a:graphic>
          </wp:inline>
        </w:drawing>
      </w:r>
    </w:p>
    <w:p w14:paraId="0763AABF" w14:textId="77777777" w:rsidR="00E41232" w:rsidRDefault="00C95F3A" w:rsidP="00680B15">
      <w:pPr>
        <w:pStyle w:val="3"/>
        <w:spacing w:line="360" w:lineRule="auto"/>
      </w:pPr>
      <w:bookmarkStart w:id="63" w:name="_Toc45876946"/>
      <w:r w:rsidRPr="00C95F3A">
        <w:rPr>
          <w:rFonts w:hint="eastAsia"/>
        </w:rPr>
        <w:t>通知公告</w:t>
      </w:r>
      <w:bookmarkEnd w:id="63"/>
    </w:p>
    <w:p w14:paraId="159A0F78" w14:textId="77777777" w:rsidR="00C95F3A" w:rsidRPr="00C95F3A" w:rsidRDefault="00C95F3A" w:rsidP="00680B15">
      <w:pPr>
        <w:spacing w:line="360" w:lineRule="auto"/>
        <w:ind w:firstLineChars="200" w:firstLine="560"/>
        <w:rPr>
          <w:rFonts w:cs="仿宋_GB2312"/>
          <w:sz w:val="28"/>
          <w:szCs w:val="28"/>
        </w:rPr>
      </w:pPr>
      <w:r w:rsidRPr="00C95F3A">
        <w:rPr>
          <w:rFonts w:cs="仿宋_GB2312" w:hint="eastAsia"/>
          <w:sz w:val="28"/>
          <w:szCs w:val="28"/>
        </w:rPr>
        <w:t>采购人登录电子卖场，点击【通知公告】按钮，进入通知公告界面，默认显示“全部”公告，点击【采购公告】、【结果公告】、【通知公告】、【废标公</w:t>
      </w:r>
      <w:r w:rsidR="001B0679">
        <w:rPr>
          <w:rFonts w:cs="仿宋_GB2312" w:hint="eastAsia"/>
          <w:sz w:val="28"/>
          <w:szCs w:val="28"/>
        </w:rPr>
        <w:t>告】即可切换查看对应公告。支持通过关键字、区域查询对应公告信息，点击公告即可查看公告详情。</w:t>
      </w:r>
      <w:r w:rsidRPr="00C95F3A">
        <w:rPr>
          <w:rFonts w:cs="仿宋_GB2312" w:hint="eastAsia"/>
          <w:sz w:val="28"/>
          <w:szCs w:val="28"/>
        </w:rPr>
        <w:t>如下图</w:t>
      </w:r>
      <w:r w:rsidRPr="00C95F3A">
        <w:rPr>
          <w:rFonts w:cs="仿宋_GB2312"/>
          <w:sz w:val="28"/>
          <w:szCs w:val="28"/>
        </w:rPr>
        <w:t>所示：</w:t>
      </w:r>
    </w:p>
    <w:p w14:paraId="52503D45" w14:textId="77777777" w:rsidR="00E41232" w:rsidRDefault="00C95F3A" w:rsidP="00680B15">
      <w:pPr>
        <w:spacing w:line="360" w:lineRule="auto"/>
        <w:rPr>
          <w:noProof/>
          <w:sz w:val="28"/>
          <w:szCs w:val="28"/>
        </w:rPr>
      </w:pPr>
      <w:r>
        <w:rPr>
          <w:rFonts w:hint="eastAsia"/>
          <w:noProof/>
          <w:sz w:val="28"/>
          <w:szCs w:val="28"/>
        </w:rPr>
        <w:drawing>
          <wp:inline distT="0" distB="0" distL="0" distR="0" wp14:anchorId="646E074E" wp14:editId="6C1B35EB">
            <wp:extent cx="5274310" cy="2536765"/>
            <wp:effectExtent l="19050" t="0" r="2540" b="0"/>
            <wp:docPr id="5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8" cstate="print"/>
                    <a:srcRect/>
                    <a:stretch>
                      <a:fillRect/>
                    </a:stretch>
                  </pic:blipFill>
                  <pic:spPr bwMode="auto">
                    <a:xfrm>
                      <a:off x="0" y="0"/>
                      <a:ext cx="5274310" cy="2536765"/>
                    </a:xfrm>
                    <a:prstGeom prst="rect">
                      <a:avLst/>
                    </a:prstGeom>
                    <a:noFill/>
                    <a:ln w="9525">
                      <a:noFill/>
                      <a:miter lim="800000"/>
                      <a:headEnd/>
                      <a:tailEnd/>
                    </a:ln>
                  </pic:spPr>
                </pic:pic>
              </a:graphicData>
            </a:graphic>
          </wp:inline>
        </w:drawing>
      </w:r>
    </w:p>
    <w:p w14:paraId="6B4B4F43" w14:textId="77777777" w:rsidR="00E41232" w:rsidRPr="001B0679" w:rsidRDefault="001B0679" w:rsidP="00680B15">
      <w:pPr>
        <w:pStyle w:val="3"/>
        <w:spacing w:line="360" w:lineRule="auto"/>
      </w:pPr>
      <w:bookmarkStart w:id="64" w:name="_Toc45876947"/>
      <w:r w:rsidRPr="001B0679">
        <w:rPr>
          <w:rFonts w:hint="eastAsia"/>
        </w:rPr>
        <w:lastRenderedPageBreak/>
        <w:t>成交记录</w:t>
      </w:r>
      <w:bookmarkEnd w:id="64"/>
    </w:p>
    <w:p w14:paraId="432CBD51" w14:textId="77777777" w:rsidR="00E41232" w:rsidRDefault="000E4C42" w:rsidP="00680B15">
      <w:pPr>
        <w:spacing w:line="360" w:lineRule="auto"/>
        <w:ind w:firstLineChars="200" w:firstLine="560"/>
        <w:rPr>
          <w:noProof/>
          <w:sz w:val="28"/>
          <w:szCs w:val="28"/>
        </w:rPr>
      </w:pPr>
      <w:r w:rsidRPr="000E4C42">
        <w:rPr>
          <w:rFonts w:hint="eastAsia"/>
          <w:noProof/>
          <w:sz w:val="28"/>
          <w:szCs w:val="28"/>
        </w:rPr>
        <w:t>采购人登录系统后，在首页下点击【成交记录】按钮，进入成交</w:t>
      </w:r>
      <w:r w:rsidRPr="000E4C42">
        <w:rPr>
          <w:noProof/>
          <w:sz w:val="28"/>
          <w:szCs w:val="28"/>
        </w:rPr>
        <w:t xml:space="preserve"> 记录界面，界面主要显示所有采购人历史年度中成交的商品订单信息。同时可根据商品名称、商品品牌、供应商名称、采购单位进行分类筛 选查询。如下图所示：</w:t>
      </w:r>
    </w:p>
    <w:p w14:paraId="2667AF8F" w14:textId="77777777" w:rsidR="001B0679" w:rsidRDefault="001B0679" w:rsidP="00680B15">
      <w:pPr>
        <w:spacing w:line="360" w:lineRule="auto"/>
        <w:rPr>
          <w:noProof/>
          <w:sz w:val="28"/>
          <w:szCs w:val="28"/>
        </w:rPr>
      </w:pPr>
      <w:r>
        <w:rPr>
          <w:rFonts w:hint="eastAsia"/>
          <w:noProof/>
          <w:sz w:val="28"/>
          <w:szCs w:val="28"/>
        </w:rPr>
        <w:drawing>
          <wp:inline distT="0" distB="0" distL="0" distR="0" wp14:anchorId="6AF05880" wp14:editId="21802881">
            <wp:extent cx="5274310" cy="2647662"/>
            <wp:effectExtent l="19050" t="0" r="2540" b="0"/>
            <wp:docPr id="6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9" cstate="print"/>
                    <a:srcRect/>
                    <a:stretch>
                      <a:fillRect/>
                    </a:stretch>
                  </pic:blipFill>
                  <pic:spPr bwMode="auto">
                    <a:xfrm>
                      <a:off x="0" y="0"/>
                      <a:ext cx="5274310" cy="2647662"/>
                    </a:xfrm>
                    <a:prstGeom prst="rect">
                      <a:avLst/>
                    </a:prstGeom>
                    <a:noFill/>
                    <a:ln w="9525">
                      <a:noFill/>
                      <a:miter lim="800000"/>
                      <a:headEnd/>
                      <a:tailEnd/>
                    </a:ln>
                  </pic:spPr>
                </pic:pic>
              </a:graphicData>
            </a:graphic>
          </wp:inline>
        </w:drawing>
      </w:r>
    </w:p>
    <w:p w14:paraId="72C6C056" w14:textId="77777777" w:rsidR="000E4C42" w:rsidRPr="000E4C42" w:rsidRDefault="000E4C42" w:rsidP="00680B15">
      <w:pPr>
        <w:pStyle w:val="3"/>
        <w:spacing w:line="360" w:lineRule="auto"/>
      </w:pPr>
      <w:bookmarkStart w:id="65" w:name="_Toc45876948"/>
      <w:r w:rsidRPr="000E4C42">
        <w:rPr>
          <w:rFonts w:hint="eastAsia"/>
        </w:rPr>
        <w:t>数据分析</w:t>
      </w:r>
      <w:bookmarkEnd w:id="65"/>
    </w:p>
    <w:p w14:paraId="4DCD96B5" w14:textId="77777777" w:rsidR="000E4C42" w:rsidRDefault="000E4C42" w:rsidP="00680B15">
      <w:pPr>
        <w:spacing w:line="360" w:lineRule="auto"/>
        <w:ind w:firstLineChars="200" w:firstLine="560"/>
        <w:rPr>
          <w:noProof/>
          <w:sz w:val="28"/>
          <w:szCs w:val="28"/>
        </w:rPr>
      </w:pPr>
      <w:r w:rsidRPr="000E4C42">
        <w:rPr>
          <w:rFonts w:hint="eastAsia"/>
          <w:noProof/>
          <w:sz w:val="28"/>
          <w:szCs w:val="28"/>
        </w:rPr>
        <w:t>采购人登录系统后，在首页下点击【数据分析】按钮，进入数据分析界面，界面主要展示自治区本级及下级盟市电子卖场订单相关统计图表信息，统计信息包括：“成交金额”、“供应商”、“商品品目”、“交易金额”、“订单数量”等信息。界面如下图</w:t>
      </w:r>
      <w:r w:rsidRPr="000E4C42">
        <w:rPr>
          <w:noProof/>
          <w:sz w:val="28"/>
          <w:szCs w:val="28"/>
        </w:rPr>
        <w:t>所示：</w:t>
      </w:r>
    </w:p>
    <w:p w14:paraId="631B7425" w14:textId="77777777" w:rsidR="000E4C42" w:rsidRDefault="00D60C88" w:rsidP="00680B15">
      <w:pPr>
        <w:spacing w:line="360" w:lineRule="auto"/>
        <w:rPr>
          <w:noProof/>
          <w:sz w:val="28"/>
          <w:szCs w:val="28"/>
        </w:rPr>
      </w:pPr>
      <w:r>
        <w:rPr>
          <w:rFonts w:hint="eastAsia"/>
          <w:noProof/>
          <w:sz w:val="28"/>
          <w:szCs w:val="28"/>
        </w:rPr>
        <w:lastRenderedPageBreak/>
        <w:drawing>
          <wp:inline distT="0" distB="0" distL="0" distR="0" wp14:anchorId="4C9E9608" wp14:editId="7AEEA172">
            <wp:extent cx="5274310" cy="2536765"/>
            <wp:effectExtent l="19050" t="0" r="2540" b="0"/>
            <wp:docPr id="6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0" cstate="print"/>
                    <a:srcRect/>
                    <a:stretch>
                      <a:fillRect/>
                    </a:stretch>
                  </pic:blipFill>
                  <pic:spPr bwMode="auto">
                    <a:xfrm>
                      <a:off x="0" y="0"/>
                      <a:ext cx="5274310" cy="2536765"/>
                    </a:xfrm>
                    <a:prstGeom prst="rect">
                      <a:avLst/>
                    </a:prstGeom>
                    <a:noFill/>
                    <a:ln w="9525">
                      <a:noFill/>
                      <a:miter lim="800000"/>
                      <a:headEnd/>
                      <a:tailEnd/>
                    </a:ln>
                  </pic:spPr>
                </pic:pic>
              </a:graphicData>
            </a:graphic>
          </wp:inline>
        </w:drawing>
      </w:r>
    </w:p>
    <w:p w14:paraId="2F4399D7" w14:textId="77777777" w:rsidR="000E4C42" w:rsidRPr="00D60C88" w:rsidRDefault="00D60C88" w:rsidP="00680B15">
      <w:pPr>
        <w:pStyle w:val="3"/>
        <w:spacing w:line="360" w:lineRule="auto"/>
      </w:pPr>
      <w:bookmarkStart w:id="66" w:name="_Toc45876949"/>
      <w:r w:rsidRPr="00D60C88">
        <w:rPr>
          <w:rFonts w:hint="eastAsia"/>
        </w:rPr>
        <w:t>我的待办</w:t>
      </w:r>
      <w:bookmarkEnd w:id="66"/>
    </w:p>
    <w:p w14:paraId="4F71A43F" w14:textId="77777777" w:rsidR="00D60C88" w:rsidRDefault="00AD5351" w:rsidP="00680B15">
      <w:pPr>
        <w:spacing w:line="360" w:lineRule="auto"/>
        <w:ind w:firstLineChars="200" w:firstLine="560"/>
        <w:rPr>
          <w:noProof/>
          <w:sz w:val="28"/>
          <w:szCs w:val="28"/>
        </w:rPr>
      </w:pPr>
      <w:r w:rsidRPr="00AD5351">
        <w:rPr>
          <w:rFonts w:hint="eastAsia"/>
          <w:noProof/>
          <w:sz w:val="28"/>
          <w:szCs w:val="28"/>
        </w:rPr>
        <w:t>采购人登录系统后，点击【我的待办】按钮即可进入我的待办界面。或者采购人登录系统后点击左上角用户名称也可进入我的待办界面。通过我的待办界面，采购人可维护个人信息、查看采购计划、查看采购项目、查看历史订单与合同等。如下图</w:t>
      </w:r>
      <w:r w:rsidRPr="00AD5351">
        <w:rPr>
          <w:noProof/>
          <w:sz w:val="28"/>
          <w:szCs w:val="28"/>
        </w:rPr>
        <w:t>所示：</w:t>
      </w:r>
    </w:p>
    <w:p w14:paraId="55B6E83E" w14:textId="77777777" w:rsidR="00D60C88" w:rsidRDefault="003E5ED6" w:rsidP="00680B15">
      <w:pPr>
        <w:spacing w:line="360" w:lineRule="auto"/>
        <w:rPr>
          <w:noProof/>
          <w:sz w:val="28"/>
          <w:szCs w:val="28"/>
        </w:rPr>
      </w:pPr>
      <w:r>
        <w:rPr>
          <w:rFonts w:hint="eastAsia"/>
          <w:noProof/>
          <w:sz w:val="28"/>
          <w:szCs w:val="28"/>
        </w:rPr>
        <w:drawing>
          <wp:inline distT="0" distB="0" distL="0" distR="0" wp14:anchorId="2FB48BE0" wp14:editId="3C66D4C9">
            <wp:extent cx="5274310" cy="2536765"/>
            <wp:effectExtent l="19050" t="0" r="2540" b="0"/>
            <wp:docPr id="256"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1" cstate="print"/>
                    <a:srcRect/>
                    <a:stretch>
                      <a:fillRect/>
                    </a:stretch>
                  </pic:blipFill>
                  <pic:spPr bwMode="auto">
                    <a:xfrm>
                      <a:off x="0" y="0"/>
                      <a:ext cx="5274310" cy="2536765"/>
                    </a:xfrm>
                    <a:prstGeom prst="rect">
                      <a:avLst/>
                    </a:prstGeom>
                    <a:noFill/>
                    <a:ln w="9525">
                      <a:noFill/>
                      <a:miter lim="800000"/>
                      <a:headEnd/>
                      <a:tailEnd/>
                    </a:ln>
                  </pic:spPr>
                </pic:pic>
              </a:graphicData>
            </a:graphic>
          </wp:inline>
        </w:drawing>
      </w:r>
    </w:p>
    <w:p w14:paraId="64F866D1" w14:textId="77777777" w:rsidR="003E5ED6" w:rsidRDefault="00BD2CB7" w:rsidP="00680B15">
      <w:pPr>
        <w:pStyle w:val="3"/>
        <w:spacing w:line="360" w:lineRule="auto"/>
      </w:pPr>
      <w:bookmarkStart w:id="67" w:name="_Toc45876950"/>
      <w:r w:rsidRPr="00BD2CB7">
        <w:rPr>
          <w:rFonts w:hint="eastAsia"/>
        </w:rPr>
        <w:lastRenderedPageBreak/>
        <w:t>个人信息维护</w:t>
      </w:r>
      <w:bookmarkEnd w:id="67"/>
    </w:p>
    <w:p w14:paraId="288D4707" w14:textId="77777777" w:rsidR="00BD2CB7" w:rsidRDefault="00BD2CB7" w:rsidP="00680B15">
      <w:pPr>
        <w:pStyle w:val="4"/>
        <w:spacing w:line="360" w:lineRule="auto"/>
        <w:rPr>
          <w:b w:val="0"/>
        </w:rPr>
      </w:pPr>
      <w:r w:rsidRPr="00BD2CB7">
        <w:rPr>
          <w:rFonts w:hint="eastAsia"/>
          <w:b w:val="0"/>
        </w:rPr>
        <w:t>地址</w:t>
      </w:r>
      <w:r>
        <w:rPr>
          <w:rFonts w:hint="eastAsia"/>
          <w:b w:val="0"/>
        </w:rPr>
        <w:t>维护</w:t>
      </w:r>
    </w:p>
    <w:p w14:paraId="4EEAAEFC" w14:textId="77777777" w:rsidR="00BD2CB7" w:rsidRDefault="00BD2CB7" w:rsidP="00680B15">
      <w:pPr>
        <w:pStyle w:val="af2"/>
        <w:spacing w:line="360" w:lineRule="auto"/>
        <w:ind w:left="120" w:right="84" w:firstLine="559"/>
        <w:jc w:val="both"/>
        <w:rPr>
          <w:lang w:eastAsia="zh-CN"/>
        </w:rPr>
      </w:pPr>
      <w:r>
        <w:rPr>
          <w:lang w:eastAsia="zh-CN"/>
        </w:rPr>
        <w:t>方法一</w:t>
      </w:r>
      <w:r>
        <w:rPr>
          <w:rFonts w:hint="eastAsia"/>
          <w:lang w:eastAsia="zh-CN"/>
        </w:rPr>
        <w:t>：</w:t>
      </w:r>
      <w:r>
        <w:rPr>
          <w:lang w:eastAsia="zh-CN"/>
        </w:rPr>
        <w:t>采购人登录</w:t>
      </w:r>
      <w:r>
        <w:rPr>
          <w:spacing w:val="4"/>
          <w:lang w:eastAsia="zh-CN"/>
        </w:rPr>
        <w:t>系</w:t>
      </w:r>
      <w:r w:rsidR="00810ED0">
        <w:rPr>
          <w:lang w:eastAsia="zh-CN"/>
        </w:rPr>
        <w:t>统后，点击</w:t>
      </w:r>
      <w:r w:rsidR="00810ED0">
        <w:rPr>
          <w:rFonts w:hint="eastAsia"/>
          <w:lang w:eastAsia="zh-CN"/>
        </w:rPr>
        <w:t>【我的待办】</w:t>
      </w:r>
      <w:r>
        <w:rPr>
          <w:lang w:eastAsia="zh-CN"/>
        </w:rPr>
        <w:t>进入我的待</w:t>
      </w:r>
      <w:r>
        <w:rPr>
          <w:spacing w:val="4"/>
          <w:lang w:eastAsia="zh-CN"/>
        </w:rPr>
        <w:t>办</w:t>
      </w:r>
      <w:r>
        <w:rPr>
          <w:lang w:eastAsia="zh-CN"/>
        </w:rPr>
        <w:t>界面，点击【我的</w:t>
      </w:r>
      <w:r>
        <w:rPr>
          <w:spacing w:val="-1"/>
          <w:lang w:eastAsia="zh-CN"/>
        </w:rPr>
        <w:t>地址</w:t>
      </w:r>
      <w:r>
        <w:rPr>
          <w:spacing w:val="-3"/>
          <w:lang w:eastAsia="zh-CN"/>
        </w:rPr>
        <w:t>】</w:t>
      </w:r>
      <w:r>
        <w:rPr>
          <w:spacing w:val="-1"/>
          <w:lang w:eastAsia="zh-CN"/>
        </w:rPr>
        <w:t>进入我</w:t>
      </w:r>
      <w:r>
        <w:rPr>
          <w:spacing w:val="-3"/>
          <w:lang w:eastAsia="zh-CN"/>
        </w:rPr>
        <w:t>的</w:t>
      </w:r>
      <w:r>
        <w:rPr>
          <w:spacing w:val="-1"/>
          <w:lang w:eastAsia="zh-CN"/>
        </w:rPr>
        <w:t>地址维</w:t>
      </w:r>
      <w:r>
        <w:rPr>
          <w:spacing w:val="-3"/>
          <w:lang w:eastAsia="zh-CN"/>
        </w:rPr>
        <w:t>护</w:t>
      </w:r>
      <w:r>
        <w:rPr>
          <w:spacing w:val="-1"/>
          <w:lang w:eastAsia="zh-CN"/>
        </w:rPr>
        <w:t>界面，</w:t>
      </w:r>
      <w:r>
        <w:rPr>
          <w:spacing w:val="-3"/>
          <w:lang w:eastAsia="zh-CN"/>
        </w:rPr>
        <w:t>点</w:t>
      </w:r>
      <w:r>
        <w:rPr>
          <w:spacing w:val="-1"/>
          <w:lang w:eastAsia="zh-CN"/>
        </w:rPr>
        <w:t>击</w:t>
      </w:r>
      <w:r>
        <w:rPr>
          <w:spacing w:val="-124"/>
          <w:lang w:eastAsia="zh-CN"/>
        </w:rPr>
        <w:t xml:space="preserve"> </w:t>
      </w:r>
      <w:r>
        <w:rPr>
          <w:noProof/>
          <w:spacing w:val="-1"/>
          <w:position w:val="-5"/>
          <w:lang w:eastAsia="zh-CN"/>
        </w:rPr>
        <w:drawing>
          <wp:inline distT="0" distB="0" distL="0" distR="0" wp14:anchorId="4FFDF6A4" wp14:editId="5CEBC054">
            <wp:extent cx="647700" cy="216408"/>
            <wp:effectExtent l="0" t="0" r="0" b="0"/>
            <wp:docPr id="295" name="image1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image146.jpeg"/>
                    <pic:cNvPicPr/>
                  </pic:nvPicPr>
                  <pic:blipFill>
                    <a:blip r:embed="rId152" cstate="print"/>
                    <a:stretch>
                      <a:fillRect/>
                    </a:stretch>
                  </pic:blipFill>
                  <pic:spPr>
                    <a:xfrm>
                      <a:off x="0" y="0"/>
                      <a:ext cx="647700" cy="216408"/>
                    </a:xfrm>
                    <a:prstGeom prst="rect">
                      <a:avLst/>
                    </a:prstGeom>
                  </pic:spPr>
                </pic:pic>
              </a:graphicData>
            </a:graphic>
          </wp:inline>
        </w:drawing>
      </w:r>
      <w:r>
        <w:rPr>
          <w:lang w:eastAsia="zh-CN"/>
        </w:rPr>
        <w:t>按钮</w:t>
      </w:r>
      <w:r>
        <w:rPr>
          <w:spacing w:val="-3"/>
          <w:lang w:eastAsia="zh-CN"/>
        </w:rPr>
        <w:t>，</w:t>
      </w:r>
      <w:r>
        <w:rPr>
          <w:lang w:eastAsia="zh-CN"/>
        </w:rPr>
        <w:t>即可新</w:t>
      </w:r>
      <w:r>
        <w:rPr>
          <w:spacing w:val="-3"/>
          <w:lang w:eastAsia="zh-CN"/>
        </w:rPr>
        <w:t>增</w:t>
      </w:r>
      <w:r>
        <w:rPr>
          <w:lang w:eastAsia="zh-CN"/>
        </w:rPr>
        <w:t>收货人</w:t>
      </w:r>
      <w:r>
        <w:rPr>
          <w:spacing w:val="-13"/>
          <w:lang w:eastAsia="zh-CN"/>
        </w:rPr>
        <w:t>信息，如下图</w:t>
      </w:r>
      <w:r>
        <w:rPr>
          <w:spacing w:val="-19"/>
          <w:lang w:eastAsia="zh-CN"/>
        </w:rPr>
        <w:t>所示：</w:t>
      </w:r>
    </w:p>
    <w:p w14:paraId="1C47D26A" w14:textId="77777777" w:rsidR="00BD2CB7" w:rsidRDefault="00BD2CB7" w:rsidP="00680B15">
      <w:pPr>
        <w:spacing w:line="360" w:lineRule="auto"/>
      </w:pPr>
      <w:r>
        <w:rPr>
          <w:rFonts w:hint="eastAsia"/>
          <w:noProof/>
        </w:rPr>
        <w:drawing>
          <wp:inline distT="0" distB="0" distL="0" distR="0" wp14:anchorId="5B3E2CAF" wp14:editId="7B450B10">
            <wp:extent cx="5274310" cy="2984618"/>
            <wp:effectExtent l="19050" t="0" r="2540" b="0"/>
            <wp:docPr id="25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3" cstate="print"/>
                    <a:srcRect/>
                    <a:stretch>
                      <a:fillRect/>
                    </a:stretch>
                  </pic:blipFill>
                  <pic:spPr bwMode="auto">
                    <a:xfrm>
                      <a:off x="0" y="0"/>
                      <a:ext cx="5274310" cy="2984618"/>
                    </a:xfrm>
                    <a:prstGeom prst="rect">
                      <a:avLst/>
                    </a:prstGeom>
                    <a:noFill/>
                    <a:ln w="9525">
                      <a:noFill/>
                      <a:miter lim="800000"/>
                      <a:headEnd/>
                      <a:tailEnd/>
                    </a:ln>
                  </pic:spPr>
                </pic:pic>
              </a:graphicData>
            </a:graphic>
          </wp:inline>
        </w:drawing>
      </w:r>
    </w:p>
    <w:p w14:paraId="0A5FF052" w14:textId="77777777" w:rsidR="007A3DA0" w:rsidRDefault="007A3DA0" w:rsidP="00680B15">
      <w:pPr>
        <w:spacing w:line="360" w:lineRule="auto"/>
        <w:ind w:firstLineChars="200" w:firstLine="560"/>
        <w:rPr>
          <w:rFonts w:cs="仿宋_GB2312"/>
          <w:sz w:val="28"/>
          <w:szCs w:val="28"/>
        </w:rPr>
      </w:pPr>
      <w:r w:rsidRPr="007A3DA0">
        <w:rPr>
          <w:rFonts w:cs="仿宋_GB2312" w:hint="eastAsia"/>
          <w:sz w:val="28"/>
          <w:szCs w:val="28"/>
        </w:rPr>
        <w:t>新增收货人信息完成后，采购人可点击“设为默认”按钮，即可将该地址设置为默认的收货地址，采购人订单收货地址将默认采用该收货地址。如下图所示：</w:t>
      </w:r>
    </w:p>
    <w:p w14:paraId="1D933C07" w14:textId="77777777" w:rsidR="007A3DA0" w:rsidRPr="007A3DA0" w:rsidRDefault="007A3DA0" w:rsidP="00680B15">
      <w:pPr>
        <w:spacing w:line="360" w:lineRule="auto"/>
        <w:rPr>
          <w:rFonts w:cs="仿宋_GB2312"/>
          <w:sz w:val="28"/>
          <w:szCs w:val="28"/>
        </w:rPr>
      </w:pPr>
      <w:r>
        <w:rPr>
          <w:rFonts w:cs="仿宋_GB2312" w:hint="eastAsia"/>
          <w:noProof/>
          <w:sz w:val="28"/>
          <w:szCs w:val="28"/>
        </w:rPr>
        <w:drawing>
          <wp:inline distT="0" distB="0" distL="0" distR="0" wp14:anchorId="22C66EAF" wp14:editId="3190EB71">
            <wp:extent cx="5274310" cy="1457144"/>
            <wp:effectExtent l="19050" t="0" r="2540" b="0"/>
            <wp:docPr id="263"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4" cstate="print"/>
                    <a:srcRect/>
                    <a:stretch>
                      <a:fillRect/>
                    </a:stretch>
                  </pic:blipFill>
                  <pic:spPr bwMode="auto">
                    <a:xfrm>
                      <a:off x="0" y="0"/>
                      <a:ext cx="5274310" cy="1457144"/>
                    </a:xfrm>
                    <a:prstGeom prst="rect">
                      <a:avLst/>
                    </a:prstGeom>
                    <a:noFill/>
                    <a:ln w="9525">
                      <a:noFill/>
                      <a:miter lim="800000"/>
                      <a:headEnd/>
                      <a:tailEnd/>
                    </a:ln>
                  </pic:spPr>
                </pic:pic>
              </a:graphicData>
            </a:graphic>
          </wp:inline>
        </w:drawing>
      </w:r>
    </w:p>
    <w:p w14:paraId="3472A1E6" w14:textId="77777777" w:rsidR="00BD2CB7" w:rsidRPr="007A3DA0" w:rsidRDefault="007A3DA0" w:rsidP="00680B15">
      <w:pPr>
        <w:pStyle w:val="4"/>
        <w:spacing w:line="360" w:lineRule="auto"/>
        <w:rPr>
          <w:b w:val="0"/>
        </w:rPr>
      </w:pPr>
      <w:r w:rsidRPr="007A3DA0">
        <w:rPr>
          <w:rFonts w:hint="eastAsia"/>
          <w:b w:val="0"/>
        </w:rPr>
        <w:lastRenderedPageBreak/>
        <w:t>发票维护</w:t>
      </w:r>
    </w:p>
    <w:p w14:paraId="2CB9C7BA" w14:textId="77777777" w:rsidR="00D60C88" w:rsidRDefault="005A32EE" w:rsidP="00680B15">
      <w:pPr>
        <w:spacing w:line="360" w:lineRule="auto"/>
        <w:ind w:firstLineChars="200" w:firstLine="560"/>
        <w:rPr>
          <w:noProof/>
          <w:sz w:val="28"/>
          <w:szCs w:val="28"/>
        </w:rPr>
      </w:pPr>
      <w:r w:rsidRPr="005A32EE">
        <w:rPr>
          <w:rFonts w:hint="eastAsia"/>
          <w:noProof/>
          <w:sz w:val="28"/>
          <w:szCs w:val="28"/>
        </w:rPr>
        <w:t>发票管理可对网上商城中本单位曾经使用过的全部的发票信息进行新增、修改或删除已有发票进行基本维护操作。采购人点击“我的发票”即可查看并维护单位发票信息。点击“新增发票”按钮，可新增单位发票信息。如下图</w:t>
      </w:r>
      <w:r w:rsidRPr="005A32EE">
        <w:rPr>
          <w:noProof/>
          <w:sz w:val="28"/>
          <w:szCs w:val="28"/>
        </w:rPr>
        <w:t>所示：</w:t>
      </w:r>
    </w:p>
    <w:p w14:paraId="6E2FF5DF" w14:textId="77777777" w:rsidR="00D60C88" w:rsidRDefault="005A32EE" w:rsidP="00680B15">
      <w:pPr>
        <w:spacing w:line="360" w:lineRule="auto"/>
        <w:rPr>
          <w:noProof/>
          <w:sz w:val="28"/>
          <w:szCs w:val="28"/>
        </w:rPr>
      </w:pPr>
      <w:r>
        <w:rPr>
          <w:rFonts w:hint="eastAsia"/>
          <w:noProof/>
          <w:sz w:val="28"/>
          <w:szCs w:val="28"/>
        </w:rPr>
        <w:drawing>
          <wp:inline distT="0" distB="0" distL="0" distR="0" wp14:anchorId="1FA52CEA" wp14:editId="1EB8BED6">
            <wp:extent cx="4791075" cy="4867275"/>
            <wp:effectExtent l="19050" t="0" r="9525" b="0"/>
            <wp:docPr id="26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5" cstate="print"/>
                    <a:srcRect/>
                    <a:stretch>
                      <a:fillRect/>
                    </a:stretch>
                  </pic:blipFill>
                  <pic:spPr bwMode="auto">
                    <a:xfrm>
                      <a:off x="0" y="0"/>
                      <a:ext cx="4791075" cy="4867275"/>
                    </a:xfrm>
                    <a:prstGeom prst="rect">
                      <a:avLst/>
                    </a:prstGeom>
                    <a:noFill/>
                    <a:ln w="9525">
                      <a:noFill/>
                      <a:miter lim="800000"/>
                      <a:headEnd/>
                      <a:tailEnd/>
                    </a:ln>
                  </pic:spPr>
                </pic:pic>
              </a:graphicData>
            </a:graphic>
          </wp:inline>
        </w:drawing>
      </w:r>
    </w:p>
    <w:p w14:paraId="40F85AE8" w14:textId="77777777" w:rsidR="005A32EE" w:rsidRDefault="005A32EE" w:rsidP="00680B15">
      <w:pPr>
        <w:spacing w:line="360" w:lineRule="auto"/>
        <w:ind w:firstLineChars="200" w:firstLine="560"/>
        <w:rPr>
          <w:noProof/>
          <w:sz w:val="28"/>
          <w:szCs w:val="28"/>
        </w:rPr>
      </w:pPr>
      <w:r w:rsidRPr="005A32EE">
        <w:rPr>
          <w:rFonts w:hint="eastAsia"/>
          <w:noProof/>
          <w:sz w:val="28"/>
          <w:szCs w:val="28"/>
        </w:rPr>
        <w:t>发票新增完毕后，采购人可设置发票信息为默认发票，采购人订单信息中的发票信息即采用设置的默认发票。如下图</w:t>
      </w:r>
      <w:r w:rsidRPr="005A32EE">
        <w:rPr>
          <w:noProof/>
          <w:sz w:val="28"/>
          <w:szCs w:val="28"/>
        </w:rPr>
        <w:t>所示：</w:t>
      </w:r>
    </w:p>
    <w:p w14:paraId="12C44988" w14:textId="77777777" w:rsidR="005A32EE" w:rsidRDefault="005A32EE" w:rsidP="00680B15">
      <w:pPr>
        <w:spacing w:line="360" w:lineRule="auto"/>
        <w:rPr>
          <w:noProof/>
          <w:sz w:val="28"/>
          <w:szCs w:val="28"/>
        </w:rPr>
      </w:pPr>
    </w:p>
    <w:p w14:paraId="0F459251" w14:textId="77777777" w:rsidR="00D60C88" w:rsidRDefault="005A32EE" w:rsidP="00680B15">
      <w:pPr>
        <w:spacing w:line="360" w:lineRule="auto"/>
        <w:rPr>
          <w:noProof/>
          <w:sz w:val="28"/>
          <w:szCs w:val="28"/>
        </w:rPr>
      </w:pPr>
      <w:r>
        <w:rPr>
          <w:rFonts w:hint="eastAsia"/>
          <w:noProof/>
          <w:sz w:val="28"/>
          <w:szCs w:val="28"/>
        </w:rPr>
        <w:lastRenderedPageBreak/>
        <w:drawing>
          <wp:inline distT="0" distB="0" distL="0" distR="0" wp14:anchorId="307DE991" wp14:editId="697620A3">
            <wp:extent cx="5274310" cy="978738"/>
            <wp:effectExtent l="19050" t="0" r="2540" b="0"/>
            <wp:docPr id="265"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56" cstate="print"/>
                    <a:srcRect/>
                    <a:stretch>
                      <a:fillRect/>
                    </a:stretch>
                  </pic:blipFill>
                  <pic:spPr bwMode="auto">
                    <a:xfrm>
                      <a:off x="0" y="0"/>
                      <a:ext cx="5274310" cy="978738"/>
                    </a:xfrm>
                    <a:prstGeom prst="rect">
                      <a:avLst/>
                    </a:prstGeom>
                    <a:noFill/>
                    <a:ln w="9525">
                      <a:noFill/>
                      <a:miter lim="800000"/>
                      <a:headEnd/>
                      <a:tailEnd/>
                    </a:ln>
                  </pic:spPr>
                </pic:pic>
              </a:graphicData>
            </a:graphic>
          </wp:inline>
        </w:drawing>
      </w:r>
    </w:p>
    <w:p w14:paraId="7B0AF1D5" w14:textId="77777777" w:rsidR="005A32EE" w:rsidRPr="005A32EE" w:rsidRDefault="005A32EE" w:rsidP="00680B15">
      <w:pPr>
        <w:pStyle w:val="3"/>
        <w:spacing w:line="360" w:lineRule="auto"/>
      </w:pPr>
      <w:bookmarkStart w:id="68" w:name="_Toc45876951"/>
      <w:r w:rsidRPr="005A32EE">
        <w:rPr>
          <w:rFonts w:hint="eastAsia"/>
        </w:rPr>
        <w:t>采购计划</w:t>
      </w:r>
      <w:bookmarkEnd w:id="68"/>
    </w:p>
    <w:p w14:paraId="6DEC725C" w14:textId="77777777" w:rsidR="005A32EE" w:rsidRDefault="007F1367" w:rsidP="00680B15">
      <w:pPr>
        <w:spacing w:line="360" w:lineRule="auto"/>
        <w:ind w:firstLineChars="200" w:firstLine="560"/>
        <w:rPr>
          <w:noProof/>
          <w:sz w:val="28"/>
          <w:szCs w:val="28"/>
        </w:rPr>
      </w:pPr>
      <w:r w:rsidRPr="007F1367">
        <w:rPr>
          <w:rFonts w:hint="eastAsia"/>
          <w:noProof/>
          <w:sz w:val="28"/>
          <w:szCs w:val="28"/>
        </w:rPr>
        <w:t>采购人点击“我的计划”按钮进入我的计划界面，即可查看当前登录单位的所有采购计划。电子卖场采购计划通过采购系统接口所得，具体</w:t>
      </w:r>
      <w:r w:rsidR="00D53E71">
        <w:rPr>
          <w:rFonts w:hint="eastAsia"/>
          <w:noProof/>
          <w:sz w:val="28"/>
          <w:szCs w:val="28"/>
        </w:rPr>
        <w:t>采购</w:t>
      </w:r>
      <w:r w:rsidRPr="007F1367">
        <w:rPr>
          <w:rFonts w:hint="eastAsia"/>
          <w:noProof/>
          <w:sz w:val="28"/>
          <w:szCs w:val="28"/>
        </w:rPr>
        <w:t>系统计划下达可参照</w:t>
      </w:r>
      <w:r w:rsidR="00D53E71">
        <w:rPr>
          <w:rFonts w:hint="eastAsia"/>
          <w:noProof/>
          <w:sz w:val="28"/>
          <w:szCs w:val="28"/>
        </w:rPr>
        <w:t>采购</w:t>
      </w:r>
      <w:r w:rsidRPr="007F1367">
        <w:rPr>
          <w:rFonts w:hint="eastAsia"/>
          <w:noProof/>
          <w:sz w:val="28"/>
          <w:szCs w:val="28"/>
        </w:rPr>
        <w:t>系统操作手册。在采购计划界面中，点击计划对应的操作按钮，可发起网上竞价操作。同时可支持计划的退回操作，点击“退回计划”按钮，可将对应的计划退回到</w:t>
      </w:r>
      <w:r w:rsidR="00810ED0">
        <w:rPr>
          <w:rFonts w:hint="eastAsia"/>
          <w:noProof/>
          <w:sz w:val="28"/>
          <w:szCs w:val="28"/>
        </w:rPr>
        <w:t>采购</w:t>
      </w:r>
      <w:r w:rsidRPr="007F1367">
        <w:rPr>
          <w:rFonts w:hint="eastAsia"/>
          <w:noProof/>
          <w:sz w:val="28"/>
          <w:szCs w:val="28"/>
        </w:rPr>
        <w:t>系统。界面如下图</w:t>
      </w:r>
      <w:r w:rsidRPr="007F1367">
        <w:rPr>
          <w:noProof/>
          <w:sz w:val="28"/>
          <w:szCs w:val="28"/>
        </w:rPr>
        <w:t>所示：</w:t>
      </w:r>
    </w:p>
    <w:p w14:paraId="22EC2889" w14:textId="77777777" w:rsidR="005A32EE" w:rsidRDefault="00AE7CFE" w:rsidP="00680B15">
      <w:pPr>
        <w:spacing w:line="360" w:lineRule="auto"/>
        <w:rPr>
          <w:noProof/>
          <w:sz w:val="28"/>
          <w:szCs w:val="28"/>
        </w:rPr>
      </w:pPr>
      <w:r>
        <w:rPr>
          <w:noProof/>
          <w:sz w:val="28"/>
          <w:szCs w:val="28"/>
        </w:rPr>
        <w:drawing>
          <wp:inline distT="0" distB="0" distL="0" distR="0" wp14:anchorId="73CEF98F" wp14:editId="6648D5D0">
            <wp:extent cx="5274310" cy="1837602"/>
            <wp:effectExtent l="19050" t="0" r="2540" b="0"/>
            <wp:docPr id="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7" cstate="print"/>
                    <a:srcRect/>
                    <a:stretch>
                      <a:fillRect/>
                    </a:stretch>
                  </pic:blipFill>
                  <pic:spPr bwMode="auto">
                    <a:xfrm>
                      <a:off x="0" y="0"/>
                      <a:ext cx="5274310" cy="1837602"/>
                    </a:xfrm>
                    <a:prstGeom prst="rect">
                      <a:avLst/>
                    </a:prstGeom>
                    <a:noFill/>
                    <a:ln w="9525">
                      <a:noFill/>
                      <a:miter lim="800000"/>
                      <a:headEnd/>
                      <a:tailEnd/>
                    </a:ln>
                  </pic:spPr>
                </pic:pic>
              </a:graphicData>
            </a:graphic>
          </wp:inline>
        </w:drawing>
      </w:r>
    </w:p>
    <w:p w14:paraId="58DBE603" w14:textId="77777777" w:rsidR="007F1367" w:rsidRDefault="007F1367" w:rsidP="00680B15">
      <w:pPr>
        <w:pStyle w:val="3"/>
        <w:spacing w:line="360" w:lineRule="auto"/>
      </w:pPr>
      <w:bookmarkStart w:id="69" w:name="_Toc45876952"/>
      <w:r w:rsidRPr="007F1367">
        <w:rPr>
          <w:rFonts w:hint="eastAsia"/>
        </w:rPr>
        <w:t>采购项目</w:t>
      </w:r>
      <w:bookmarkEnd w:id="69"/>
    </w:p>
    <w:p w14:paraId="0713DD8E" w14:textId="77777777" w:rsidR="007F1367" w:rsidRPr="007F1367" w:rsidRDefault="007F1367" w:rsidP="00680B15">
      <w:pPr>
        <w:pStyle w:val="4"/>
        <w:spacing w:line="360" w:lineRule="auto"/>
        <w:rPr>
          <w:b w:val="0"/>
        </w:rPr>
      </w:pPr>
      <w:r w:rsidRPr="007F1367">
        <w:rPr>
          <w:rFonts w:hint="eastAsia"/>
          <w:b w:val="0"/>
        </w:rPr>
        <w:t>竞价项目</w:t>
      </w:r>
    </w:p>
    <w:p w14:paraId="2027499C" w14:textId="77777777" w:rsidR="006B29A1" w:rsidRDefault="006B29A1" w:rsidP="00680B15">
      <w:pPr>
        <w:spacing w:line="360" w:lineRule="auto"/>
        <w:ind w:firstLineChars="200" w:firstLine="560"/>
        <w:rPr>
          <w:noProof/>
          <w:sz w:val="28"/>
          <w:szCs w:val="28"/>
        </w:rPr>
      </w:pPr>
      <w:r w:rsidRPr="006B29A1">
        <w:rPr>
          <w:rFonts w:hint="eastAsia"/>
          <w:noProof/>
          <w:sz w:val="28"/>
          <w:szCs w:val="28"/>
        </w:rPr>
        <w:t>采购人点击“竞价项目”按钮进入到竞价项目界面，即可查看当前单位所有的竞价项目。该界面中可按照“竞价中”、“已成交”、“草稿”、“废标”对竞价项目进行分类查看，同时可根据竞价单编</w:t>
      </w:r>
      <w:r w:rsidRPr="006B29A1">
        <w:rPr>
          <w:rFonts w:hint="eastAsia"/>
          <w:noProof/>
          <w:sz w:val="28"/>
          <w:szCs w:val="28"/>
        </w:rPr>
        <w:lastRenderedPageBreak/>
        <w:t>号、竞价单标题对竞价项目检索查看。点击竞价项目对应的“竞价单详情”字样即可进入竞价单详情界面，采购人可查看竞价单详情。如下图</w:t>
      </w:r>
      <w:r w:rsidRPr="006B29A1">
        <w:rPr>
          <w:noProof/>
          <w:sz w:val="28"/>
          <w:szCs w:val="28"/>
        </w:rPr>
        <w:t>所示：</w:t>
      </w:r>
    </w:p>
    <w:p w14:paraId="1E3FA1EB" w14:textId="77777777" w:rsidR="006B29A1" w:rsidRDefault="00A46D69" w:rsidP="00680B15">
      <w:pPr>
        <w:spacing w:line="360" w:lineRule="auto"/>
        <w:rPr>
          <w:noProof/>
          <w:sz w:val="28"/>
          <w:szCs w:val="28"/>
        </w:rPr>
      </w:pPr>
      <w:r>
        <w:rPr>
          <w:noProof/>
          <w:sz w:val="28"/>
          <w:szCs w:val="28"/>
        </w:rPr>
        <w:drawing>
          <wp:inline distT="0" distB="0" distL="0" distR="0" wp14:anchorId="133F77F0" wp14:editId="04E8F0D5">
            <wp:extent cx="5274310" cy="2293306"/>
            <wp:effectExtent l="19050" t="0" r="2540" b="0"/>
            <wp:docPr id="3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8" cstate="print"/>
                    <a:srcRect/>
                    <a:stretch>
                      <a:fillRect/>
                    </a:stretch>
                  </pic:blipFill>
                  <pic:spPr bwMode="auto">
                    <a:xfrm>
                      <a:off x="0" y="0"/>
                      <a:ext cx="5274310" cy="2293306"/>
                    </a:xfrm>
                    <a:prstGeom prst="rect">
                      <a:avLst/>
                    </a:prstGeom>
                    <a:noFill/>
                    <a:ln w="9525">
                      <a:noFill/>
                      <a:miter lim="800000"/>
                      <a:headEnd/>
                      <a:tailEnd/>
                    </a:ln>
                  </pic:spPr>
                </pic:pic>
              </a:graphicData>
            </a:graphic>
          </wp:inline>
        </w:drawing>
      </w:r>
    </w:p>
    <w:p w14:paraId="0A336959" w14:textId="77777777" w:rsidR="006B29A1" w:rsidRPr="00CE0811" w:rsidRDefault="00CE0811" w:rsidP="00680B15">
      <w:pPr>
        <w:pStyle w:val="4"/>
        <w:spacing w:line="360" w:lineRule="auto"/>
        <w:rPr>
          <w:b w:val="0"/>
        </w:rPr>
      </w:pPr>
      <w:r w:rsidRPr="00CE0811">
        <w:rPr>
          <w:rFonts w:hint="eastAsia"/>
          <w:b w:val="0"/>
        </w:rPr>
        <w:t>询价项目</w:t>
      </w:r>
    </w:p>
    <w:p w14:paraId="715D3EEA" w14:textId="77777777" w:rsidR="006B29A1" w:rsidRDefault="00CE0811" w:rsidP="00680B15">
      <w:pPr>
        <w:spacing w:line="360" w:lineRule="auto"/>
        <w:ind w:firstLineChars="200" w:firstLine="560"/>
        <w:rPr>
          <w:noProof/>
          <w:sz w:val="28"/>
          <w:szCs w:val="28"/>
        </w:rPr>
      </w:pPr>
      <w:r w:rsidRPr="00CE0811">
        <w:rPr>
          <w:rFonts w:hint="eastAsia"/>
          <w:noProof/>
          <w:sz w:val="28"/>
          <w:szCs w:val="28"/>
        </w:rPr>
        <w:t>采购人点击“询价项目”按钮进入到询价项目界面，即可查看当前单位所有的询价项目。该界面可按照“询价中”、“已成交”、“草稿”、“废标”对询价项目进行分类查看，同时可根据询价单编号、询价单标题对询价项目检索查看。点击询价项目对应的“询价单详情”</w:t>
      </w:r>
      <w:r w:rsidRPr="00CE0811">
        <w:rPr>
          <w:noProof/>
          <w:sz w:val="28"/>
          <w:szCs w:val="28"/>
        </w:rPr>
        <w:t xml:space="preserve"> 按钮即可进入询价单详情界面，采购人可查看询价单详情。如下图所示：</w:t>
      </w:r>
    </w:p>
    <w:p w14:paraId="21439111" w14:textId="77777777" w:rsidR="006B29A1" w:rsidRDefault="00CE0811" w:rsidP="00680B15">
      <w:pPr>
        <w:spacing w:line="360" w:lineRule="auto"/>
        <w:rPr>
          <w:noProof/>
          <w:sz w:val="28"/>
          <w:szCs w:val="28"/>
        </w:rPr>
      </w:pPr>
      <w:r>
        <w:rPr>
          <w:rFonts w:hint="eastAsia"/>
          <w:noProof/>
          <w:sz w:val="28"/>
          <w:szCs w:val="28"/>
        </w:rPr>
        <w:lastRenderedPageBreak/>
        <w:drawing>
          <wp:inline distT="0" distB="0" distL="0" distR="0" wp14:anchorId="776BC928" wp14:editId="7D11030E">
            <wp:extent cx="5274310" cy="2536765"/>
            <wp:effectExtent l="19050" t="0" r="2540" b="0"/>
            <wp:docPr id="270"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59" cstate="print"/>
                    <a:srcRect/>
                    <a:stretch>
                      <a:fillRect/>
                    </a:stretch>
                  </pic:blipFill>
                  <pic:spPr bwMode="auto">
                    <a:xfrm>
                      <a:off x="0" y="0"/>
                      <a:ext cx="5274310" cy="2536765"/>
                    </a:xfrm>
                    <a:prstGeom prst="rect">
                      <a:avLst/>
                    </a:prstGeom>
                    <a:noFill/>
                    <a:ln w="9525">
                      <a:noFill/>
                      <a:miter lim="800000"/>
                      <a:headEnd/>
                      <a:tailEnd/>
                    </a:ln>
                  </pic:spPr>
                </pic:pic>
              </a:graphicData>
            </a:graphic>
          </wp:inline>
        </w:drawing>
      </w:r>
    </w:p>
    <w:p w14:paraId="38210EF8" w14:textId="77777777" w:rsidR="00CE0811" w:rsidRDefault="00CE0811" w:rsidP="00680B15">
      <w:pPr>
        <w:pStyle w:val="4"/>
        <w:spacing w:line="360" w:lineRule="auto"/>
        <w:rPr>
          <w:b w:val="0"/>
        </w:rPr>
      </w:pPr>
      <w:r w:rsidRPr="00CE0811">
        <w:rPr>
          <w:rFonts w:hint="eastAsia"/>
          <w:b w:val="0"/>
        </w:rPr>
        <w:t>定点项目</w:t>
      </w:r>
    </w:p>
    <w:p w14:paraId="6748191B" w14:textId="77777777" w:rsidR="007A38E2" w:rsidRPr="00B14259" w:rsidRDefault="007A38E2" w:rsidP="00680B15">
      <w:pPr>
        <w:spacing w:line="360" w:lineRule="auto"/>
        <w:ind w:firstLineChars="200" w:firstLine="560"/>
        <w:rPr>
          <w:noProof/>
          <w:sz w:val="28"/>
          <w:szCs w:val="28"/>
        </w:rPr>
      </w:pPr>
      <w:r w:rsidRPr="00B14259">
        <w:rPr>
          <w:rFonts w:hint="eastAsia"/>
          <w:noProof/>
          <w:sz w:val="28"/>
          <w:szCs w:val="28"/>
        </w:rPr>
        <w:t>采购人点击“定点项目”菜单，进入定点项目界面，如下图所示：</w:t>
      </w:r>
    </w:p>
    <w:p w14:paraId="53F818EB" w14:textId="77777777" w:rsidR="007A38E2" w:rsidRDefault="00B14259" w:rsidP="00680B15">
      <w:pPr>
        <w:spacing w:line="360" w:lineRule="auto"/>
      </w:pPr>
      <w:r>
        <w:rPr>
          <w:noProof/>
        </w:rPr>
        <w:drawing>
          <wp:inline distT="0" distB="0" distL="0" distR="0" wp14:anchorId="10AF3649" wp14:editId="2CC24E49">
            <wp:extent cx="5861050" cy="2743200"/>
            <wp:effectExtent l="19050" t="0" r="6350" b="0"/>
            <wp:docPr id="15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0" cstate="print"/>
                    <a:srcRect/>
                    <a:stretch>
                      <a:fillRect/>
                    </a:stretch>
                  </pic:blipFill>
                  <pic:spPr bwMode="auto">
                    <a:xfrm>
                      <a:off x="0" y="0"/>
                      <a:ext cx="5861050" cy="2743200"/>
                    </a:xfrm>
                    <a:prstGeom prst="rect">
                      <a:avLst/>
                    </a:prstGeom>
                    <a:noFill/>
                    <a:ln w="9525">
                      <a:noFill/>
                      <a:miter lim="800000"/>
                      <a:headEnd/>
                      <a:tailEnd/>
                    </a:ln>
                  </pic:spPr>
                </pic:pic>
              </a:graphicData>
            </a:graphic>
          </wp:inline>
        </w:drawing>
      </w:r>
    </w:p>
    <w:p w14:paraId="6FE0CFBA" w14:textId="77777777" w:rsidR="007A38E2" w:rsidRPr="007A38E2" w:rsidRDefault="007A38E2" w:rsidP="00680B15">
      <w:pPr>
        <w:spacing w:line="360" w:lineRule="auto"/>
        <w:ind w:firstLine="420"/>
      </w:pPr>
      <w:r w:rsidRPr="00B14259">
        <w:rPr>
          <w:rFonts w:hint="eastAsia"/>
          <w:noProof/>
          <w:sz w:val="28"/>
          <w:szCs w:val="28"/>
        </w:rPr>
        <w:t>定点采购项目根据限额划分“定向采购”和“竞价采购”。</w:t>
      </w:r>
      <w:r w:rsidRPr="00B14259">
        <w:rPr>
          <w:noProof/>
          <w:sz w:val="28"/>
          <w:szCs w:val="28"/>
        </w:rPr>
        <w:cr/>
        <w:t>定向采购：在限额以下采购人采购的定点项目关联计划后可自行选择一家定点供应商</w:t>
      </w:r>
      <w:r w:rsidR="000559BD">
        <w:rPr>
          <w:rFonts w:hint="eastAsia"/>
          <w:noProof/>
          <w:sz w:val="28"/>
          <w:szCs w:val="28"/>
        </w:rPr>
        <w:t>进行</w:t>
      </w:r>
      <w:r w:rsidR="000559BD">
        <w:rPr>
          <w:noProof/>
          <w:sz w:val="28"/>
          <w:szCs w:val="28"/>
        </w:rPr>
        <w:t>采购</w:t>
      </w:r>
      <w:r w:rsidRPr="00B14259">
        <w:rPr>
          <w:noProof/>
          <w:sz w:val="28"/>
          <w:szCs w:val="28"/>
        </w:rPr>
        <w:t>。竞价采购：在定点项目采购限额以上，采购人在关联好计划的前提下，需要发起定点采购项目竞价单，供应商通过定点服务竞价公告 进行线上报名参与竞价，参与报名竞价供应商大于等于三家的前提下， 视为竞价项目有效，采购人优先选择</w:t>
      </w:r>
      <w:r w:rsidRPr="00B14259">
        <w:rPr>
          <w:rFonts w:hint="eastAsia"/>
          <w:noProof/>
          <w:sz w:val="28"/>
          <w:szCs w:val="28"/>
        </w:rPr>
        <w:t>报</w:t>
      </w:r>
      <w:r w:rsidRPr="00B14259">
        <w:rPr>
          <w:rFonts w:hint="eastAsia"/>
          <w:noProof/>
          <w:sz w:val="28"/>
          <w:szCs w:val="28"/>
        </w:rPr>
        <w:lastRenderedPageBreak/>
        <w:t>价最低供应商为成交供应商。若参与报价供应商小于三家时，视定点采购竞价项目无效，采购人需在竞价截止时间结束后重新发起竞价。</w:t>
      </w:r>
    </w:p>
    <w:p w14:paraId="1E8E030A" w14:textId="77777777" w:rsidR="007C7446" w:rsidRDefault="00890BCE" w:rsidP="00680B15">
      <w:pPr>
        <w:pStyle w:val="3"/>
        <w:spacing w:line="360" w:lineRule="auto"/>
      </w:pPr>
      <w:bookmarkStart w:id="70" w:name="_Toc45876953"/>
      <w:r w:rsidRPr="00890BCE">
        <w:rPr>
          <w:rFonts w:hint="eastAsia"/>
        </w:rPr>
        <w:t>我的交易</w:t>
      </w:r>
      <w:bookmarkEnd w:id="70"/>
    </w:p>
    <w:p w14:paraId="491762D6" w14:textId="77777777" w:rsidR="00890BCE" w:rsidRPr="00890BCE" w:rsidRDefault="00890BCE" w:rsidP="00680B15">
      <w:pPr>
        <w:pStyle w:val="4"/>
        <w:spacing w:line="360" w:lineRule="auto"/>
        <w:rPr>
          <w:b w:val="0"/>
        </w:rPr>
      </w:pPr>
      <w:r w:rsidRPr="00890BCE">
        <w:rPr>
          <w:rFonts w:hint="eastAsia"/>
          <w:b w:val="0"/>
        </w:rPr>
        <w:t>我的订单</w:t>
      </w:r>
    </w:p>
    <w:p w14:paraId="21377B2B" w14:textId="77777777" w:rsidR="007C7446" w:rsidRDefault="00890BCE" w:rsidP="00680B15">
      <w:pPr>
        <w:spacing w:line="360" w:lineRule="auto"/>
        <w:ind w:firstLineChars="200" w:firstLine="560"/>
        <w:rPr>
          <w:noProof/>
          <w:sz w:val="28"/>
          <w:szCs w:val="28"/>
        </w:rPr>
      </w:pPr>
      <w:r w:rsidRPr="00890BCE">
        <w:rPr>
          <w:rFonts w:hint="eastAsia"/>
          <w:noProof/>
          <w:sz w:val="28"/>
          <w:szCs w:val="28"/>
        </w:rPr>
        <w:t>采购人点击“我的订单”按钮进入我的订单界面，界面默认显示当前登录单位的全部订单信息，采购人可根据订单对应操作对订单进行发送订单、取消订单、验收、查看合同等操作。同时可点击“订单详情”按钮进入订单详情界面。通过切换“待确认”、“已确认”、“已发货”、“已确认收货”、“待发送”、“已取消”订单状态，</w:t>
      </w:r>
      <w:r w:rsidRPr="00890BCE">
        <w:rPr>
          <w:noProof/>
          <w:sz w:val="28"/>
          <w:szCs w:val="28"/>
        </w:rPr>
        <w:t xml:space="preserve"> 对订单进行分类查看，支持按照“订单编号”、“供应商”对订单信息进行检索。如下图所示：</w:t>
      </w:r>
    </w:p>
    <w:p w14:paraId="687CE8C6" w14:textId="77777777" w:rsidR="007C136E" w:rsidRDefault="00B413A8" w:rsidP="00680B15">
      <w:pPr>
        <w:spacing w:line="360" w:lineRule="auto"/>
        <w:rPr>
          <w:noProof/>
          <w:sz w:val="28"/>
          <w:szCs w:val="28"/>
        </w:rPr>
      </w:pPr>
      <w:r>
        <w:rPr>
          <w:noProof/>
          <w:sz w:val="28"/>
          <w:szCs w:val="28"/>
        </w:rPr>
        <w:drawing>
          <wp:inline distT="0" distB="0" distL="0" distR="0" wp14:anchorId="3542101A" wp14:editId="42707728">
            <wp:extent cx="5274310" cy="2004293"/>
            <wp:effectExtent l="19050" t="0" r="2540" b="0"/>
            <wp:docPr id="4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1" cstate="print"/>
                    <a:srcRect/>
                    <a:stretch>
                      <a:fillRect/>
                    </a:stretch>
                  </pic:blipFill>
                  <pic:spPr bwMode="auto">
                    <a:xfrm>
                      <a:off x="0" y="0"/>
                      <a:ext cx="5274310" cy="2004293"/>
                    </a:xfrm>
                    <a:prstGeom prst="rect">
                      <a:avLst/>
                    </a:prstGeom>
                    <a:noFill/>
                    <a:ln w="9525">
                      <a:noFill/>
                      <a:miter lim="800000"/>
                      <a:headEnd/>
                      <a:tailEnd/>
                    </a:ln>
                  </pic:spPr>
                </pic:pic>
              </a:graphicData>
            </a:graphic>
          </wp:inline>
        </w:drawing>
      </w:r>
    </w:p>
    <w:p w14:paraId="1AFAF110" w14:textId="77777777" w:rsidR="00890BCE" w:rsidRPr="007C136E" w:rsidRDefault="007C136E" w:rsidP="00680B15">
      <w:pPr>
        <w:pStyle w:val="4"/>
        <w:spacing w:line="360" w:lineRule="auto"/>
        <w:rPr>
          <w:b w:val="0"/>
        </w:rPr>
      </w:pPr>
      <w:r w:rsidRPr="007C136E">
        <w:rPr>
          <w:b w:val="0"/>
        </w:rPr>
        <w:t>我的合同</w:t>
      </w:r>
    </w:p>
    <w:p w14:paraId="27FEB354" w14:textId="77777777" w:rsidR="005A32EE" w:rsidRDefault="007C136E" w:rsidP="00680B15">
      <w:pPr>
        <w:spacing w:line="360" w:lineRule="auto"/>
        <w:ind w:firstLineChars="200" w:firstLine="560"/>
        <w:rPr>
          <w:noProof/>
          <w:sz w:val="28"/>
          <w:szCs w:val="28"/>
        </w:rPr>
      </w:pPr>
      <w:r w:rsidRPr="007C136E">
        <w:rPr>
          <w:rFonts w:hint="eastAsia"/>
          <w:noProof/>
          <w:sz w:val="28"/>
          <w:szCs w:val="28"/>
        </w:rPr>
        <w:t>采购人点击“我的合同”按钮进入我的合同界面，界面默认显示当前登录单位的全部合同信息，采购人可根据合同对应操作对合同进</w:t>
      </w:r>
      <w:r w:rsidRPr="007C136E">
        <w:rPr>
          <w:rFonts w:hint="eastAsia"/>
          <w:noProof/>
          <w:sz w:val="28"/>
          <w:szCs w:val="28"/>
        </w:rPr>
        <w:lastRenderedPageBreak/>
        <w:t>行“确认”、“退回”操作，点击“合同名称”或“合同编号”进入合同详情界面。同时可通过点击“待确认”、“已确认”切换合同状态对合同进行分类查看，支持按照“合同编号”、“供应商”对合同信息进行检索。如下图</w:t>
      </w:r>
      <w:r w:rsidRPr="007C136E">
        <w:rPr>
          <w:noProof/>
          <w:sz w:val="28"/>
          <w:szCs w:val="28"/>
        </w:rPr>
        <w:t>所示：</w:t>
      </w:r>
    </w:p>
    <w:p w14:paraId="7132600D" w14:textId="77777777" w:rsidR="0002060E" w:rsidRDefault="0002060E" w:rsidP="00680B15">
      <w:pPr>
        <w:spacing w:line="360" w:lineRule="auto"/>
        <w:rPr>
          <w:noProof/>
          <w:sz w:val="28"/>
          <w:szCs w:val="28"/>
        </w:rPr>
      </w:pPr>
      <w:r>
        <w:rPr>
          <w:rFonts w:hint="eastAsia"/>
          <w:noProof/>
          <w:sz w:val="28"/>
          <w:szCs w:val="28"/>
        </w:rPr>
        <w:drawing>
          <wp:inline distT="0" distB="0" distL="0" distR="0" wp14:anchorId="6F981ED5" wp14:editId="39E3C166">
            <wp:extent cx="5274310" cy="3279711"/>
            <wp:effectExtent l="19050" t="0" r="2540" b="0"/>
            <wp:docPr id="26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2" cstate="print"/>
                    <a:srcRect/>
                    <a:stretch>
                      <a:fillRect/>
                    </a:stretch>
                  </pic:blipFill>
                  <pic:spPr bwMode="auto">
                    <a:xfrm>
                      <a:off x="0" y="0"/>
                      <a:ext cx="5274310" cy="3279711"/>
                    </a:xfrm>
                    <a:prstGeom prst="rect">
                      <a:avLst/>
                    </a:prstGeom>
                    <a:noFill/>
                    <a:ln w="9525">
                      <a:noFill/>
                      <a:miter lim="800000"/>
                      <a:headEnd/>
                      <a:tailEnd/>
                    </a:ln>
                  </pic:spPr>
                </pic:pic>
              </a:graphicData>
            </a:graphic>
          </wp:inline>
        </w:drawing>
      </w:r>
    </w:p>
    <w:p w14:paraId="349BB7F4" w14:textId="77777777" w:rsidR="0002060E" w:rsidRDefault="00C7503B" w:rsidP="00680B15">
      <w:pPr>
        <w:pStyle w:val="4"/>
        <w:spacing w:line="360" w:lineRule="auto"/>
        <w:rPr>
          <w:b w:val="0"/>
        </w:rPr>
      </w:pPr>
      <w:r>
        <w:rPr>
          <w:rFonts w:hint="eastAsia"/>
          <w:b w:val="0"/>
        </w:rPr>
        <w:t>我的购物车</w:t>
      </w:r>
    </w:p>
    <w:p w14:paraId="54ECCE67" w14:textId="77777777" w:rsidR="00C7503B" w:rsidRPr="00C7503B" w:rsidRDefault="00C7503B" w:rsidP="00680B15">
      <w:pPr>
        <w:pStyle w:val="af2"/>
        <w:spacing w:line="360" w:lineRule="auto"/>
        <w:ind w:left="120" w:right="84" w:firstLine="559"/>
        <w:jc w:val="both"/>
        <w:rPr>
          <w:rFonts w:cs="仿宋_GB2312"/>
          <w:lang w:eastAsia="zh-CN"/>
        </w:rPr>
      </w:pPr>
      <w:r w:rsidRPr="00C7503B">
        <w:rPr>
          <w:rFonts w:cs="仿宋_GB2312"/>
          <w:lang w:eastAsia="zh-CN"/>
        </w:rPr>
        <w:t>采购人登录系统后点击</w:t>
      </w:r>
      <w:r w:rsidR="000559BD">
        <w:rPr>
          <w:rFonts w:cs="仿宋_GB2312" w:hint="eastAsia"/>
          <w:lang w:eastAsia="zh-CN"/>
        </w:rPr>
        <w:t>页面</w:t>
      </w:r>
      <w:r w:rsidRPr="00C7503B">
        <w:rPr>
          <w:rFonts w:cs="仿宋_GB2312"/>
          <w:lang w:eastAsia="zh-CN"/>
        </w:rPr>
        <w:t xml:space="preserve">右上角 </w:t>
      </w:r>
      <w:r w:rsidRPr="00C7503B">
        <w:rPr>
          <w:rFonts w:cs="仿宋_GB2312"/>
          <w:noProof/>
          <w:lang w:eastAsia="zh-CN"/>
        </w:rPr>
        <w:drawing>
          <wp:inline distT="0" distB="0" distL="0" distR="0" wp14:anchorId="717F2ECF" wp14:editId="3733A35A">
            <wp:extent cx="659891" cy="210312"/>
            <wp:effectExtent l="0" t="0" r="0" b="0"/>
            <wp:docPr id="317" name="image1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image157.jpeg"/>
                    <pic:cNvPicPr/>
                  </pic:nvPicPr>
                  <pic:blipFill>
                    <a:blip r:embed="rId163" cstate="print"/>
                    <a:stretch>
                      <a:fillRect/>
                    </a:stretch>
                  </pic:blipFill>
                  <pic:spPr>
                    <a:xfrm>
                      <a:off x="0" y="0"/>
                      <a:ext cx="659891" cy="210312"/>
                    </a:xfrm>
                    <a:prstGeom prst="rect">
                      <a:avLst/>
                    </a:prstGeom>
                  </pic:spPr>
                </pic:pic>
              </a:graphicData>
            </a:graphic>
          </wp:inline>
        </w:drawing>
      </w:r>
      <w:r w:rsidRPr="00C7503B">
        <w:rPr>
          <w:rFonts w:cs="仿宋_GB2312"/>
          <w:lang w:eastAsia="zh-CN"/>
        </w:rPr>
        <w:t>按钮，即可进入购物界面，该界面中显示当前采购人所有已加入购物车但未发送订单的商品信息，采购人可在该页面中对购买的商品数量进行修改，也可删除对应的商品， 删除即表示将商品从购物车中移除。勾选右上角</w:t>
      </w:r>
      <w:r w:rsidRPr="00C7503B">
        <w:rPr>
          <w:rFonts w:cs="仿宋_GB2312"/>
          <w:noProof/>
          <w:lang w:eastAsia="zh-CN"/>
        </w:rPr>
        <w:drawing>
          <wp:inline distT="0" distB="0" distL="0" distR="0" wp14:anchorId="530E79C1" wp14:editId="6D61B495">
            <wp:extent cx="1231391" cy="134112"/>
            <wp:effectExtent l="0" t="0" r="0" b="0"/>
            <wp:docPr id="319" name="image1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image158.jpeg"/>
                    <pic:cNvPicPr/>
                  </pic:nvPicPr>
                  <pic:blipFill>
                    <a:blip r:embed="rId164" cstate="print"/>
                    <a:stretch>
                      <a:fillRect/>
                    </a:stretch>
                  </pic:blipFill>
                  <pic:spPr>
                    <a:xfrm>
                      <a:off x="0" y="0"/>
                      <a:ext cx="1231391" cy="134112"/>
                    </a:xfrm>
                    <a:prstGeom prst="rect">
                      <a:avLst/>
                    </a:prstGeom>
                  </pic:spPr>
                </pic:pic>
              </a:graphicData>
            </a:graphic>
          </wp:inline>
        </w:drawing>
      </w:r>
      <w:r w:rsidRPr="00C7503B">
        <w:rPr>
          <w:rFonts w:cs="仿宋_GB2312"/>
          <w:lang w:eastAsia="zh-CN"/>
        </w:rPr>
        <w:t>，即可查看当前登录用户在购物车中收藏的商品信息，对于单位多用户的情况下，可通过此功能区别同一单位下不同用户所收藏的商品，如取消勾选则显示该采购单位下所有用户收藏的商品信息。如下图 3-23 所示：</w:t>
      </w:r>
    </w:p>
    <w:p w14:paraId="1BB71931" w14:textId="77777777" w:rsidR="00C7503B" w:rsidRDefault="00667823" w:rsidP="00680B15">
      <w:pPr>
        <w:spacing w:line="360" w:lineRule="auto"/>
      </w:pPr>
      <w:r w:rsidRPr="00667823">
        <w:rPr>
          <w:noProof/>
        </w:rPr>
        <w:lastRenderedPageBreak/>
        <w:drawing>
          <wp:inline distT="0" distB="0" distL="0" distR="0" wp14:anchorId="58599F4E" wp14:editId="014151D3">
            <wp:extent cx="5274310" cy="2595271"/>
            <wp:effectExtent l="19050" t="0" r="2540" b="0"/>
            <wp:docPr id="271" name="image1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image159.jpeg"/>
                    <pic:cNvPicPr/>
                  </pic:nvPicPr>
                  <pic:blipFill>
                    <a:blip r:embed="rId165" cstate="print"/>
                    <a:stretch>
                      <a:fillRect/>
                    </a:stretch>
                  </pic:blipFill>
                  <pic:spPr>
                    <a:xfrm>
                      <a:off x="0" y="0"/>
                      <a:ext cx="5274310" cy="2595271"/>
                    </a:xfrm>
                    <a:prstGeom prst="rect">
                      <a:avLst/>
                    </a:prstGeom>
                  </pic:spPr>
                </pic:pic>
              </a:graphicData>
            </a:graphic>
          </wp:inline>
        </w:drawing>
      </w:r>
    </w:p>
    <w:p w14:paraId="5A4E231F" w14:textId="77777777" w:rsidR="00667823" w:rsidRDefault="00667823" w:rsidP="00680B15">
      <w:pPr>
        <w:spacing w:line="360" w:lineRule="auto"/>
        <w:ind w:firstLineChars="200" w:firstLine="560"/>
        <w:rPr>
          <w:rFonts w:cs="仿宋_GB2312"/>
          <w:sz w:val="28"/>
          <w:szCs w:val="28"/>
        </w:rPr>
      </w:pPr>
      <w:r w:rsidRPr="00667823">
        <w:rPr>
          <w:rFonts w:cs="仿宋_GB2312" w:hint="eastAsia"/>
          <w:sz w:val="28"/>
          <w:szCs w:val="28"/>
        </w:rPr>
        <w:t>勾选对应商品并确定采购数量后，点击购物车右下角</w:t>
      </w:r>
      <w:r>
        <w:rPr>
          <w:rFonts w:cs="仿宋_GB2312" w:hint="eastAsia"/>
          <w:sz w:val="28"/>
          <w:szCs w:val="28"/>
        </w:rPr>
        <w:t>“直接订购”或“竞价项目”</w:t>
      </w:r>
      <w:r w:rsidRPr="00667823">
        <w:rPr>
          <w:rFonts w:cs="仿宋_GB2312" w:hint="eastAsia"/>
          <w:sz w:val="28"/>
          <w:szCs w:val="28"/>
        </w:rPr>
        <w:t>按钮，进入商品订单发送界面。在该界面中选择收货人信息、发票信息，关</w:t>
      </w:r>
      <w:r w:rsidRPr="00667823">
        <w:rPr>
          <w:rFonts w:cs="仿宋_GB2312"/>
          <w:sz w:val="28"/>
          <w:szCs w:val="28"/>
        </w:rPr>
        <w:t>联采购计划以后即可发起商品采购操作。如下图所示</w:t>
      </w:r>
      <w:r w:rsidR="005730AF">
        <w:rPr>
          <w:rFonts w:cs="仿宋_GB2312" w:hint="eastAsia"/>
          <w:sz w:val="28"/>
          <w:szCs w:val="28"/>
        </w:rPr>
        <w:t>：</w:t>
      </w:r>
    </w:p>
    <w:p w14:paraId="02A6508E" w14:textId="77777777" w:rsidR="005730AF" w:rsidRPr="00667823" w:rsidRDefault="005730AF" w:rsidP="00680B15">
      <w:pPr>
        <w:spacing w:line="360" w:lineRule="auto"/>
        <w:rPr>
          <w:rFonts w:cs="仿宋_GB2312"/>
          <w:sz w:val="28"/>
          <w:szCs w:val="28"/>
        </w:rPr>
      </w:pPr>
      <w:r>
        <w:rPr>
          <w:rFonts w:cs="仿宋_GB2312" w:hint="eastAsia"/>
          <w:noProof/>
          <w:sz w:val="28"/>
          <w:szCs w:val="28"/>
        </w:rPr>
        <w:drawing>
          <wp:inline distT="0" distB="0" distL="0" distR="0" wp14:anchorId="41ECC100" wp14:editId="32B5036E">
            <wp:extent cx="4819650" cy="2318542"/>
            <wp:effectExtent l="19050" t="0" r="0" b="0"/>
            <wp:docPr id="27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6" cstate="print"/>
                    <a:srcRect/>
                    <a:stretch>
                      <a:fillRect/>
                    </a:stretch>
                  </pic:blipFill>
                  <pic:spPr bwMode="auto">
                    <a:xfrm>
                      <a:off x="0" y="0"/>
                      <a:ext cx="4826519" cy="2321846"/>
                    </a:xfrm>
                    <a:prstGeom prst="rect">
                      <a:avLst/>
                    </a:prstGeom>
                    <a:noFill/>
                    <a:ln w="9525">
                      <a:noFill/>
                      <a:miter lim="800000"/>
                      <a:headEnd/>
                      <a:tailEnd/>
                    </a:ln>
                  </pic:spPr>
                </pic:pic>
              </a:graphicData>
            </a:graphic>
          </wp:inline>
        </w:drawing>
      </w:r>
    </w:p>
    <w:p w14:paraId="416D0777" w14:textId="77777777" w:rsidR="00667823" w:rsidRDefault="005730AF" w:rsidP="00680B15">
      <w:pPr>
        <w:pStyle w:val="3"/>
        <w:spacing w:line="360" w:lineRule="auto"/>
      </w:pPr>
      <w:bookmarkStart w:id="71" w:name="_Toc45876954"/>
      <w:r>
        <w:rPr>
          <w:rFonts w:hint="eastAsia"/>
        </w:rPr>
        <w:lastRenderedPageBreak/>
        <w:t>采购交易管理</w:t>
      </w:r>
      <w:bookmarkEnd w:id="71"/>
    </w:p>
    <w:p w14:paraId="0EC43CB3" w14:textId="77777777" w:rsidR="00C7503B" w:rsidRPr="005730AF" w:rsidRDefault="005730AF" w:rsidP="00680B15">
      <w:pPr>
        <w:pStyle w:val="4"/>
        <w:spacing w:line="360" w:lineRule="auto"/>
        <w:rPr>
          <w:b w:val="0"/>
        </w:rPr>
      </w:pPr>
      <w:r w:rsidRPr="005730AF">
        <w:rPr>
          <w:rFonts w:hint="eastAsia"/>
          <w:b w:val="0"/>
        </w:rPr>
        <w:t>直购</w:t>
      </w:r>
      <w:r w:rsidR="00733C61">
        <w:rPr>
          <w:rFonts w:hint="eastAsia"/>
          <w:b w:val="0"/>
        </w:rPr>
        <w:t>采购</w:t>
      </w:r>
    </w:p>
    <w:p w14:paraId="195948B1" w14:textId="77777777" w:rsidR="0002060E" w:rsidRDefault="006826ED" w:rsidP="00680B15">
      <w:pPr>
        <w:pStyle w:val="5"/>
        <w:spacing w:line="360" w:lineRule="auto"/>
      </w:pPr>
      <w:r>
        <w:rPr>
          <w:rFonts w:hint="eastAsia"/>
        </w:rPr>
        <w:t>直购</w:t>
      </w:r>
      <w:r w:rsidR="00733C61">
        <w:rPr>
          <w:rFonts w:hint="eastAsia"/>
        </w:rPr>
        <w:t>采购</w:t>
      </w:r>
      <w:r>
        <w:rPr>
          <w:rFonts w:hint="eastAsia"/>
        </w:rPr>
        <w:t>业务流程图</w:t>
      </w:r>
    </w:p>
    <w:p w14:paraId="1146617B" w14:textId="77777777" w:rsidR="00733C61" w:rsidRPr="00733C61" w:rsidRDefault="00733C61" w:rsidP="00680B15">
      <w:pPr>
        <w:spacing w:line="360" w:lineRule="auto"/>
      </w:pPr>
      <w:r>
        <w:rPr>
          <w:noProof/>
        </w:rPr>
        <w:drawing>
          <wp:inline distT="0" distB="0" distL="0" distR="0" wp14:anchorId="65515D83" wp14:editId="7D7D6086">
            <wp:extent cx="4543425" cy="3895725"/>
            <wp:effectExtent l="19050" t="0" r="9525" b="0"/>
            <wp:docPr id="152" name="图片 22" descr="C:\Users\ADMINI~1\AppData\Local\Temp\15947791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DMINI~1\AppData\Local\Temp\1594779130(1).jpg"/>
                    <pic:cNvPicPr>
                      <a:picLocks noChangeAspect="1" noChangeArrowheads="1"/>
                    </pic:cNvPicPr>
                  </pic:nvPicPr>
                  <pic:blipFill>
                    <a:blip r:embed="rId167" cstate="print"/>
                    <a:srcRect/>
                    <a:stretch>
                      <a:fillRect/>
                    </a:stretch>
                  </pic:blipFill>
                  <pic:spPr bwMode="auto">
                    <a:xfrm>
                      <a:off x="0" y="0"/>
                      <a:ext cx="4543425" cy="3895725"/>
                    </a:xfrm>
                    <a:prstGeom prst="rect">
                      <a:avLst/>
                    </a:prstGeom>
                    <a:noFill/>
                    <a:ln w="9525">
                      <a:noFill/>
                      <a:miter lim="800000"/>
                      <a:headEnd/>
                      <a:tailEnd/>
                    </a:ln>
                  </pic:spPr>
                </pic:pic>
              </a:graphicData>
            </a:graphic>
          </wp:inline>
        </w:drawing>
      </w:r>
    </w:p>
    <w:p w14:paraId="5416617B" w14:textId="77777777" w:rsidR="006826ED" w:rsidRPr="006826ED" w:rsidRDefault="006826ED" w:rsidP="00680B15">
      <w:pPr>
        <w:pStyle w:val="5"/>
        <w:spacing w:line="360" w:lineRule="auto"/>
      </w:pPr>
      <w:r>
        <w:rPr>
          <w:rFonts w:hint="eastAsia"/>
        </w:rPr>
        <w:t>添加商品至购物车</w:t>
      </w:r>
    </w:p>
    <w:p w14:paraId="79A6958E" w14:textId="77777777" w:rsidR="006826ED" w:rsidRDefault="006826ED" w:rsidP="00680B15">
      <w:pPr>
        <w:pStyle w:val="af2"/>
        <w:tabs>
          <w:tab w:val="left" w:pos="9214"/>
        </w:tabs>
        <w:spacing w:line="360" w:lineRule="auto"/>
        <w:ind w:left="120" w:right="658" w:firstLine="559"/>
        <w:rPr>
          <w:lang w:eastAsia="zh-CN"/>
        </w:rPr>
      </w:pPr>
      <w:r>
        <w:rPr>
          <w:spacing w:val="-18"/>
          <w:lang w:eastAsia="zh-CN"/>
        </w:rPr>
        <w:t>采购人登录系统后，点击电子卖场导航栏中的“直购</w:t>
      </w:r>
      <w:r w:rsidR="00733C61">
        <w:rPr>
          <w:spacing w:val="-18"/>
          <w:lang w:eastAsia="zh-CN"/>
        </w:rPr>
        <w:t>采购</w:t>
      </w:r>
      <w:r>
        <w:rPr>
          <w:spacing w:val="-18"/>
          <w:lang w:eastAsia="zh-CN"/>
        </w:rPr>
        <w:t xml:space="preserve">”按钮， </w:t>
      </w:r>
      <w:r w:rsidR="00733C61">
        <w:rPr>
          <w:spacing w:val="-13"/>
          <w:lang w:eastAsia="zh-CN"/>
        </w:rPr>
        <w:t>进入</w:t>
      </w:r>
      <w:r>
        <w:rPr>
          <w:spacing w:val="-13"/>
          <w:lang w:eastAsia="zh-CN"/>
        </w:rPr>
        <w:t>直购商品展示界面，该界面中所展示的直购商品为通用小额</w:t>
      </w:r>
      <w:r>
        <w:rPr>
          <w:spacing w:val="-3"/>
          <w:lang w:eastAsia="zh-CN"/>
        </w:rPr>
        <w:t>零星货物类商品。为采购人提供直接购买的便利条件。如下图</w:t>
      </w:r>
      <w:r>
        <w:rPr>
          <w:lang w:eastAsia="zh-CN"/>
        </w:rPr>
        <w:t>所示：</w:t>
      </w:r>
    </w:p>
    <w:p w14:paraId="06C45BAE" w14:textId="77777777" w:rsidR="006826ED" w:rsidRPr="006826ED" w:rsidRDefault="006826ED" w:rsidP="00680B15">
      <w:pPr>
        <w:pStyle w:val="af2"/>
        <w:spacing w:before="8" w:line="360" w:lineRule="auto"/>
        <w:rPr>
          <w:sz w:val="18"/>
          <w:lang w:eastAsia="zh-CN"/>
        </w:rPr>
      </w:pPr>
      <w:r>
        <w:rPr>
          <w:noProof/>
          <w:lang w:eastAsia="zh-CN"/>
        </w:rPr>
        <w:lastRenderedPageBreak/>
        <w:drawing>
          <wp:anchor distT="0" distB="0" distL="0" distR="0" simplePos="0" relativeHeight="251659264" behindDoc="0" locked="0" layoutInCell="1" allowOverlap="1" wp14:anchorId="4DECF123" wp14:editId="15EB9A51">
            <wp:simplePos x="0" y="0"/>
            <wp:positionH relativeFrom="page">
              <wp:posOffset>1143000</wp:posOffset>
            </wp:positionH>
            <wp:positionV relativeFrom="paragraph">
              <wp:posOffset>176649</wp:posOffset>
            </wp:positionV>
            <wp:extent cx="5321930" cy="2196083"/>
            <wp:effectExtent l="0" t="0" r="0" b="0"/>
            <wp:wrapTopAndBottom/>
            <wp:docPr id="329" name="image1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image163.jpeg"/>
                    <pic:cNvPicPr/>
                  </pic:nvPicPr>
                  <pic:blipFill>
                    <a:blip r:embed="rId168" cstate="print"/>
                    <a:stretch>
                      <a:fillRect/>
                    </a:stretch>
                  </pic:blipFill>
                  <pic:spPr>
                    <a:xfrm>
                      <a:off x="0" y="0"/>
                      <a:ext cx="5321930" cy="2196083"/>
                    </a:xfrm>
                    <a:prstGeom prst="rect">
                      <a:avLst/>
                    </a:prstGeom>
                  </pic:spPr>
                </pic:pic>
              </a:graphicData>
            </a:graphic>
          </wp:anchor>
        </w:drawing>
      </w:r>
    </w:p>
    <w:p w14:paraId="35FDD5B0" w14:textId="77777777" w:rsidR="006826ED" w:rsidRDefault="00733C61" w:rsidP="00680B15">
      <w:pPr>
        <w:pStyle w:val="af2"/>
        <w:spacing w:after="19" w:line="360" w:lineRule="auto"/>
        <w:ind w:left="120" w:right="16" w:firstLine="559"/>
        <w:jc w:val="both"/>
        <w:rPr>
          <w:lang w:eastAsia="zh-CN"/>
        </w:rPr>
      </w:pPr>
      <w:r>
        <w:rPr>
          <w:spacing w:val="-11"/>
          <w:lang w:eastAsia="zh-CN"/>
        </w:rPr>
        <w:t>切换到</w:t>
      </w:r>
      <w:r w:rsidR="006826ED">
        <w:rPr>
          <w:spacing w:val="-11"/>
          <w:lang w:eastAsia="zh-CN"/>
        </w:rPr>
        <w:t>直购</w:t>
      </w:r>
      <w:r>
        <w:rPr>
          <w:spacing w:val="-11"/>
          <w:lang w:eastAsia="zh-CN"/>
        </w:rPr>
        <w:t>采购</w:t>
      </w:r>
      <w:r w:rsidR="006826ED">
        <w:rPr>
          <w:spacing w:val="-11"/>
          <w:lang w:eastAsia="zh-CN"/>
        </w:rPr>
        <w:t>模块后，左侧全部商品</w:t>
      </w:r>
      <w:r>
        <w:rPr>
          <w:spacing w:val="-11"/>
          <w:lang w:eastAsia="zh-CN"/>
        </w:rPr>
        <w:t>分类显示所有</w:t>
      </w:r>
      <w:r w:rsidR="006826ED">
        <w:rPr>
          <w:spacing w:val="-11"/>
          <w:lang w:eastAsia="zh-CN"/>
        </w:rPr>
        <w:t>直购商品品目，鼠标悬停目录后即可展示该品目下所有商品分类信息。如下</w:t>
      </w:r>
      <w:r w:rsidR="006826ED">
        <w:rPr>
          <w:spacing w:val="-41"/>
          <w:lang w:eastAsia="zh-CN"/>
        </w:rPr>
        <w:t>图</w:t>
      </w:r>
      <w:r w:rsidR="006826ED">
        <w:rPr>
          <w:spacing w:val="-19"/>
          <w:lang w:eastAsia="zh-CN"/>
        </w:rPr>
        <w:t>所示：</w:t>
      </w:r>
    </w:p>
    <w:p w14:paraId="65FB929B" w14:textId="77777777" w:rsidR="006826ED" w:rsidRPr="006F1CE6" w:rsidRDefault="006826ED" w:rsidP="00680B15">
      <w:pPr>
        <w:pStyle w:val="af2"/>
        <w:spacing w:line="360" w:lineRule="auto"/>
        <w:ind w:left="120"/>
        <w:rPr>
          <w:sz w:val="20"/>
          <w:lang w:eastAsia="zh-CN"/>
        </w:rPr>
      </w:pPr>
      <w:r>
        <w:rPr>
          <w:noProof/>
          <w:sz w:val="20"/>
          <w:lang w:eastAsia="zh-CN"/>
        </w:rPr>
        <w:drawing>
          <wp:inline distT="0" distB="0" distL="0" distR="0" wp14:anchorId="0A8BDDA9" wp14:editId="32C353C5">
            <wp:extent cx="5306447" cy="2384679"/>
            <wp:effectExtent l="0" t="0" r="0" b="0"/>
            <wp:docPr id="331" name="image1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image164.jpeg"/>
                    <pic:cNvPicPr/>
                  </pic:nvPicPr>
                  <pic:blipFill>
                    <a:blip r:embed="rId169" cstate="print"/>
                    <a:stretch>
                      <a:fillRect/>
                    </a:stretch>
                  </pic:blipFill>
                  <pic:spPr>
                    <a:xfrm>
                      <a:off x="0" y="0"/>
                      <a:ext cx="5306447" cy="2384679"/>
                    </a:xfrm>
                    <a:prstGeom prst="rect">
                      <a:avLst/>
                    </a:prstGeom>
                  </pic:spPr>
                </pic:pic>
              </a:graphicData>
            </a:graphic>
          </wp:inline>
        </w:drawing>
      </w:r>
    </w:p>
    <w:p w14:paraId="7F34440F" w14:textId="77777777" w:rsidR="006826ED" w:rsidRDefault="006826ED" w:rsidP="00680B15">
      <w:pPr>
        <w:pStyle w:val="af2"/>
        <w:spacing w:line="360" w:lineRule="auto"/>
        <w:ind w:left="120" w:right="797" w:firstLine="559"/>
        <w:jc w:val="both"/>
        <w:rPr>
          <w:lang w:eastAsia="zh-CN"/>
        </w:rPr>
      </w:pPr>
      <w:r>
        <w:rPr>
          <w:spacing w:val="-3"/>
          <w:lang w:eastAsia="zh-CN"/>
        </w:rPr>
        <w:t>采购人点击对应商品即可进入该商品详情界面。如下图</w:t>
      </w:r>
      <w:r>
        <w:rPr>
          <w:spacing w:val="-29"/>
          <w:lang w:eastAsia="zh-CN"/>
        </w:rPr>
        <w:t>所示：</w:t>
      </w:r>
    </w:p>
    <w:p w14:paraId="1323E80A" w14:textId="77777777" w:rsidR="006826ED" w:rsidRDefault="006826ED" w:rsidP="00680B15">
      <w:pPr>
        <w:pStyle w:val="af2"/>
        <w:spacing w:line="360" w:lineRule="auto"/>
        <w:ind w:left="120"/>
        <w:rPr>
          <w:sz w:val="20"/>
        </w:rPr>
      </w:pPr>
      <w:r>
        <w:rPr>
          <w:noProof/>
          <w:sz w:val="20"/>
          <w:lang w:eastAsia="zh-CN"/>
        </w:rPr>
        <w:lastRenderedPageBreak/>
        <w:drawing>
          <wp:inline distT="0" distB="0" distL="0" distR="0" wp14:anchorId="0A7168F6" wp14:editId="3BD46847">
            <wp:extent cx="5321129" cy="3180969"/>
            <wp:effectExtent l="0" t="0" r="0" b="0"/>
            <wp:docPr id="333" name="image1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image165.jpeg"/>
                    <pic:cNvPicPr/>
                  </pic:nvPicPr>
                  <pic:blipFill>
                    <a:blip r:embed="rId170" cstate="print"/>
                    <a:stretch>
                      <a:fillRect/>
                    </a:stretch>
                  </pic:blipFill>
                  <pic:spPr>
                    <a:xfrm>
                      <a:off x="0" y="0"/>
                      <a:ext cx="5321129" cy="3180969"/>
                    </a:xfrm>
                    <a:prstGeom prst="rect">
                      <a:avLst/>
                    </a:prstGeom>
                  </pic:spPr>
                </pic:pic>
              </a:graphicData>
            </a:graphic>
          </wp:inline>
        </w:drawing>
      </w:r>
    </w:p>
    <w:p w14:paraId="63899362" w14:textId="77777777" w:rsidR="006826ED" w:rsidRDefault="006826ED" w:rsidP="00680B15">
      <w:pPr>
        <w:pStyle w:val="af2"/>
        <w:spacing w:before="135" w:line="360" w:lineRule="auto"/>
        <w:ind w:left="679"/>
        <w:rPr>
          <w:lang w:eastAsia="zh-CN"/>
        </w:rPr>
      </w:pPr>
      <w:r>
        <w:rPr>
          <w:lang w:eastAsia="zh-CN"/>
        </w:rPr>
        <w:t>点击“价格趋势图”可展示该商品 12 个月内的价格趋势。</w:t>
      </w:r>
    </w:p>
    <w:p w14:paraId="2FE808F2" w14:textId="77777777" w:rsidR="006826ED" w:rsidRDefault="006826ED" w:rsidP="00680B15">
      <w:pPr>
        <w:pStyle w:val="af2"/>
        <w:spacing w:before="8" w:line="360" w:lineRule="auto"/>
        <w:rPr>
          <w:sz w:val="20"/>
          <w:lang w:eastAsia="zh-CN"/>
        </w:rPr>
      </w:pPr>
    </w:p>
    <w:p w14:paraId="73ABE66E" w14:textId="77777777" w:rsidR="006826ED" w:rsidRDefault="006826ED" w:rsidP="00680B15">
      <w:pPr>
        <w:pStyle w:val="af2"/>
        <w:spacing w:before="1" w:line="360" w:lineRule="auto"/>
        <w:ind w:left="120" w:right="16" w:firstLine="559"/>
        <w:jc w:val="both"/>
        <w:rPr>
          <w:lang w:eastAsia="zh-CN"/>
        </w:rPr>
      </w:pPr>
      <w:r>
        <w:rPr>
          <w:spacing w:val="-11"/>
          <w:lang w:eastAsia="zh-CN"/>
        </w:rPr>
        <w:t>采购人可根据“相关分类”中的商品品目购买同类型商品。同时</w:t>
      </w:r>
      <w:r>
        <w:rPr>
          <w:spacing w:val="-10"/>
          <w:lang w:eastAsia="zh-CN"/>
        </w:rPr>
        <w:t>可点击切换商品介绍、规格参数、成交记录、商品评价查看商品对应</w:t>
      </w:r>
      <w:r>
        <w:rPr>
          <w:spacing w:val="4"/>
          <w:lang w:eastAsia="zh-CN"/>
        </w:rPr>
        <w:t>信</w:t>
      </w:r>
      <w:r>
        <w:rPr>
          <w:lang w:eastAsia="zh-CN"/>
        </w:rPr>
        <w:t>息</w:t>
      </w:r>
      <w:r>
        <w:rPr>
          <w:spacing w:val="4"/>
          <w:lang w:eastAsia="zh-CN"/>
        </w:rPr>
        <w:t>。点</w:t>
      </w:r>
      <w:r>
        <w:rPr>
          <w:lang w:eastAsia="zh-CN"/>
        </w:rPr>
        <w:t>击</w:t>
      </w:r>
      <w:r>
        <w:rPr>
          <w:spacing w:val="-131"/>
          <w:lang w:eastAsia="zh-CN"/>
        </w:rPr>
        <w:t xml:space="preserve"> </w:t>
      </w:r>
      <w:r>
        <w:rPr>
          <w:noProof/>
          <w:spacing w:val="2"/>
          <w:position w:val="2"/>
          <w:lang w:eastAsia="zh-CN"/>
        </w:rPr>
        <w:drawing>
          <wp:inline distT="0" distB="0" distL="0" distR="0" wp14:anchorId="5EB14D7F" wp14:editId="52F6FBF1">
            <wp:extent cx="502581" cy="143925"/>
            <wp:effectExtent l="0" t="0" r="0" b="0"/>
            <wp:docPr id="335" name="image1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image166.jpeg"/>
                    <pic:cNvPicPr/>
                  </pic:nvPicPr>
                  <pic:blipFill>
                    <a:blip r:embed="rId171" cstate="print"/>
                    <a:stretch>
                      <a:fillRect/>
                    </a:stretch>
                  </pic:blipFill>
                  <pic:spPr>
                    <a:xfrm>
                      <a:off x="0" y="0"/>
                      <a:ext cx="502581" cy="143925"/>
                    </a:xfrm>
                    <a:prstGeom prst="rect">
                      <a:avLst/>
                    </a:prstGeom>
                  </pic:spPr>
                </pic:pic>
              </a:graphicData>
            </a:graphic>
          </wp:inline>
        </w:drawing>
      </w:r>
      <w:r>
        <w:rPr>
          <w:rFonts w:ascii="Times New Roman" w:eastAsia="Times New Roman" w:hAnsi="Times New Roman"/>
          <w:spacing w:val="2"/>
          <w:lang w:eastAsia="zh-CN"/>
        </w:rPr>
        <w:t xml:space="preserve"> </w:t>
      </w:r>
      <w:r>
        <w:rPr>
          <w:rFonts w:ascii="Times New Roman" w:eastAsia="Times New Roman" w:hAnsi="Times New Roman"/>
          <w:spacing w:val="-32"/>
          <w:lang w:eastAsia="zh-CN"/>
        </w:rPr>
        <w:t xml:space="preserve"> </w:t>
      </w:r>
      <w:r>
        <w:rPr>
          <w:spacing w:val="4"/>
          <w:lang w:eastAsia="zh-CN"/>
        </w:rPr>
        <w:t>按</w:t>
      </w:r>
      <w:r>
        <w:rPr>
          <w:lang w:eastAsia="zh-CN"/>
        </w:rPr>
        <w:t>钮</w:t>
      </w:r>
      <w:r>
        <w:rPr>
          <w:spacing w:val="4"/>
          <w:lang w:eastAsia="zh-CN"/>
        </w:rPr>
        <w:t>可跳</w:t>
      </w:r>
      <w:r>
        <w:rPr>
          <w:lang w:eastAsia="zh-CN"/>
        </w:rPr>
        <w:t>转</w:t>
      </w:r>
      <w:r>
        <w:rPr>
          <w:spacing w:val="4"/>
          <w:lang w:eastAsia="zh-CN"/>
        </w:rPr>
        <w:t>到“中</w:t>
      </w:r>
      <w:r>
        <w:rPr>
          <w:lang w:eastAsia="zh-CN"/>
        </w:rPr>
        <w:t>关</w:t>
      </w:r>
      <w:r>
        <w:rPr>
          <w:spacing w:val="4"/>
          <w:lang w:eastAsia="zh-CN"/>
        </w:rPr>
        <w:t>村在线</w:t>
      </w:r>
      <w:r>
        <w:rPr>
          <w:lang w:eastAsia="zh-CN"/>
        </w:rPr>
        <w:t>”</w:t>
      </w:r>
      <w:r>
        <w:rPr>
          <w:spacing w:val="4"/>
          <w:lang w:eastAsia="zh-CN"/>
        </w:rPr>
        <w:t>查</w:t>
      </w:r>
      <w:r>
        <w:rPr>
          <w:lang w:eastAsia="zh-CN"/>
        </w:rPr>
        <w:t>看</w:t>
      </w:r>
      <w:r>
        <w:rPr>
          <w:spacing w:val="4"/>
          <w:lang w:eastAsia="zh-CN"/>
        </w:rPr>
        <w:t>该商</w:t>
      </w:r>
      <w:r>
        <w:rPr>
          <w:lang w:eastAsia="zh-CN"/>
        </w:rPr>
        <w:t>品</w:t>
      </w:r>
      <w:r>
        <w:rPr>
          <w:spacing w:val="4"/>
          <w:lang w:eastAsia="zh-CN"/>
        </w:rPr>
        <w:t>网上</w:t>
      </w:r>
      <w:r>
        <w:rPr>
          <w:lang w:eastAsia="zh-CN"/>
        </w:rPr>
        <w:t>售价。</w:t>
      </w:r>
    </w:p>
    <w:p w14:paraId="24B404D8" w14:textId="77777777" w:rsidR="006826ED" w:rsidRDefault="006826ED" w:rsidP="00680B15">
      <w:pPr>
        <w:pStyle w:val="af2"/>
        <w:spacing w:line="360" w:lineRule="auto"/>
        <w:ind w:left="120" w:right="798" w:firstLine="559"/>
        <w:jc w:val="both"/>
        <w:rPr>
          <w:lang w:eastAsia="zh-CN"/>
        </w:rPr>
      </w:pPr>
      <w:r>
        <w:rPr>
          <w:spacing w:val="7"/>
          <w:lang w:eastAsia="zh-CN"/>
        </w:rPr>
        <w:t>点击</w:t>
      </w:r>
      <w:r>
        <w:rPr>
          <w:spacing w:val="-138"/>
          <w:lang w:eastAsia="zh-CN"/>
        </w:rPr>
        <w:t xml:space="preserve"> </w:t>
      </w:r>
      <w:r>
        <w:rPr>
          <w:noProof/>
          <w:spacing w:val="7"/>
          <w:position w:val="-5"/>
          <w:lang w:eastAsia="zh-CN"/>
        </w:rPr>
        <w:drawing>
          <wp:inline distT="0" distB="0" distL="0" distR="0" wp14:anchorId="682C4196" wp14:editId="04DD0D0F">
            <wp:extent cx="1040891" cy="210312"/>
            <wp:effectExtent l="0" t="0" r="0" b="0"/>
            <wp:docPr id="337" name="image1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image167.jpeg"/>
                    <pic:cNvPicPr/>
                  </pic:nvPicPr>
                  <pic:blipFill>
                    <a:blip r:embed="rId172" cstate="print"/>
                    <a:stretch>
                      <a:fillRect/>
                    </a:stretch>
                  </pic:blipFill>
                  <pic:spPr>
                    <a:xfrm>
                      <a:off x="0" y="0"/>
                      <a:ext cx="1040891" cy="210312"/>
                    </a:xfrm>
                    <a:prstGeom prst="rect">
                      <a:avLst/>
                    </a:prstGeom>
                  </pic:spPr>
                </pic:pic>
              </a:graphicData>
            </a:graphic>
          </wp:inline>
        </w:drawing>
      </w:r>
      <w:r>
        <w:rPr>
          <w:spacing w:val="7"/>
          <w:lang w:eastAsia="zh-CN"/>
        </w:rPr>
        <w:t>按</w:t>
      </w:r>
      <w:r>
        <w:rPr>
          <w:spacing w:val="4"/>
          <w:lang w:eastAsia="zh-CN"/>
        </w:rPr>
        <w:t>钮</w:t>
      </w:r>
      <w:r>
        <w:rPr>
          <w:spacing w:val="7"/>
          <w:lang w:eastAsia="zh-CN"/>
        </w:rPr>
        <w:t>即可将</w:t>
      </w:r>
      <w:r>
        <w:rPr>
          <w:spacing w:val="4"/>
          <w:lang w:eastAsia="zh-CN"/>
        </w:rPr>
        <w:t>该</w:t>
      </w:r>
      <w:r>
        <w:rPr>
          <w:spacing w:val="7"/>
          <w:lang w:eastAsia="zh-CN"/>
        </w:rPr>
        <w:t>商品</w:t>
      </w:r>
      <w:r>
        <w:rPr>
          <w:spacing w:val="4"/>
          <w:lang w:eastAsia="zh-CN"/>
        </w:rPr>
        <w:t>加</w:t>
      </w:r>
      <w:r>
        <w:rPr>
          <w:spacing w:val="7"/>
          <w:lang w:eastAsia="zh-CN"/>
        </w:rPr>
        <w:t>入购</w:t>
      </w:r>
      <w:r>
        <w:rPr>
          <w:spacing w:val="4"/>
          <w:lang w:eastAsia="zh-CN"/>
        </w:rPr>
        <w:t>物</w:t>
      </w:r>
      <w:r>
        <w:rPr>
          <w:spacing w:val="7"/>
          <w:lang w:eastAsia="zh-CN"/>
        </w:rPr>
        <w:t>车，如</w:t>
      </w:r>
      <w:r>
        <w:rPr>
          <w:spacing w:val="4"/>
          <w:lang w:eastAsia="zh-CN"/>
        </w:rPr>
        <w:t>下</w:t>
      </w:r>
      <w:r>
        <w:rPr>
          <w:lang w:eastAsia="zh-CN"/>
        </w:rPr>
        <w:t>图</w:t>
      </w:r>
      <w:r>
        <w:rPr>
          <w:spacing w:val="-2"/>
          <w:lang w:eastAsia="zh-CN"/>
        </w:rPr>
        <w:t>所示：</w:t>
      </w:r>
    </w:p>
    <w:p w14:paraId="292AA81D" w14:textId="77777777" w:rsidR="006826ED" w:rsidRDefault="006826ED" w:rsidP="00680B15">
      <w:pPr>
        <w:pStyle w:val="af2"/>
        <w:spacing w:before="7" w:after="1" w:line="360" w:lineRule="auto"/>
        <w:rPr>
          <w:sz w:val="8"/>
          <w:lang w:eastAsia="zh-CN"/>
        </w:rPr>
      </w:pPr>
    </w:p>
    <w:p w14:paraId="64802B9D" w14:textId="77777777" w:rsidR="006826ED" w:rsidRDefault="006826ED" w:rsidP="00680B15">
      <w:pPr>
        <w:pStyle w:val="af2"/>
        <w:spacing w:line="360" w:lineRule="auto"/>
        <w:ind w:left="928"/>
        <w:rPr>
          <w:sz w:val="20"/>
          <w:lang w:eastAsia="zh-CN"/>
        </w:rPr>
      </w:pPr>
      <w:r>
        <w:rPr>
          <w:noProof/>
          <w:sz w:val="20"/>
          <w:lang w:eastAsia="zh-CN"/>
        </w:rPr>
        <w:lastRenderedPageBreak/>
        <w:drawing>
          <wp:inline distT="0" distB="0" distL="0" distR="0" wp14:anchorId="2F4AABB4" wp14:editId="5EA9D528">
            <wp:extent cx="4247186" cy="3200400"/>
            <wp:effectExtent l="0" t="0" r="0" b="0"/>
            <wp:docPr id="339" name="image1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image168.jpeg"/>
                    <pic:cNvPicPr/>
                  </pic:nvPicPr>
                  <pic:blipFill>
                    <a:blip r:embed="rId173" cstate="print"/>
                    <a:stretch>
                      <a:fillRect/>
                    </a:stretch>
                  </pic:blipFill>
                  <pic:spPr>
                    <a:xfrm>
                      <a:off x="0" y="0"/>
                      <a:ext cx="4247186" cy="3200400"/>
                    </a:xfrm>
                    <a:prstGeom prst="rect">
                      <a:avLst/>
                    </a:prstGeom>
                  </pic:spPr>
                </pic:pic>
              </a:graphicData>
            </a:graphic>
          </wp:inline>
        </w:drawing>
      </w:r>
    </w:p>
    <w:p w14:paraId="24160007" w14:textId="77777777" w:rsidR="004F138A" w:rsidRDefault="004F138A" w:rsidP="00680B15">
      <w:pPr>
        <w:pStyle w:val="af2"/>
        <w:spacing w:line="360" w:lineRule="auto"/>
        <w:ind w:left="120" w:right="16" w:firstLine="559"/>
        <w:rPr>
          <w:noProof/>
          <w:lang w:eastAsia="zh-CN"/>
        </w:rPr>
      </w:pPr>
    </w:p>
    <w:p w14:paraId="7B0BC5C9" w14:textId="77777777" w:rsidR="006826ED" w:rsidRDefault="006826ED" w:rsidP="00680B15">
      <w:pPr>
        <w:pStyle w:val="af2"/>
        <w:spacing w:line="360" w:lineRule="auto"/>
        <w:ind w:left="120" w:right="16" w:firstLine="559"/>
        <w:rPr>
          <w:lang w:eastAsia="zh-CN"/>
        </w:rPr>
      </w:pPr>
      <w:r>
        <w:rPr>
          <w:noProof/>
          <w:lang w:eastAsia="zh-CN"/>
        </w:rPr>
        <w:drawing>
          <wp:anchor distT="0" distB="0" distL="0" distR="0" simplePos="0" relativeHeight="251660288" behindDoc="0" locked="0" layoutInCell="1" allowOverlap="1" wp14:anchorId="34634549" wp14:editId="5F65CE9F">
            <wp:simplePos x="0" y="0"/>
            <wp:positionH relativeFrom="page">
              <wp:posOffset>1143000</wp:posOffset>
            </wp:positionH>
            <wp:positionV relativeFrom="paragraph">
              <wp:posOffset>1173860</wp:posOffset>
            </wp:positionV>
            <wp:extent cx="5277612" cy="2025396"/>
            <wp:effectExtent l="0" t="0" r="0" b="0"/>
            <wp:wrapNone/>
            <wp:docPr id="341" name="image1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image169.jpeg"/>
                    <pic:cNvPicPr/>
                  </pic:nvPicPr>
                  <pic:blipFill>
                    <a:blip r:embed="rId174" cstate="print"/>
                    <a:stretch>
                      <a:fillRect/>
                    </a:stretch>
                  </pic:blipFill>
                  <pic:spPr>
                    <a:xfrm>
                      <a:off x="0" y="0"/>
                      <a:ext cx="5277612" cy="2025396"/>
                    </a:xfrm>
                    <a:prstGeom prst="rect">
                      <a:avLst/>
                    </a:prstGeom>
                  </pic:spPr>
                </pic:pic>
              </a:graphicData>
            </a:graphic>
          </wp:anchor>
        </w:drawing>
      </w:r>
      <w:r>
        <w:rPr>
          <w:lang w:eastAsia="zh-CN"/>
        </w:rPr>
        <w:t>弹出加入购物车提示弹窗，点击“继续购物”将关系该弹窗，回到商品详情界面，点击“前往购物车”按钮，进入我的购物车界面。购物车界面如下图所示：</w:t>
      </w:r>
    </w:p>
    <w:p w14:paraId="0DAFA789" w14:textId="77777777" w:rsidR="004F138A" w:rsidRDefault="004F138A" w:rsidP="00680B15">
      <w:pPr>
        <w:pStyle w:val="af2"/>
        <w:spacing w:line="360" w:lineRule="auto"/>
        <w:ind w:left="120" w:right="16" w:firstLine="559"/>
        <w:rPr>
          <w:lang w:eastAsia="zh-CN"/>
        </w:rPr>
      </w:pPr>
    </w:p>
    <w:p w14:paraId="26BADB75" w14:textId="77777777" w:rsidR="004F138A" w:rsidRDefault="004F138A" w:rsidP="00680B15">
      <w:pPr>
        <w:pStyle w:val="af2"/>
        <w:spacing w:line="360" w:lineRule="auto"/>
        <w:ind w:left="120" w:right="16" w:firstLine="559"/>
        <w:rPr>
          <w:lang w:eastAsia="zh-CN"/>
        </w:rPr>
      </w:pPr>
    </w:p>
    <w:p w14:paraId="6981E32E" w14:textId="77777777" w:rsidR="004F138A" w:rsidRDefault="004F138A" w:rsidP="00680B15">
      <w:pPr>
        <w:pStyle w:val="af2"/>
        <w:spacing w:line="360" w:lineRule="auto"/>
        <w:ind w:left="120" w:right="16" w:firstLine="559"/>
        <w:rPr>
          <w:lang w:eastAsia="zh-CN"/>
        </w:rPr>
      </w:pPr>
    </w:p>
    <w:p w14:paraId="36F54716" w14:textId="77777777" w:rsidR="004F138A" w:rsidRDefault="004F138A" w:rsidP="00680B15">
      <w:pPr>
        <w:pStyle w:val="af2"/>
        <w:spacing w:line="360" w:lineRule="auto"/>
        <w:ind w:left="120" w:right="16" w:firstLine="559"/>
        <w:rPr>
          <w:lang w:eastAsia="zh-CN"/>
        </w:rPr>
      </w:pPr>
    </w:p>
    <w:p w14:paraId="7AB4D5A1" w14:textId="77777777" w:rsidR="004F138A" w:rsidRDefault="004F138A" w:rsidP="00680B15">
      <w:pPr>
        <w:pStyle w:val="af2"/>
        <w:spacing w:line="360" w:lineRule="auto"/>
        <w:ind w:left="120" w:right="16" w:firstLine="559"/>
        <w:rPr>
          <w:lang w:eastAsia="zh-CN"/>
        </w:rPr>
      </w:pPr>
    </w:p>
    <w:p w14:paraId="06747C00" w14:textId="77777777" w:rsidR="006826ED" w:rsidRPr="004F138A" w:rsidRDefault="006826ED" w:rsidP="00680B15">
      <w:pPr>
        <w:pStyle w:val="af2"/>
        <w:spacing w:before="11" w:line="360" w:lineRule="auto"/>
        <w:rPr>
          <w:lang w:eastAsia="zh-CN"/>
        </w:rPr>
      </w:pPr>
    </w:p>
    <w:p w14:paraId="3DC5BEE0" w14:textId="77777777" w:rsidR="006826ED" w:rsidRPr="004F138A" w:rsidRDefault="006F1CE6" w:rsidP="00680B15">
      <w:pPr>
        <w:pStyle w:val="af2"/>
        <w:spacing w:before="11" w:line="360" w:lineRule="auto"/>
        <w:ind w:firstLineChars="200" w:firstLine="560"/>
        <w:rPr>
          <w:lang w:eastAsia="zh-CN"/>
        </w:rPr>
      </w:pPr>
      <w:r w:rsidRPr="00B945DD">
        <w:rPr>
          <w:rFonts w:hint="eastAsia"/>
          <w:lang w:eastAsia="zh-CN"/>
        </w:rPr>
        <w:t>勾</w:t>
      </w:r>
      <w:r w:rsidR="003A32C9">
        <w:rPr>
          <w:rFonts w:hint="eastAsia"/>
          <w:lang w:eastAsia="zh-CN"/>
        </w:rPr>
        <w:t>选对应商品（支持一键全部勾选功能）并确定购买数量后，点击“直接订</w:t>
      </w:r>
      <w:r w:rsidRPr="00B945DD">
        <w:rPr>
          <w:rFonts w:hint="eastAsia"/>
          <w:lang w:eastAsia="zh-CN"/>
        </w:rPr>
        <w:t>购”按钮进入收货信息维护界面。如下图</w:t>
      </w:r>
      <w:r w:rsidRPr="00B945DD">
        <w:rPr>
          <w:lang w:eastAsia="zh-CN"/>
        </w:rPr>
        <w:t>所示：</w:t>
      </w:r>
    </w:p>
    <w:p w14:paraId="66387E06" w14:textId="77777777" w:rsidR="006826ED" w:rsidRDefault="00B945DD" w:rsidP="00680B15">
      <w:pPr>
        <w:pStyle w:val="af2"/>
        <w:spacing w:line="360" w:lineRule="auto"/>
        <w:ind w:left="120"/>
        <w:rPr>
          <w:sz w:val="20"/>
          <w:lang w:eastAsia="zh-CN"/>
        </w:rPr>
      </w:pPr>
      <w:r>
        <w:rPr>
          <w:noProof/>
          <w:sz w:val="20"/>
          <w:lang w:eastAsia="zh-CN"/>
        </w:rPr>
        <w:lastRenderedPageBreak/>
        <w:drawing>
          <wp:inline distT="0" distB="0" distL="0" distR="0" wp14:anchorId="5FB48014" wp14:editId="2AA262B2">
            <wp:extent cx="5274310" cy="2536765"/>
            <wp:effectExtent l="19050" t="0" r="2540" b="0"/>
            <wp:docPr id="27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5" cstate="print"/>
                    <a:srcRect/>
                    <a:stretch>
                      <a:fillRect/>
                    </a:stretch>
                  </pic:blipFill>
                  <pic:spPr bwMode="auto">
                    <a:xfrm>
                      <a:off x="0" y="0"/>
                      <a:ext cx="5274310" cy="2536765"/>
                    </a:xfrm>
                    <a:prstGeom prst="rect">
                      <a:avLst/>
                    </a:prstGeom>
                    <a:noFill/>
                    <a:ln w="9525">
                      <a:noFill/>
                      <a:miter lim="800000"/>
                      <a:headEnd/>
                      <a:tailEnd/>
                    </a:ln>
                  </pic:spPr>
                </pic:pic>
              </a:graphicData>
            </a:graphic>
          </wp:inline>
        </w:drawing>
      </w:r>
    </w:p>
    <w:p w14:paraId="2047A68A" w14:textId="77777777" w:rsidR="00AC2A71" w:rsidRPr="00531EBB" w:rsidRDefault="00AC2A71" w:rsidP="00680B15">
      <w:pPr>
        <w:pStyle w:val="af2"/>
        <w:spacing w:line="360" w:lineRule="auto"/>
        <w:ind w:left="120" w:right="763" w:firstLine="559"/>
        <w:rPr>
          <w:noProof/>
          <w:lang w:eastAsia="zh-CN"/>
        </w:rPr>
      </w:pPr>
      <w:r w:rsidRPr="00531EBB">
        <w:rPr>
          <w:rFonts w:hint="eastAsia"/>
          <w:noProof/>
          <w:lang w:eastAsia="zh-CN"/>
        </w:rPr>
        <w:t>在采购商品列表下，点击“</w:t>
      </w:r>
      <w:r w:rsidR="00531EBB" w:rsidRPr="00531EBB">
        <w:rPr>
          <w:rFonts w:hint="eastAsia"/>
          <w:noProof/>
          <w:lang w:eastAsia="zh-CN"/>
        </w:rPr>
        <w:t>请选择采购计划</w:t>
      </w:r>
      <w:r w:rsidRPr="00531EBB">
        <w:rPr>
          <w:rFonts w:hint="eastAsia"/>
          <w:noProof/>
          <w:lang w:eastAsia="zh-CN"/>
        </w:rPr>
        <w:t>”</w:t>
      </w:r>
      <w:r w:rsidR="003A32C9">
        <w:rPr>
          <w:rFonts w:hint="eastAsia"/>
          <w:noProof/>
          <w:lang w:eastAsia="zh-CN"/>
        </w:rPr>
        <w:t>进行关联</w:t>
      </w:r>
      <w:r w:rsidR="00531EBB" w:rsidRPr="00531EBB">
        <w:rPr>
          <w:rFonts w:hint="eastAsia"/>
          <w:noProof/>
          <w:lang w:eastAsia="zh-CN"/>
        </w:rPr>
        <w:t>采购计划，如下图所示：</w:t>
      </w:r>
    </w:p>
    <w:p w14:paraId="77CCC75C" w14:textId="77777777" w:rsidR="00AC2A71" w:rsidRDefault="003A32C9" w:rsidP="00680B15">
      <w:pPr>
        <w:pStyle w:val="af2"/>
        <w:spacing w:line="360" w:lineRule="auto"/>
        <w:rPr>
          <w:sz w:val="20"/>
          <w:lang w:eastAsia="zh-CN"/>
        </w:rPr>
      </w:pPr>
      <w:r>
        <w:rPr>
          <w:noProof/>
          <w:sz w:val="20"/>
          <w:lang w:eastAsia="zh-CN"/>
        </w:rPr>
        <w:drawing>
          <wp:inline distT="0" distB="0" distL="0" distR="0" wp14:anchorId="32B121EE" wp14:editId="506F6414">
            <wp:extent cx="5861050" cy="1517407"/>
            <wp:effectExtent l="19050" t="0" r="6350" b="0"/>
            <wp:docPr id="15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6" cstate="print"/>
                    <a:srcRect/>
                    <a:stretch>
                      <a:fillRect/>
                    </a:stretch>
                  </pic:blipFill>
                  <pic:spPr bwMode="auto">
                    <a:xfrm>
                      <a:off x="0" y="0"/>
                      <a:ext cx="5861050" cy="1517407"/>
                    </a:xfrm>
                    <a:prstGeom prst="rect">
                      <a:avLst/>
                    </a:prstGeom>
                    <a:noFill/>
                    <a:ln w="9525">
                      <a:noFill/>
                      <a:miter lim="800000"/>
                      <a:headEnd/>
                      <a:tailEnd/>
                    </a:ln>
                  </pic:spPr>
                </pic:pic>
              </a:graphicData>
            </a:graphic>
          </wp:inline>
        </w:drawing>
      </w:r>
    </w:p>
    <w:p w14:paraId="0608FC5A" w14:textId="77777777" w:rsidR="00B945DD" w:rsidRDefault="00B945DD" w:rsidP="00680B15">
      <w:pPr>
        <w:pStyle w:val="5"/>
        <w:spacing w:line="360" w:lineRule="auto"/>
      </w:pPr>
      <w:r w:rsidRPr="00B945DD">
        <w:rPr>
          <w:rFonts w:hint="eastAsia"/>
        </w:rPr>
        <w:t>发送订单</w:t>
      </w:r>
    </w:p>
    <w:p w14:paraId="21C5B9C7" w14:textId="77777777" w:rsidR="00B945DD" w:rsidRDefault="00B945DD" w:rsidP="00680B15">
      <w:pPr>
        <w:pStyle w:val="af2"/>
        <w:spacing w:line="360" w:lineRule="auto"/>
        <w:ind w:left="120" w:right="763" w:firstLine="559"/>
        <w:rPr>
          <w:lang w:eastAsia="zh-CN"/>
        </w:rPr>
      </w:pPr>
      <w:r>
        <w:rPr>
          <w:spacing w:val="-1"/>
          <w:lang w:eastAsia="zh-CN"/>
        </w:rPr>
        <w:t>如</w:t>
      </w:r>
      <w:r>
        <w:rPr>
          <w:spacing w:val="-3"/>
          <w:lang w:eastAsia="zh-CN"/>
        </w:rPr>
        <w:t>上</w:t>
      </w:r>
      <w:r>
        <w:rPr>
          <w:spacing w:val="-1"/>
          <w:lang w:eastAsia="zh-CN"/>
        </w:rPr>
        <w:t>图所</w:t>
      </w:r>
      <w:r>
        <w:rPr>
          <w:spacing w:val="-3"/>
          <w:lang w:eastAsia="zh-CN"/>
        </w:rPr>
        <w:t>示</w:t>
      </w:r>
      <w:r>
        <w:rPr>
          <w:spacing w:val="-1"/>
          <w:lang w:eastAsia="zh-CN"/>
        </w:rPr>
        <w:t>，点</w:t>
      </w:r>
      <w:r>
        <w:rPr>
          <w:spacing w:val="-3"/>
          <w:lang w:eastAsia="zh-CN"/>
        </w:rPr>
        <w:t>击</w:t>
      </w:r>
      <w:r>
        <w:rPr>
          <w:spacing w:val="-1"/>
          <w:lang w:eastAsia="zh-CN"/>
        </w:rPr>
        <w:t>界面</w:t>
      </w:r>
      <w:r>
        <w:rPr>
          <w:spacing w:val="-3"/>
          <w:lang w:eastAsia="zh-CN"/>
        </w:rPr>
        <w:t>右</w:t>
      </w:r>
      <w:r>
        <w:rPr>
          <w:spacing w:val="-1"/>
          <w:lang w:eastAsia="zh-CN"/>
        </w:rPr>
        <w:t>下</w:t>
      </w:r>
      <w:r w:rsidR="003A32C9">
        <w:rPr>
          <w:spacing w:val="-1"/>
          <w:lang w:eastAsia="zh-CN"/>
        </w:rPr>
        <w:t>角</w:t>
      </w:r>
      <w:r w:rsidR="003A32C9">
        <w:rPr>
          <w:rFonts w:hint="eastAsia"/>
          <w:spacing w:val="-1"/>
          <w:lang w:eastAsia="zh-CN"/>
        </w:rPr>
        <w:t>【直接订购】</w:t>
      </w:r>
      <w:r>
        <w:rPr>
          <w:lang w:eastAsia="zh-CN"/>
        </w:rPr>
        <w:t>按</w:t>
      </w:r>
      <w:r>
        <w:rPr>
          <w:spacing w:val="-3"/>
          <w:lang w:eastAsia="zh-CN"/>
        </w:rPr>
        <w:t>钮</w:t>
      </w:r>
      <w:r>
        <w:rPr>
          <w:lang w:eastAsia="zh-CN"/>
        </w:rPr>
        <w:t>后，</w:t>
      </w:r>
      <w:r>
        <w:rPr>
          <w:spacing w:val="-3"/>
          <w:lang w:eastAsia="zh-CN"/>
        </w:rPr>
        <w:t>进</w:t>
      </w:r>
      <w:r>
        <w:rPr>
          <w:lang w:eastAsia="zh-CN"/>
        </w:rPr>
        <w:t>入“我</w:t>
      </w:r>
      <w:r>
        <w:rPr>
          <w:spacing w:val="-3"/>
          <w:lang w:eastAsia="zh-CN"/>
        </w:rPr>
        <w:t>的</w:t>
      </w:r>
      <w:r>
        <w:rPr>
          <w:lang w:eastAsia="zh-CN"/>
        </w:rPr>
        <w:t>订</w:t>
      </w:r>
      <w:r>
        <w:rPr>
          <w:spacing w:val="-3"/>
          <w:lang w:eastAsia="zh-CN"/>
        </w:rPr>
        <w:t>单</w:t>
      </w:r>
      <w:r>
        <w:rPr>
          <w:lang w:eastAsia="zh-CN"/>
        </w:rPr>
        <w:t xml:space="preserve">” </w:t>
      </w:r>
      <w:r>
        <w:rPr>
          <w:spacing w:val="-13"/>
          <w:lang w:eastAsia="zh-CN"/>
        </w:rPr>
        <w:t>界面。如下图</w:t>
      </w:r>
      <w:r>
        <w:rPr>
          <w:spacing w:val="-19"/>
          <w:lang w:eastAsia="zh-CN"/>
        </w:rPr>
        <w:t>所示：</w:t>
      </w:r>
    </w:p>
    <w:p w14:paraId="3974B9CC" w14:textId="77777777" w:rsidR="00B945DD" w:rsidRPr="003A32C9" w:rsidRDefault="002D4C03" w:rsidP="00680B15">
      <w:pPr>
        <w:pStyle w:val="af2"/>
        <w:spacing w:before="1" w:line="360" w:lineRule="auto"/>
        <w:jc w:val="center"/>
        <w:rPr>
          <w:sz w:val="35"/>
          <w:lang w:eastAsia="zh-CN"/>
        </w:rPr>
      </w:pPr>
      <w:r>
        <w:rPr>
          <w:noProof/>
          <w:sz w:val="35"/>
          <w:lang w:eastAsia="zh-CN"/>
        </w:rPr>
        <w:drawing>
          <wp:inline distT="0" distB="0" distL="0" distR="0" wp14:anchorId="5C5F2B15" wp14:editId="4A0499F9">
            <wp:extent cx="5274310" cy="2205899"/>
            <wp:effectExtent l="19050" t="0" r="2540" b="0"/>
            <wp:docPr id="7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7" cstate="print"/>
                    <a:srcRect/>
                    <a:stretch>
                      <a:fillRect/>
                    </a:stretch>
                  </pic:blipFill>
                  <pic:spPr bwMode="auto">
                    <a:xfrm>
                      <a:off x="0" y="0"/>
                      <a:ext cx="5274310" cy="2205899"/>
                    </a:xfrm>
                    <a:prstGeom prst="rect">
                      <a:avLst/>
                    </a:prstGeom>
                    <a:noFill/>
                    <a:ln w="9525">
                      <a:noFill/>
                      <a:miter lim="800000"/>
                      <a:headEnd/>
                      <a:tailEnd/>
                    </a:ln>
                  </pic:spPr>
                </pic:pic>
              </a:graphicData>
            </a:graphic>
          </wp:inline>
        </w:drawing>
      </w:r>
    </w:p>
    <w:p w14:paraId="4E088AEB" w14:textId="77777777" w:rsidR="00B945DD" w:rsidRDefault="00B945DD" w:rsidP="00680B15">
      <w:pPr>
        <w:pStyle w:val="af2"/>
        <w:tabs>
          <w:tab w:val="left" w:pos="9214"/>
        </w:tabs>
        <w:spacing w:line="360" w:lineRule="auto"/>
        <w:ind w:left="120" w:right="16" w:firstLine="559"/>
        <w:rPr>
          <w:rFonts w:cs="仿宋_GB2312"/>
          <w:lang w:eastAsia="zh-CN"/>
        </w:rPr>
      </w:pPr>
      <w:r>
        <w:rPr>
          <w:spacing w:val="-18"/>
          <w:lang w:eastAsia="zh-CN"/>
        </w:rPr>
        <w:lastRenderedPageBreak/>
        <w:t>点击对应订单中“发送订单”按钮可发送该订单到对应供应商，</w:t>
      </w:r>
      <w:r w:rsidRPr="00510246">
        <w:rPr>
          <w:rFonts w:cs="仿宋_GB2312"/>
          <w:lang w:eastAsia="zh-CN"/>
        </w:rPr>
        <w:t>订单状态由“草稿”变更为“等待供应商确认”，采购人可切换到“待确认”页签进行查看。点击“取消订单”</w:t>
      </w:r>
      <w:r w:rsidR="0072155C">
        <w:rPr>
          <w:rFonts w:cs="仿宋_GB2312"/>
          <w:lang w:eastAsia="zh-CN"/>
        </w:rPr>
        <w:t>按钮取消采购订单且订单状态</w:t>
      </w:r>
      <w:r w:rsidRPr="00510246">
        <w:rPr>
          <w:rFonts w:cs="仿宋_GB2312"/>
          <w:lang w:eastAsia="zh-CN"/>
        </w:rPr>
        <w:t>“草稿”状态变更为“订单已取消”，采购人可切换到“已取消” 页签进行查看。</w:t>
      </w:r>
    </w:p>
    <w:p w14:paraId="38C641F9" w14:textId="77777777" w:rsidR="00510246" w:rsidRPr="004F138A" w:rsidRDefault="004F138A" w:rsidP="00680B15">
      <w:pPr>
        <w:pStyle w:val="5"/>
        <w:spacing w:line="360" w:lineRule="auto"/>
      </w:pPr>
      <w:r w:rsidRPr="004F138A">
        <w:t>确认合同</w:t>
      </w:r>
    </w:p>
    <w:p w14:paraId="28DDB6D0" w14:textId="77777777" w:rsidR="004F138A" w:rsidRDefault="004F138A" w:rsidP="00680B15">
      <w:pPr>
        <w:pStyle w:val="af2"/>
        <w:spacing w:after="19" w:line="360" w:lineRule="auto"/>
        <w:ind w:left="120" w:right="16" w:firstLine="559"/>
        <w:rPr>
          <w:lang w:eastAsia="zh-CN"/>
        </w:rPr>
      </w:pPr>
      <w:r>
        <w:rPr>
          <w:lang w:eastAsia="zh-CN"/>
        </w:rPr>
        <w:t>采购单位订单被确认后，由供应商起草电子合同并发送采购人，采购人登录系统后通过消息管理或待办事项中的“我的合同”可查看已发送但未确认的合同信息。如下图所示：</w:t>
      </w:r>
    </w:p>
    <w:p w14:paraId="5CBB1CBB" w14:textId="77777777" w:rsidR="004F138A" w:rsidRPr="006A16F4" w:rsidRDefault="00C60CC6" w:rsidP="00680B15">
      <w:pPr>
        <w:pStyle w:val="af2"/>
        <w:spacing w:line="360" w:lineRule="auto"/>
        <w:ind w:left="120"/>
        <w:rPr>
          <w:sz w:val="20"/>
          <w:lang w:eastAsia="zh-CN"/>
        </w:rPr>
      </w:pPr>
      <w:r>
        <w:rPr>
          <w:noProof/>
          <w:sz w:val="20"/>
          <w:lang w:eastAsia="zh-CN"/>
        </w:rPr>
        <w:drawing>
          <wp:inline distT="0" distB="0" distL="0" distR="0" wp14:anchorId="2D93BB07" wp14:editId="177ABFA8">
            <wp:extent cx="5274310" cy="2725197"/>
            <wp:effectExtent l="19050" t="0" r="2540" b="0"/>
            <wp:docPr id="8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8" cstate="print"/>
                    <a:srcRect/>
                    <a:stretch>
                      <a:fillRect/>
                    </a:stretch>
                  </pic:blipFill>
                  <pic:spPr bwMode="auto">
                    <a:xfrm>
                      <a:off x="0" y="0"/>
                      <a:ext cx="5274310" cy="2725197"/>
                    </a:xfrm>
                    <a:prstGeom prst="rect">
                      <a:avLst/>
                    </a:prstGeom>
                    <a:noFill/>
                    <a:ln w="9525">
                      <a:noFill/>
                      <a:miter lim="800000"/>
                      <a:headEnd/>
                      <a:tailEnd/>
                    </a:ln>
                  </pic:spPr>
                </pic:pic>
              </a:graphicData>
            </a:graphic>
          </wp:inline>
        </w:drawing>
      </w:r>
    </w:p>
    <w:p w14:paraId="114A239A" w14:textId="77777777" w:rsidR="004F138A" w:rsidRPr="00C60CC6" w:rsidRDefault="004F138A" w:rsidP="00680B15">
      <w:pPr>
        <w:pStyle w:val="af2"/>
        <w:spacing w:line="360" w:lineRule="auto"/>
        <w:ind w:left="540"/>
        <w:rPr>
          <w:lang w:eastAsia="zh-CN"/>
        </w:rPr>
      </w:pPr>
      <w:r>
        <w:rPr>
          <w:lang w:eastAsia="zh-CN"/>
        </w:rPr>
        <w:t>点击“确认合同”进入合同详细信息界面。如下图所示：</w:t>
      </w:r>
    </w:p>
    <w:p w14:paraId="64449379" w14:textId="77777777" w:rsidR="004F138A" w:rsidRDefault="005816D3" w:rsidP="00680B15">
      <w:pPr>
        <w:pStyle w:val="af2"/>
        <w:spacing w:before="2" w:line="360" w:lineRule="auto"/>
        <w:rPr>
          <w:sz w:val="13"/>
          <w:lang w:eastAsia="zh-CN"/>
        </w:rPr>
      </w:pPr>
      <w:r>
        <w:rPr>
          <w:rFonts w:hint="eastAsia"/>
          <w:noProof/>
          <w:sz w:val="13"/>
          <w:lang w:eastAsia="zh-CN"/>
        </w:rPr>
        <w:lastRenderedPageBreak/>
        <w:drawing>
          <wp:inline distT="0" distB="0" distL="0" distR="0" wp14:anchorId="5B1747C7" wp14:editId="27297C87">
            <wp:extent cx="5274310" cy="2618585"/>
            <wp:effectExtent l="19050" t="0" r="2540" b="0"/>
            <wp:docPr id="118"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79" cstate="print"/>
                    <a:srcRect/>
                    <a:stretch>
                      <a:fillRect/>
                    </a:stretch>
                  </pic:blipFill>
                  <pic:spPr bwMode="auto">
                    <a:xfrm>
                      <a:off x="0" y="0"/>
                      <a:ext cx="5274310" cy="2618585"/>
                    </a:xfrm>
                    <a:prstGeom prst="rect">
                      <a:avLst/>
                    </a:prstGeom>
                    <a:noFill/>
                    <a:ln w="9525">
                      <a:noFill/>
                      <a:miter lim="800000"/>
                      <a:headEnd/>
                      <a:tailEnd/>
                    </a:ln>
                  </pic:spPr>
                </pic:pic>
              </a:graphicData>
            </a:graphic>
          </wp:inline>
        </w:drawing>
      </w:r>
    </w:p>
    <w:p w14:paraId="35DA8291" w14:textId="77777777" w:rsidR="004F138A" w:rsidRDefault="004F138A" w:rsidP="00680B15">
      <w:pPr>
        <w:pStyle w:val="af2"/>
        <w:spacing w:before="134" w:line="360" w:lineRule="auto"/>
      </w:pPr>
      <w:r>
        <w:rPr>
          <w:lang w:eastAsia="zh-CN"/>
        </w:rPr>
        <w:t>上图所示，采购人点击【确认】按钮对合同进行确认操作，点击</w:t>
      </w:r>
      <w:r>
        <w:rPr>
          <w:spacing w:val="-10"/>
          <w:lang w:eastAsia="zh-CN"/>
        </w:rPr>
        <w:t>“退回”可将合同退回到供应商，点击【打印合同】按钮可打印纸质</w:t>
      </w:r>
      <w:r>
        <w:rPr>
          <w:spacing w:val="-11"/>
          <w:lang w:eastAsia="zh-CN"/>
        </w:rPr>
        <w:t>合同。如合同已确认完毕，在“我的合同”界面中的“已确认”页签</w:t>
      </w:r>
      <w:r>
        <w:rPr>
          <w:spacing w:val="-9"/>
          <w:lang w:eastAsia="zh-CN"/>
        </w:rPr>
        <w:t>下即可查看已确认完毕的采购合同。</w:t>
      </w:r>
      <w:r>
        <w:rPr>
          <w:spacing w:val="-9"/>
        </w:rPr>
        <w:t>如下图</w:t>
      </w:r>
      <w:r>
        <w:rPr>
          <w:spacing w:val="-19"/>
        </w:rPr>
        <w:t>所示：</w:t>
      </w:r>
    </w:p>
    <w:p w14:paraId="1ACFC6F3" w14:textId="77777777" w:rsidR="004F138A" w:rsidRDefault="004F138A" w:rsidP="00680B15">
      <w:pPr>
        <w:pStyle w:val="af2"/>
        <w:spacing w:line="360" w:lineRule="auto"/>
        <w:ind w:left="172"/>
        <w:rPr>
          <w:sz w:val="20"/>
        </w:rPr>
      </w:pPr>
      <w:r>
        <w:rPr>
          <w:noProof/>
          <w:sz w:val="20"/>
          <w:lang w:eastAsia="zh-CN"/>
        </w:rPr>
        <w:drawing>
          <wp:inline distT="0" distB="0" distL="0" distR="0" wp14:anchorId="7D9B1BB5" wp14:editId="4282F8B2">
            <wp:extent cx="5295693" cy="821436"/>
            <wp:effectExtent l="0" t="0" r="0" b="0"/>
            <wp:docPr id="285" name="image1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image177.jpeg"/>
                    <pic:cNvPicPr/>
                  </pic:nvPicPr>
                  <pic:blipFill>
                    <a:blip r:embed="rId180" cstate="print"/>
                    <a:stretch>
                      <a:fillRect/>
                    </a:stretch>
                  </pic:blipFill>
                  <pic:spPr>
                    <a:xfrm>
                      <a:off x="0" y="0"/>
                      <a:ext cx="5295693" cy="821436"/>
                    </a:xfrm>
                    <a:prstGeom prst="rect">
                      <a:avLst/>
                    </a:prstGeom>
                  </pic:spPr>
                </pic:pic>
              </a:graphicData>
            </a:graphic>
          </wp:inline>
        </w:drawing>
      </w:r>
    </w:p>
    <w:p w14:paraId="30101CB0" w14:textId="77777777" w:rsidR="0002060E" w:rsidRPr="006A16F4" w:rsidRDefault="006A16F4" w:rsidP="00680B15">
      <w:pPr>
        <w:pStyle w:val="5"/>
        <w:spacing w:line="360" w:lineRule="auto"/>
      </w:pPr>
      <w:r w:rsidRPr="006A16F4">
        <w:rPr>
          <w:rFonts w:hint="eastAsia"/>
        </w:rPr>
        <w:t>确认收货</w:t>
      </w:r>
    </w:p>
    <w:p w14:paraId="75295F8E" w14:textId="77777777" w:rsidR="006A16F4" w:rsidRDefault="006A16F4" w:rsidP="00680B15">
      <w:pPr>
        <w:pStyle w:val="af2"/>
        <w:spacing w:line="360" w:lineRule="auto"/>
        <w:ind w:left="120" w:right="-58" w:firstLine="559"/>
        <w:jc w:val="both"/>
        <w:rPr>
          <w:sz w:val="5"/>
        </w:rPr>
      </w:pPr>
      <w:r>
        <w:rPr>
          <w:spacing w:val="-9"/>
          <w:lang w:eastAsia="zh-CN"/>
        </w:rPr>
        <w:t>采购人完成合同确认操作后，由供应商进行发货，供应商发货完</w:t>
      </w:r>
      <w:r>
        <w:rPr>
          <w:spacing w:val="-11"/>
          <w:lang w:eastAsia="zh-CN"/>
        </w:rPr>
        <w:t>成后，采购人登录系统可在系统右上角“消息”处查看已发货订单状</w:t>
      </w:r>
      <w:r>
        <w:rPr>
          <w:spacing w:val="-16"/>
          <w:lang w:eastAsia="zh-CN"/>
        </w:rPr>
        <w:t>态。</w:t>
      </w:r>
      <w:r>
        <w:rPr>
          <w:spacing w:val="-16"/>
        </w:rPr>
        <w:t>如下图</w:t>
      </w:r>
      <w:r>
        <w:rPr>
          <w:spacing w:val="-19"/>
        </w:rPr>
        <w:t>所示：</w:t>
      </w:r>
    </w:p>
    <w:p w14:paraId="4F43BFB3" w14:textId="77777777" w:rsidR="006A16F4" w:rsidRDefault="006A16F4" w:rsidP="00680B15">
      <w:pPr>
        <w:pStyle w:val="af2"/>
        <w:spacing w:line="360" w:lineRule="auto"/>
        <w:ind w:left="208"/>
        <w:rPr>
          <w:sz w:val="20"/>
        </w:rPr>
      </w:pPr>
      <w:r>
        <w:rPr>
          <w:noProof/>
          <w:sz w:val="20"/>
          <w:lang w:eastAsia="zh-CN"/>
        </w:rPr>
        <w:lastRenderedPageBreak/>
        <w:drawing>
          <wp:inline distT="0" distB="0" distL="0" distR="0" wp14:anchorId="358BADF0" wp14:editId="4A9CB1E5">
            <wp:extent cx="5167714" cy="1956053"/>
            <wp:effectExtent l="0" t="0" r="0" b="0"/>
            <wp:docPr id="359" name="image1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image178.jpeg"/>
                    <pic:cNvPicPr/>
                  </pic:nvPicPr>
                  <pic:blipFill>
                    <a:blip r:embed="rId181" cstate="print"/>
                    <a:stretch>
                      <a:fillRect/>
                    </a:stretch>
                  </pic:blipFill>
                  <pic:spPr>
                    <a:xfrm>
                      <a:off x="0" y="0"/>
                      <a:ext cx="5167714" cy="1956053"/>
                    </a:xfrm>
                    <a:prstGeom prst="rect">
                      <a:avLst/>
                    </a:prstGeom>
                  </pic:spPr>
                </pic:pic>
              </a:graphicData>
            </a:graphic>
          </wp:inline>
        </w:drawing>
      </w:r>
    </w:p>
    <w:p w14:paraId="751E0C44" w14:textId="77777777" w:rsidR="006A16F4" w:rsidRDefault="006A16F4" w:rsidP="00680B15">
      <w:pPr>
        <w:spacing w:before="28" w:line="360" w:lineRule="auto"/>
        <w:ind w:right="681"/>
        <w:jc w:val="center"/>
      </w:pPr>
      <w:r>
        <w:t>图 3- 36</w:t>
      </w:r>
    </w:p>
    <w:p w14:paraId="1CC98F88" w14:textId="77777777" w:rsidR="0002060E" w:rsidRDefault="006A16F4" w:rsidP="00680B15">
      <w:pPr>
        <w:pStyle w:val="af2"/>
        <w:spacing w:line="360" w:lineRule="auto"/>
        <w:ind w:left="120" w:right="-58" w:firstLine="559"/>
        <w:jc w:val="both"/>
        <w:rPr>
          <w:spacing w:val="-9"/>
          <w:lang w:eastAsia="zh-CN"/>
        </w:rPr>
      </w:pPr>
      <w:r w:rsidRPr="006A16F4">
        <w:rPr>
          <w:spacing w:val="-9"/>
          <w:lang w:eastAsia="zh-CN"/>
        </w:rPr>
        <w:t>点击对应订单被确认的消息，进入详情界面，即可进行确认收货。如下图所示：</w:t>
      </w:r>
    </w:p>
    <w:p w14:paraId="7B940D93" w14:textId="77777777" w:rsidR="000517FD" w:rsidRPr="000517FD" w:rsidRDefault="00605486" w:rsidP="00680B15">
      <w:pPr>
        <w:pStyle w:val="af2"/>
        <w:spacing w:line="360" w:lineRule="auto"/>
        <w:ind w:right="-58"/>
        <w:jc w:val="both"/>
        <w:rPr>
          <w:spacing w:val="-9"/>
          <w:lang w:eastAsia="zh-CN"/>
        </w:rPr>
      </w:pPr>
      <w:r>
        <w:rPr>
          <w:noProof/>
          <w:spacing w:val="-9"/>
          <w:lang w:eastAsia="zh-CN"/>
        </w:rPr>
        <w:drawing>
          <wp:inline distT="0" distB="0" distL="0" distR="0" wp14:anchorId="786172A2" wp14:editId="4D77A5E4">
            <wp:extent cx="5274310" cy="2913732"/>
            <wp:effectExtent l="19050" t="0" r="2540" b="0"/>
            <wp:docPr id="9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2" cstate="print"/>
                    <a:srcRect/>
                    <a:stretch>
                      <a:fillRect/>
                    </a:stretch>
                  </pic:blipFill>
                  <pic:spPr bwMode="auto">
                    <a:xfrm>
                      <a:off x="0" y="0"/>
                      <a:ext cx="5274310" cy="2913732"/>
                    </a:xfrm>
                    <a:prstGeom prst="rect">
                      <a:avLst/>
                    </a:prstGeom>
                    <a:noFill/>
                    <a:ln w="9525">
                      <a:noFill/>
                      <a:miter lim="800000"/>
                      <a:headEnd/>
                      <a:tailEnd/>
                    </a:ln>
                  </pic:spPr>
                </pic:pic>
              </a:graphicData>
            </a:graphic>
          </wp:inline>
        </w:drawing>
      </w:r>
    </w:p>
    <w:p w14:paraId="79D9B0F1" w14:textId="77777777" w:rsidR="0055740F" w:rsidRDefault="00F45F0B" w:rsidP="00680B15">
      <w:pPr>
        <w:pStyle w:val="5"/>
        <w:spacing w:line="360" w:lineRule="auto"/>
      </w:pPr>
      <w:r>
        <w:t>验收</w:t>
      </w:r>
    </w:p>
    <w:p w14:paraId="2F660729" w14:textId="77777777" w:rsidR="00B43120" w:rsidRPr="000517FD" w:rsidRDefault="00F45F0B" w:rsidP="00680B15">
      <w:pPr>
        <w:pStyle w:val="af2"/>
        <w:spacing w:line="360" w:lineRule="auto"/>
        <w:ind w:left="120" w:right="-58" w:firstLine="559"/>
        <w:jc w:val="both"/>
        <w:rPr>
          <w:spacing w:val="-9"/>
          <w:lang w:eastAsia="zh-CN"/>
        </w:rPr>
      </w:pPr>
      <w:r w:rsidRPr="000517FD">
        <w:rPr>
          <w:rFonts w:hint="eastAsia"/>
          <w:spacing w:val="-9"/>
          <w:lang w:eastAsia="zh-CN"/>
        </w:rPr>
        <w:t>采购人确认</w:t>
      </w:r>
      <w:r w:rsidR="006F3CC9" w:rsidRPr="000517FD">
        <w:rPr>
          <w:rFonts w:hint="eastAsia"/>
          <w:spacing w:val="-9"/>
          <w:lang w:eastAsia="zh-CN"/>
        </w:rPr>
        <w:t>收货</w:t>
      </w:r>
      <w:r w:rsidRPr="000517FD">
        <w:rPr>
          <w:rFonts w:hint="eastAsia"/>
          <w:spacing w:val="-9"/>
          <w:lang w:eastAsia="zh-CN"/>
        </w:rPr>
        <w:t>，</w:t>
      </w:r>
      <w:r w:rsidR="006F3CC9" w:rsidRPr="000517FD">
        <w:rPr>
          <w:rFonts w:hint="eastAsia"/>
          <w:spacing w:val="-9"/>
          <w:lang w:eastAsia="zh-CN"/>
        </w:rPr>
        <w:t>即视为验收</w:t>
      </w:r>
      <w:r w:rsidRPr="000517FD">
        <w:rPr>
          <w:rFonts w:hint="eastAsia"/>
          <w:spacing w:val="-9"/>
          <w:lang w:eastAsia="zh-CN"/>
        </w:rPr>
        <w:t>。</w:t>
      </w:r>
      <w:r w:rsidR="006F3CC9" w:rsidRPr="000517FD">
        <w:rPr>
          <w:rFonts w:hint="eastAsia"/>
          <w:spacing w:val="-9"/>
          <w:lang w:eastAsia="zh-CN"/>
        </w:rPr>
        <w:t>如果需要有纸质验收单，</w:t>
      </w:r>
      <w:r w:rsidRPr="000517FD">
        <w:rPr>
          <w:rFonts w:hint="eastAsia"/>
          <w:spacing w:val="-9"/>
          <w:lang w:eastAsia="zh-CN"/>
        </w:rPr>
        <w:t>点击【我的待办】进入我的订单界面，</w:t>
      </w:r>
      <w:r w:rsidR="00B43120" w:rsidRPr="000517FD">
        <w:rPr>
          <w:rFonts w:hint="eastAsia"/>
          <w:spacing w:val="-9"/>
          <w:lang w:eastAsia="zh-CN"/>
        </w:rPr>
        <w:t>点击“订单详情”按钮即可查看</w:t>
      </w:r>
      <w:r w:rsidR="00924F1F" w:rsidRPr="000517FD">
        <w:rPr>
          <w:rFonts w:hint="eastAsia"/>
          <w:spacing w:val="-9"/>
          <w:lang w:eastAsia="zh-CN"/>
        </w:rPr>
        <w:t>订单详细信息，</w:t>
      </w:r>
      <w:r w:rsidR="00B43120" w:rsidRPr="000517FD">
        <w:rPr>
          <w:rFonts w:hint="eastAsia"/>
          <w:spacing w:val="-9"/>
          <w:lang w:eastAsia="zh-CN"/>
        </w:rPr>
        <w:t>在该界面中点击“下载验收单”按钮即可下载电子验收单，验收单中的信息由系统自动带入。如下图</w:t>
      </w:r>
      <w:r w:rsidR="00B43120" w:rsidRPr="000517FD">
        <w:rPr>
          <w:spacing w:val="-9"/>
          <w:lang w:eastAsia="zh-CN"/>
        </w:rPr>
        <w:t>所示</w:t>
      </w:r>
      <w:r w:rsidR="00B43120" w:rsidRPr="000517FD">
        <w:rPr>
          <w:rFonts w:hint="eastAsia"/>
          <w:spacing w:val="-9"/>
          <w:lang w:eastAsia="zh-CN"/>
        </w:rPr>
        <w:t>：</w:t>
      </w:r>
    </w:p>
    <w:p w14:paraId="782D823D" w14:textId="77777777" w:rsidR="00924F1F" w:rsidRDefault="00924F1F" w:rsidP="00680B15">
      <w:pPr>
        <w:spacing w:line="360" w:lineRule="auto"/>
      </w:pPr>
      <w:r>
        <w:rPr>
          <w:noProof/>
        </w:rPr>
        <w:lastRenderedPageBreak/>
        <w:drawing>
          <wp:inline distT="0" distB="0" distL="0" distR="0" wp14:anchorId="0223EB2E" wp14:editId="370204E6">
            <wp:extent cx="5274310" cy="2535716"/>
            <wp:effectExtent l="19050" t="0" r="2540" b="0"/>
            <wp:docPr id="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3" cstate="print"/>
                    <a:srcRect/>
                    <a:stretch>
                      <a:fillRect/>
                    </a:stretch>
                  </pic:blipFill>
                  <pic:spPr bwMode="auto">
                    <a:xfrm>
                      <a:off x="0" y="0"/>
                      <a:ext cx="5274310" cy="2535716"/>
                    </a:xfrm>
                    <a:prstGeom prst="rect">
                      <a:avLst/>
                    </a:prstGeom>
                    <a:noFill/>
                    <a:ln w="9525">
                      <a:noFill/>
                      <a:miter lim="800000"/>
                      <a:headEnd/>
                      <a:tailEnd/>
                    </a:ln>
                  </pic:spPr>
                </pic:pic>
              </a:graphicData>
            </a:graphic>
          </wp:inline>
        </w:drawing>
      </w:r>
    </w:p>
    <w:p w14:paraId="04EA4FE8" w14:textId="77777777" w:rsidR="006E02AE" w:rsidRDefault="006E02AE" w:rsidP="00680B15">
      <w:pPr>
        <w:spacing w:line="360" w:lineRule="auto"/>
      </w:pPr>
      <w:r w:rsidRPr="006E02AE">
        <w:rPr>
          <w:rFonts w:hint="eastAsia"/>
          <w:noProof/>
        </w:rPr>
        <w:drawing>
          <wp:inline distT="0" distB="0" distL="0" distR="0" wp14:anchorId="6382C671" wp14:editId="2B03DA8F">
            <wp:extent cx="5274310" cy="3864138"/>
            <wp:effectExtent l="19050" t="0" r="2540" b="0"/>
            <wp:docPr id="9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4" cstate="print"/>
                    <a:srcRect/>
                    <a:stretch>
                      <a:fillRect/>
                    </a:stretch>
                  </pic:blipFill>
                  <pic:spPr bwMode="auto">
                    <a:xfrm>
                      <a:off x="0" y="0"/>
                      <a:ext cx="5274310" cy="3864138"/>
                    </a:xfrm>
                    <a:prstGeom prst="rect">
                      <a:avLst/>
                    </a:prstGeom>
                    <a:noFill/>
                    <a:ln w="9525">
                      <a:noFill/>
                      <a:miter lim="800000"/>
                      <a:headEnd/>
                      <a:tailEnd/>
                    </a:ln>
                  </pic:spPr>
                </pic:pic>
              </a:graphicData>
            </a:graphic>
          </wp:inline>
        </w:drawing>
      </w:r>
    </w:p>
    <w:p w14:paraId="2C082091" w14:textId="77777777" w:rsidR="00B43120" w:rsidRDefault="006E02AE" w:rsidP="00680B15">
      <w:pPr>
        <w:spacing w:line="360" w:lineRule="auto"/>
        <w:rPr>
          <w:spacing w:val="-9"/>
          <w:sz w:val="28"/>
          <w:szCs w:val="28"/>
        </w:rPr>
      </w:pPr>
      <w:r w:rsidRPr="000517FD">
        <w:rPr>
          <w:rFonts w:hint="eastAsia"/>
          <w:spacing w:val="-9"/>
          <w:sz w:val="28"/>
          <w:szCs w:val="28"/>
        </w:rPr>
        <w:t>采购人可</w:t>
      </w:r>
      <w:r w:rsidR="00924F1F" w:rsidRPr="000517FD">
        <w:rPr>
          <w:rFonts w:hint="eastAsia"/>
          <w:spacing w:val="-9"/>
          <w:sz w:val="28"/>
          <w:szCs w:val="28"/>
        </w:rPr>
        <w:t>线下</w:t>
      </w:r>
      <w:r w:rsidRPr="000517FD">
        <w:rPr>
          <w:rFonts w:hint="eastAsia"/>
          <w:spacing w:val="-9"/>
          <w:sz w:val="28"/>
          <w:szCs w:val="28"/>
        </w:rPr>
        <w:t>在验收单中签字并加盖公章完成订单验收</w:t>
      </w:r>
      <w:r w:rsidR="00924F1F" w:rsidRPr="000517FD">
        <w:rPr>
          <w:rFonts w:hint="eastAsia"/>
          <w:spacing w:val="-9"/>
          <w:sz w:val="28"/>
          <w:szCs w:val="28"/>
        </w:rPr>
        <w:t>，也可在</w:t>
      </w:r>
      <w:r w:rsidR="00D53E71">
        <w:rPr>
          <w:rFonts w:hint="eastAsia"/>
          <w:spacing w:val="-9"/>
          <w:sz w:val="28"/>
          <w:szCs w:val="28"/>
        </w:rPr>
        <w:t>采购</w:t>
      </w:r>
      <w:r w:rsidR="00924F1F" w:rsidRPr="000517FD">
        <w:rPr>
          <w:rFonts w:hint="eastAsia"/>
          <w:spacing w:val="-9"/>
          <w:sz w:val="28"/>
          <w:szCs w:val="28"/>
        </w:rPr>
        <w:t>系统中合同备案之后</w:t>
      </w:r>
      <w:r w:rsidR="004B3861" w:rsidRPr="000517FD">
        <w:rPr>
          <w:rFonts w:hint="eastAsia"/>
          <w:spacing w:val="-9"/>
          <w:sz w:val="28"/>
          <w:szCs w:val="28"/>
        </w:rPr>
        <w:t>进行合同支付、履约验收等操作，详细操作步骤请查看本文档1.5.6、1.5.8、1.5.9章节</w:t>
      </w:r>
      <w:r w:rsidRPr="000517FD">
        <w:rPr>
          <w:rFonts w:hint="eastAsia"/>
          <w:spacing w:val="-9"/>
          <w:sz w:val="28"/>
          <w:szCs w:val="28"/>
        </w:rPr>
        <w:t>。</w:t>
      </w:r>
    </w:p>
    <w:p w14:paraId="4ED637BC" w14:textId="77777777" w:rsidR="002A4C57" w:rsidRPr="002A4C57" w:rsidRDefault="002A4C57" w:rsidP="00680B15">
      <w:pPr>
        <w:pStyle w:val="4"/>
        <w:spacing w:line="360" w:lineRule="auto"/>
        <w:rPr>
          <w:b w:val="0"/>
        </w:rPr>
      </w:pPr>
      <w:r w:rsidRPr="002A4C57">
        <w:rPr>
          <w:rFonts w:hint="eastAsia"/>
          <w:b w:val="0"/>
        </w:rPr>
        <w:lastRenderedPageBreak/>
        <w:t>网上竞价</w:t>
      </w:r>
    </w:p>
    <w:p w14:paraId="0B251811" w14:textId="77777777" w:rsidR="002A4C57" w:rsidRDefault="002A4C57" w:rsidP="00680B15">
      <w:pPr>
        <w:pStyle w:val="5"/>
        <w:spacing w:line="360" w:lineRule="auto"/>
      </w:pPr>
      <w:r>
        <w:rPr>
          <w:rFonts w:hint="eastAsia"/>
        </w:rPr>
        <w:t>网上竞价流程图</w:t>
      </w:r>
    </w:p>
    <w:p w14:paraId="291905D1" w14:textId="77777777" w:rsidR="00190A34" w:rsidRDefault="000517FD" w:rsidP="00680B15">
      <w:pPr>
        <w:pStyle w:val="af2"/>
        <w:tabs>
          <w:tab w:val="left" w:pos="8306"/>
        </w:tabs>
        <w:spacing w:line="360" w:lineRule="auto"/>
        <w:ind w:right="795"/>
        <w:jc w:val="center"/>
        <w:rPr>
          <w:noProof/>
          <w:lang w:eastAsia="zh-CN"/>
        </w:rPr>
      </w:pPr>
      <w:r>
        <w:rPr>
          <w:noProof/>
          <w:lang w:eastAsia="zh-CN"/>
        </w:rPr>
        <w:drawing>
          <wp:inline distT="0" distB="0" distL="0" distR="0" wp14:anchorId="4DE45CF1" wp14:editId="4CCE5DD8">
            <wp:extent cx="3553437" cy="2695575"/>
            <wp:effectExtent l="19050" t="0" r="8913" b="0"/>
            <wp:docPr id="157" name="图片 30" descr="C:\Users\ADMINI~1\AppData\Local\Temp\159477977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DMINI~1\AppData\Local\Temp\1594779776(1).jpg"/>
                    <pic:cNvPicPr>
                      <a:picLocks noChangeAspect="1" noChangeArrowheads="1"/>
                    </pic:cNvPicPr>
                  </pic:nvPicPr>
                  <pic:blipFill>
                    <a:blip r:embed="rId185" cstate="print"/>
                    <a:srcRect/>
                    <a:stretch>
                      <a:fillRect/>
                    </a:stretch>
                  </pic:blipFill>
                  <pic:spPr bwMode="auto">
                    <a:xfrm>
                      <a:off x="0" y="0"/>
                      <a:ext cx="3553437" cy="2695575"/>
                    </a:xfrm>
                    <a:prstGeom prst="rect">
                      <a:avLst/>
                    </a:prstGeom>
                    <a:noFill/>
                    <a:ln w="9525">
                      <a:noFill/>
                      <a:miter lim="800000"/>
                      <a:headEnd/>
                      <a:tailEnd/>
                    </a:ln>
                  </pic:spPr>
                </pic:pic>
              </a:graphicData>
            </a:graphic>
          </wp:inline>
        </w:drawing>
      </w:r>
    </w:p>
    <w:p w14:paraId="4000DAE6" w14:textId="77777777" w:rsidR="002A4C57" w:rsidRDefault="00190A34" w:rsidP="00680B15">
      <w:pPr>
        <w:pStyle w:val="5"/>
        <w:spacing w:line="360" w:lineRule="auto"/>
      </w:pPr>
      <w:r>
        <w:rPr>
          <w:rFonts w:hint="eastAsia"/>
        </w:rPr>
        <w:t>添加</w:t>
      </w:r>
      <w:r w:rsidR="00953145">
        <w:rPr>
          <w:rFonts w:hint="eastAsia"/>
        </w:rPr>
        <w:t>商品</w:t>
      </w:r>
      <w:r>
        <w:rPr>
          <w:rFonts w:hint="eastAsia"/>
        </w:rPr>
        <w:t>至购物车</w:t>
      </w:r>
    </w:p>
    <w:p w14:paraId="7BDA7754" w14:textId="77777777" w:rsidR="00953145" w:rsidRPr="00953145" w:rsidRDefault="00953145" w:rsidP="00680B15">
      <w:pPr>
        <w:pStyle w:val="af2"/>
        <w:spacing w:line="360" w:lineRule="auto"/>
        <w:ind w:left="120" w:right="84" w:firstLine="559"/>
        <w:rPr>
          <w:sz w:val="9"/>
          <w:lang w:eastAsia="zh-CN"/>
        </w:rPr>
      </w:pPr>
      <w:r>
        <w:rPr>
          <w:spacing w:val="-18"/>
          <w:lang w:eastAsia="zh-CN"/>
        </w:rPr>
        <w:t xml:space="preserve">采购人登录系统后，点击电子卖场导航栏中的“网上竞价”按钮， </w:t>
      </w:r>
      <w:r w:rsidR="00487DAB">
        <w:rPr>
          <w:spacing w:val="-13"/>
          <w:lang w:eastAsia="zh-CN"/>
        </w:rPr>
        <w:t>进入</w:t>
      </w:r>
      <w:r>
        <w:rPr>
          <w:spacing w:val="-13"/>
          <w:lang w:eastAsia="zh-CN"/>
        </w:rPr>
        <w:t>竞价商品展示界面，该界面中所展示的竞价商品为协议供货</w:t>
      </w:r>
      <w:r>
        <w:rPr>
          <w:spacing w:val="-11"/>
          <w:lang w:eastAsia="zh-CN"/>
        </w:rPr>
        <w:t>类商品，详细商品目录可参考自治区年度政府集中采购目录。采购人</w:t>
      </w:r>
      <w:r>
        <w:rPr>
          <w:spacing w:val="-8"/>
          <w:lang w:eastAsia="zh-CN"/>
        </w:rPr>
        <w:t>可在网上竞</w:t>
      </w:r>
      <w:r w:rsidR="00D64DEF">
        <w:rPr>
          <w:spacing w:val="-8"/>
          <w:lang w:eastAsia="zh-CN"/>
        </w:rPr>
        <w:t>价模块中完成对该类型商品的采购</w:t>
      </w:r>
      <w:r w:rsidR="00D64DEF">
        <w:rPr>
          <w:rFonts w:hint="eastAsia"/>
          <w:spacing w:val="-8"/>
          <w:lang w:eastAsia="zh-CN"/>
        </w:rPr>
        <w:t>。</w:t>
      </w:r>
      <w:r>
        <w:rPr>
          <w:spacing w:val="-8"/>
          <w:lang w:eastAsia="zh-CN"/>
        </w:rPr>
        <w:t>如下图</w:t>
      </w:r>
      <w:r>
        <w:rPr>
          <w:rFonts w:hint="eastAsia"/>
          <w:lang w:eastAsia="zh-CN"/>
        </w:rPr>
        <w:t>所示：</w:t>
      </w:r>
      <w:r>
        <w:rPr>
          <w:spacing w:val="-18"/>
          <w:lang w:eastAsia="zh-CN"/>
        </w:rPr>
        <w:t xml:space="preserve"> </w:t>
      </w:r>
    </w:p>
    <w:p w14:paraId="0720C030" w14:textId="77777777" w:rsidR="00190A34" w:rsidRDefault="00953145" w:rsidP="00680B15">
      <w:pPr>
        <w:pStyle w:val="af2"/>
        <w:tabs>
          <w:tab w:val="left" w:pos="8306"/>
        </w:tabs>
        <w:spacing w:line="360" w:lineRule="auto"/>
        <w:ind w:right="795"/>
        <w:jc w:val="both"/>
        <w:rPr>
          <w:noProof/>
          <w:lang w:eastAsia="zh-CN"/>
        </w:rPr>
      </w:pPr>
      <w:r>
        <w:rPr>
          <w:noProof/>
          <w:lang w:eastAsia="zh-CN"/>
        </w:rPr>
        <w:drawing>
          <wp:inline distT="0" distB="0" distL="0" distR="0" wp14:anchorId="23F30E92" wp14:editId="3E82CE7B">
            <wp:extent cx="5274310" cy="2282062"/>
            <wp:effectExtent l="19050" t="0" r="2540" b="0"/>
            <wp:docPr id="95" name="图片 16" descr="C:\Users\ADMINI~1\AppData\Local\Temp\15941757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I~1\AppData\Local\Temp\1594175716(1).jpg"/>
                    <pic:cNvPicPr>
                      <a:picLocks noChangeAspect="1" noChangeArrowheads="1"/>
                    </pic:cNvPicPr>
                  </pic:nvPicPr>
                  <pic:blipFill>
                    <a:blip r:embed="rId186" cstate="print"/>
                    <a:srcRect/>
                    <a:stretch>
                      <a:fillRect/>
                    </a:stretch>
                  </pic:blipFill>
                  <pic:spPr bwMode="auto">
                    <a:xfrm>
                      <a:off x="0" y="0"/>
                      <a:ext cx="5274310" cy="2282062"/>
                    </a:xfrm>
                    <a:prstGeom prst="rect">
                      <a:avLst/>
                    </a:prstGeom>
                    <a:noFill/>
                    <a:ln w="9525">
                      <a:noFill/>
                      <a:miter lim="800000"/>
                      <a:headEnd/>
                      <a:tailEnd/>
                    </a:ln>
                  </pic:spPr>
                </pic:pic>
              </a:graphicData>
            </a:graphic>
          </wp:inline>
        </w:drawing>
      </w:r>
    </w:p>
    <w:p w14:paraId="0E79AFDB" w14:textId="77777777" w:rsidR="00953145" w:rsidRDefault="00D64DEF" w:rsidP="00680B15">
      <w:pPr>
        <w:pStyle w:val="af2"/>
        <w:tabs>
          <w:tab w:val="left" w:pos="8306"/>
        </w:tabs>
        <w:spacing w:line="360" w:lineRule="auto"/>
        <w:ind w:right="795" w:firstLineChars="200" w:firstLine="560"/>
        <w:jc w:val="both"/>
        <w:rPr>
          <w:noProof/>
          <w:lang w:eastAsia="zh-CN"/>
        </w:rPr>
      </w:pPr>
      <w:r>
        <w:rPr>
          <w:rFonts w:hint="eastAsia"/>
          <w:noProof/>
          <w:lang w:eastAsia="zh-CN"/>
        </w:rPr>
        <w:lastRenderedPageBreak/>
        <w:t>商品添加至购物车操作请参考本文档1.7.15.1.2章节。</w:t>
      </w:r>
    </w:p>
    <w:p w14:paraId="6D5C23CC" w14:textId="77777777" w:rsidR="00953145" w:rsidRPr="00D64DEF" w:rsidRDefault="00B71C0A" w:rsidP="00680B15">
      <w:pPr>
        <w:pStyle w:val="af2"/>
        <w:tabs>
          <w:tab w:val="left" w:pos="8306"/>
        </w:tabs>
        <w:spacing w:line="360" w:lineRule="auto"/>
        <w:ind w:right="84"/>
        <w:jc w:val="both"/>
        <w:rPr>
          <w:noProof/>
          <w:lang w:eastAsia="zh-CN"/>
        </w:rPr>
      </w:pPr>
      <w:r>
        <w:rPr>
          <w:rFonts w:hint="eastAsia"/>
          <w:noProof/>
          <w:lang w:eastAsia="zh-CN"/>
        </w:rPr>
        <w:t>在购物车界面，勾选</w:t>
      </w:r>
      <w:r w:rsidRPr="00B71C0A">
        <w:rPr>
          <w:rFonts w:hint="eastAsia"/>
          <w:noProof/>
          <w:lang w:eastAsia="zh-CN"/>
        </w:rPr>
        <w:t>勾选对应商品（支持一键全部勾选功能）并确定购买数量后，点击</w:t>
      </w:r>
      <w:r>
        <w:rPr>
          <w:rFonts w:hint="eastAsia"/>
          <w:noProof/>
          <w:lang w:eastAsia="zh-CN"/>
        </w:rPr>
        <w:t>“竞价项目”</w:t>
      </w:r>
      <w:r w:rsidRPr="00B71C0A">
        <w:rPr>
          <w:rFonts w:hint="eastAsia"/>
          <w:noProof/>
          <w:lang w:eastAsia="zh-CN"/>
        </w:rPr>
        <w:t>按钮进入收货信息维护界面。如下图</w:t>
      </w:r>
      <w:r w:rsidRPr="00B71C0A">
        <w:rPr>
          <w:noProof/>
          <w:lang w:eastAsia="zh-CN"/>
        </w:rPr>
        <w:t>所示：</w:t>
      </w:r>
    </w:p>
    <w:p w14:paraId="02D62EA4" w14:textId="77777777" w:rsidR="00953145" w:rsidRDefault="00B71C0A" w:rsidP="00680B15">
      <w:pPr>
        <w:pStyle w:val="af2"/>
        <w:tabs>
          <w:tab w:val="left" w:pos="8306"/>
        </w:tabs>
        <w:spacing w:line="360" w:lineRule="auto"/>
        <w:ind w:right="795"/>
        <w:jc w:val="both"/>
        <w:rPr>
          <w:noProof/>
          <w:lang w:eastAsia="zh-CN"/>
        </w:rPr>
      </w:pPr>
      <w:r>
        <w:rPr>
          <w:noProof/>
          <w:lang w:eastAsia="zh-CN"/>
        </w:rPr>
        <w:drawing>
          <wp:inline distT="0" distB="0" distL="0" distR="0" wp14:anchorId="3B381D8D" wp14:editId="72D26E08">
            <wp:extent cx="5229225" cy="2990850"/>
            <wp:effectExtent l="19050" t="0" r="9525" b="0"/>
            <wp:docPr id="96" name="图片 17" descr="C:\Users\ADMINI~1\AppData\Local\Temp\15941759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I~1\AppData\Local\Temp\1594175982(1).jpg"/>
                    <pic:cNvPicPr>
                      <a:picLocks noChangeAspect="1" noChangeArrowheads="1"/>
                    </pic:cNvPicPr>
                  </pic:nvPicPr>
                  <pic:blipFill>
                    <a:blip r:embed="rId187" cstate="print"/>
                    <a:srcRect/>
                    <a:stretch>
                      <a:fillRect/>
                    </a:stretch>
                  </pic:blipFill>
                  <pic:spPr bwMode="auto">
                    <a:xfrm>
                      <a:off x="0" y="0"/>
                      <a:ext cx="5229225" cy="2990850"/>
                    </a:xfrm>
                    <a:prstGeom prst="rect">
                      <a:avLst/>
                    </a:prstGeom>
                    <a:noFill/>
                    <a:ln w="9525">
                      <a:noFill/>
                      <a:miter lim="800000"/>
                      <a:headEnd/>
                      <a:tailEnd/>
                    </a:ln>
                  </pic:spPr>
                </pic:pic>
              </a:graphicData>
            </a:graphic>
          </wp:inline>
        </w:drawing>
      </w:r>
    </w:p>
    <w:p w14:paraId="6DC801D9" w14:textId="77777777" w:rsidR="00B71C0A" w:rsidRDefault="00B71C0A" w:rsidP="00680B15">
      <w:pPr>
        <w:pStyle w:val="af2"/>
        <w:tabs>
          <w:tab w:val="left" w:pos="8306"/>
        </w:tabs>
        <w:spacing w:line="360" w:lineRule="auto"/>
        <w:ind w:right="84" w:firstLineChars="200" w:firstLine="560"/>
        <w:jc w:val="both"/>
        <w:rPr>
          <w:noProof/>
          <w:lang w:eastAsia="zh-CN"/>
        </w:rPr>
      </w:pPr>
      <w:r>
        <w:rPr>
          <w:rFonts w:hint="eastAsia"/>
          <w:noProof/>
          <w:lang w:eastAsia="zh-CN"/>
        </w:rPr>
        <w:t>注：网上竞价项目以竞价限额区分交易方式，若购买商品预算在竞价限额以下，则可采用直接订购的方式进行商品采购，若采购预算金额在限额以上，则采购交易方式必须选择网上竞价。具体竞价限额请依照自治区本级出台相关规定执行。</w:t>
      </w:r>
    </w:p>
    <w:p w14:paraId="2CFBCB7C" w14:textId="77777777" w:rsidR="00953145" w:rsidRDefault="00B71C0A" w:rsidP="00680B15">
      <w:pPr>
        <w:pStyle w:val="af2"/>
        <w:tabs>
          <w:tab w:val="left" w:pos="8306"/>
        </w:tabs>
        <w:spacing w:line="360" w:lineRule="auto"/>
        <w:ind w:right="84" w:firstLineChars="200" w:firstLine="560"/>
        <w:jc w:val="both"/>
        <w:rPr>
          <w:noProof/>
          <w:lang w:eastAsia="zh-CN"/>
        </w:rPr>
      </w:pPr>
      <w:r>
        <w:rPr>
          <w:rFonts w:hint="eastAsia"/>
          <w:noProof/>
          <w:lang w:eastAsia="zh-CN"/>
        </w:rPr>
        <w:t>采购人点击上图所示中的“网上竞价”按钮，进入网上竞价单信息填写界面。如下图</w:t>
      </w:r>
      <w:r>
        <w:rPr>
          <w:noProof/>
          <w:lang w:eastAsia="zh-CN"/>
        </w:rPr>
        <w:t>所示：</w:t>
      </w:r>
    </w:p>
    <w:p w14:paraId="52BA22F2" w14:textId="77777777" w:rsidR="00953145" w:rsidRDefault="00B71C0A" w:rsidP="00680B15">
      <w:pPr>
        <w:pStyle w:val="af2"/>
        <w:tabs>
          <w:tab w:val="left" w:pos="8306"/>
        </w:tabs>
        <w:spacing w:line="360" w:lineRule="auto"/>
        <w:ind w:right="795"/>
        <w:jc w:val="both"/>
        <w:rPr>
          <w:noProof/>
          <w:lang w:eastAsia="zh-CN"/>
        </w:rPr>
      </w:pPr>
      <w:r>
        <w:rPr>
          <w:rFonts w:hint="eastAsia"/>
          <w:noProof/>
          <w:lang w:eastAsia="zh-CN"/>
        </w:rPr>
        <w:lastRenderedPageBreak/>
        <w:drawing>
          <wp:inline distT="0" distB="0" distL="0" distR="0" wp14:anchorId="0DD41182" wp14:editId="1BB07195">
            <wp:extent cx="5274310" cy="2536765"/>
            <wp:effectExtent l="19050" t="0" r="2540" b="0"/>
            <wp:docPr id="9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8" cstate="print"/>
                    <a:srcRect/>
                    <a:stretch>
                      <a:fillRect/>
                    </a:stretch>
                  </pic:blipFill>
                  <pic:spPr bwMode="auto">
                    <a:xfrm>
                      <a:off x="0" y="0"/>
                      <a:ext cx="5274310" cy="2536765"/>
                    </a:xfrm>
                    <a:prstGeom prst="rect">
                      <a:avLst/>
                    </a:prstGeom>
                    <a:noFill/>
                    <a:ln w="9525">
                      <a:noFill/>
                      <a:miter lim="800000"/>
                      <a:headEnd/>
                      <a:tailEnd/>
                    </a:ln>
                  </pic:spPr>
                </pic:pic>
              </a:graphicData>
            </a:graphic>
          </wp:inline>
        </w:drawing>
      </w:r>
    </w:p>
    <w:p w14:paraId="49DB8205" w14:textId="77777777" w:rsidR="009A3F04" w:rsidRDefault="009A3F04" w:rsidP="00680B15">
      <w:pPr>
        <w:pStyle w:val="af2"/>
        <w:tabs>
          <w:tab w:val="left" w:pos="8306"/>
        </w:tabs>
        <w:spacing w:line="360" w:lineRule="auto"/>
        <w:ind w:right="84" w:firstLineChars="300" w:firstLine="840"/>
        <w:jc w:val="both"/>
        <w:rPr>
          <w:noProof/>
          <w:lang w:eastAsia="zh-CN"/>
        </w:rPr>
      </w:pPr>
      <w:r>
        <w:rPr>
          <w:rFonts w:hint="eastAsia"/>
          <w:noProof/>
          <w:lang w:eastAsia="zh-CN"/>
        </w:rPr>
        <w:t>（</w:t>
      </w:r>
      <w:r>
        <w:rPr>
          <w:noProof/>
          <w:lang w:eastAsia="zh-CN"/>
        </w:rPr>
        <w:t>1）关联采购计划：网上竞价采购项目首先需要进行关联采购计划，点击“关联计划”按钮，弹出单位所有电子卖场采购计划，采购人按照计划中的采购项目选择对应的采购计划即可。</w:t>
      </w:r>
    </w:p>
    <w:p w14:paraId="0517C712" w14:textId="77777777" w:rsidR="00B71C0A" w:rsidRDefault="009A3F04" w:rsidP="00680B15">
      <w:pPr>
        <w:pStyle w:val="af2"/>
        <w:tabs>
          <w:tab w:val="left" w:pos="8306"/>
        </w:tabs>
        <w:spacing w:line="360" w:lineRule="auto"/>
        <w:ind w:right="84" w:firstLineChars="300" w:firstLine="840"/>
        <w:jc w:val="both"/>
        <w:rPr>
          <w:noProof/>
          <w:lang w:eastAsia="zh-CN"/>
        </w:rPr>
      </w:pPr>
      <w:r>
        <w:rPr>
          <w:rFonts w:hint="eastAsia"/>
          <w:noProof/>
          <w:lang w:eastAsia="zh-CN"/>
        </w:rPr>
        <w:t>（</w:t>
      </w:r>
      <w:r>
        <w:rPr>
          <w:noProof/>
          <w:lang w:eastAsia="zh-CN"/>
        </w:rPr>
        <w:t>2）添加需求清单：若采购人除了默认显示的采购需求外还需添加个性化需求，则在需求清单处点击“新增”按钮，即可新增个性化采购需求。如下图所示</w:t>
      </w:r>
    </w:p>
    <w:p w14:paraId="7C3CBB6D" w14:textId="77777777" w:rsidR="00B71C0A" w:rsidRDefault="009A3F04" w:rsidP="00680B15">
      <w:pPr>
        <w:pStyle w:val="af2"/>
        <w:tabs>
          <w:tab w:val="left" w:pos="8306"/>
        </w:tabs>
        <w:spacing w:line="360" w:lineRule="auto"/>
        <w:ind w:right="84"/>
        <w:jc w:val="both"/>
        <w:rPr>
          <w:noProof/>
          <w:lang w:eastAsia="zh-CN"/>
        </w:rPr>
      </w:pPr>
      <w:r>
        <w:rPr>
          <w:rFonts w:hint="eastAsia"/>
          <w:noProof/>
          <w:lang w:eastAsia="zh-CN"/>
        </w:rPr>
        <w:drawing>
          <wp:inline distT="0" distB="0" distL="0" distR="0" wp14:anchorId="5B02344C" wp14:editId="7E9D3946">
            <wp:extent cx="5274310" cy="1606147"/>
            <wp:effectExtent l="19050" t="0" r="2540" b="0"/>
            <wp:docPr id="10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9" cstate="print"/>
                    <a:srcRect/>
                    <a:stretch>
                      <a:fillRect/>
                    </a:stretch>
                  </pic:blipFill>
                  <pic:spPr bwMode="auto">
                    <a:xfrm>
                      <a:off x="0" y="0"/>
                      <a:ext cx="5274310" cy="1606147"/>
                    </a:xfrm>
                    <a:prstGeom prst="rect">
                      <a:avLst/>
                    </a:prstGeom>
                    <a:noFill/>
                    <a:ln w="9525">
                      <a:noFill/>
                      <a:miter lim="800000"/>
                      <a:headEnd/>
                      <a:tailEnd/>
                    </a:ln>
                  </pic:spPr>
                </pic:pic>
              </a:graphicData>
            </a:graphic>
          </wp:inline>
        </w:drawing>
      </w:r>
    </w:p>
    <w:p w14:paraId="40EF4626" w14:textId="77777777" w:rsidR="009A3F04" w:rsidRPr="009A3F04" w:rsidRDefault="009A3F04" w:rsidP="00680B15">
      <w:pPr>
        <w:pStyle w:val="af2"/>
        <w:tabs>
          <w:tab w:val="left" w:pos="8306"/>
        </w:tabs>
        <w:spacing w:line="360" w:lineRule="auto"/>
        <w:ind w:right="84" w:firstLineChars="300" w:firstLine="840"/>
        <w:jc w:val="both"/>
        <w:rPr>
          <w:noProof/>
          <w:lang w:eastAsia="zh-CN"/>
        </w:rPr>
      </w:pPr>
      <w:r w:rsidRPr="009A3F04">
        <w:rPr>
          <w:rFonts w:hint="eastAsia"/>
          <w:noProof/>
          <w:lang w:eastAsia="zh-CN"/>
        </w:rPr>
        <w:t>（</w:t>
      </w:r>
      <w:r w:rsidRPr="009A3F04">
        <w:rPr>
          <w:noProof/>
          <w:lang w:eastAsia="zh-CN"/>
        </w:rPr>
        <w:t>3）添加商务需求：商务需求的添加与新增个性化需求相同， 同样点击商务需求处的“新增”按钮，即可完成商务需求的添加操作。如下图所示：</w:t>
      </w:r>
    </w:p>
    <w:p w14:paraId="3662FBE4" w14:textId="77777777" w:rsidR="00B71C0A" w:rsidRDefault="009A3F04" w:rsidP="00680B15">
      <w:pPr>
        <w:pStyle w:val="af2"/>
        <w:tabs>
          <w:tab w:val="left" w:pos="8306"/>
        </w:tabs>
        <w:spacing w:line="360" w:lineRule="auto"/>
        <w:ind w:right="795"/>
        <w:jc w:val="both"/>
        <w:rPr>
          <w:noProof/>
          <w:lang w:eastAsia="zh-CN"/>
        </w:rPr>
      </w:pPr>
      <w:r>
        <w:rPr>
          <w:rFonts w:hint="eastAsia"/>
          <w:noProof/>
          <w:lang w:eastAsia="zh-CN"/>
        </w:rPr>
        <w:lastRenderedPageBreak/>
        <w:drawing>
          <wp:inline distT="0" distB="0" distL="0" distR="0" wp14:anchorId="70AB2152" wp14:editId="702A4065">
            <wp:extent cx="5274310" cy="1491876"/>
            <wp:effectExtent l="19050" t="0" r="2540" b="0"/>
            <wp:docPr id="102"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90" cstate="print"/>
                    <a:srcRect/>
                    <a:stretch>
                      <a:fillRect/>
                    </a:stretch>
                  </pic:blipFill>
                  <pic:spPr bwMode="auto">
                    <a:xfrm>
                      <a:off x="0" y="0"/>
                      <a:ext cx="5274310" cy="1491876"/>
                    </a:xfrm>
                    <a:prstGeom prst="rect">
                      <a:avLst/>
                    </a:prstGeom>
                    <a:noFill/>
                    <a:ln w="9525">
                      <a:noFill/>
                      <a:miter lim="800000"/>
                      <a:headEnd/>
                      <a:tailEnd/>
                    </a:ln>
                  </pic:spPr>
                </pic:pic>
              </a:graphicData>
            </a:graphic>
          </wp:inline>
        </w:drawing>
      </w:r>
    </w:p>
    <w:p w14:paraId="0E663CBD" w14:textId="77777777" w:rsidR="009A3F04" w:rsidRDefault="009A3F04" w:rsidP="00680B15">
      <w:pPr>
        <w:pStyle w:val="af2"/>
        <w:tabs>
          <w:tab w:val="left" w:pos="8306"/>
          <w:tab w:val="left" w:pos="8647"/>
        </w:tabs>
        <w:spacing w:line="360" w:lineRule="auto"/>
        <w:ind w:right="43" w:firstLineChars="300" w:firstLine="840"/>
        <w:jc w:val="both"/>
        <w:rPr>
          <w:noProof/>
          <w:lang w:eastAsia="zh-CN"/>
        </w:rPr>
      </w:pPr>
      <w:r>
        <w:rPr>
          <w:rFonts w:hint="eastAsia"/>
          <w:noProof/>
          <w:lang w:eastAsia="zh-CN"/>
        </w:rPr>
        <w:t>（</w:t>
      </w:r>
      <w:r>
        <w:rPr>
          <w:noProof/>
          <w:lang w:eastAsia="zh-CN"/>
        </w:rPr>
        <w:t>4）添加附件信息：采购人点击“上传附件”按钮，即可</w:t>
      </w:r>
      <w:r w:rsidR="008618ED">
        <w:rPr>
          <w:noProof/>
          <w:lang w:eastAsia="zh-CN"/>
        </w:rPr>
        <w:t>上</w:t>
      </w:r>
      <w:r>
        <w:rPr>
          <w:noProof/>
          <w:lang w:eastAsia="zh-CN"/>
        </w:rPr>
        <w:t>传相关附件信息。</w:t>
      </w:r>
    </w:p>
    <w:p w14:paraId="0334C926" w14:textId="77777777" w:rsidR="009A3F04" w:rsidRDefault="009A3F04" w:rsidP="00680B15">
      <w:pPr>
        <w:pStyle w:val="af2"/>
        <w:tabs>
          <w:tab w:val="left" w:pos="8647"/>
        </w:tabs>
        <w:spacing w:line="360" w:lineRule="auto"/>
        <w:ind w:right="43" w:firstLineChars="300" w:firstLine="840"/>
        <w:jc w:val="both"/>
        <w:rPr>
          <w:noProof/>
          <w:lang w:eastAsia="zh-CN"/>
        </w:rPr>
      </w:pPr>
      <w:r>
        <w:rPr>
          <w:rFonts w:hint="eastAsia"/>
          <w:noProof/>
          <w:lang w:eastAsia="zh-CN"/>
        </w:rPr>
        <w:t>（</w:t>
      </w:r>
      <w:r>
        <w:rPr>
          <w:noProof/>
          <w:lang w:eastAsia="zh-CN"/>
        </w:rPr>
        <w:t>5）维护收货信息：系统默认送货方式为“送货上门”。采购人可自行维护收货时间、收货期限收货地址等信息。</w:t>
      </w:r>
    </w:p>
    <w:p w14:paraId="1B1569E9" w14:textId="77777777" w:rsidR="009A3F04" w:rsidRDefault="009A3F04" w:rsidP="00680B15">
      <w:pPr>
        <w:pStyle w:val="af2"/>
        <w:tabs>
          <w:tab w:val="left" w:pos="8306"/>
        </w:tabs>
        <w:spacing w:line="360" w:lineRule="auto"/>
        <w:ind w:right="43"/>
        <w:jc w:val="both"/>
        <w:rPr>
          <w:noProof/>
          <w:lang w:eastAsia="zh-CN"/>
        </w:rPr>
      </w:pPr>
      <w:r>
        <w:rPr>
          <w:rFonts w:hint="eastAsia"/>
          <w:noProof/>
          <w:lang w:eastAsia="zh-CN"/>
        </w:rPr>
        <w:t>以上信息填写完毕后，点击“保存”按钮，即可成功保存我的竞价单。在“我的待办”中的“竞价项目”界面，采购人可进行“启动竞价单”操作。</w:t>
      </w:r>
    </w:p>
    <w:p w14:paraId="1F8CBE7B" w14:textId="77777777" w:rsidR="009A3F04" w:rsidRPr="009A3F04" w:rsidRDefault="009A3F04" w:rsidP="00680B15">
      <w:pPr>
        <w:pStyle w:val="5"/>
        <w:spacing w:line="360" w:lineRule="auto"/>
      </w:pPr>
      <w:r w:rsidRPr="009A3F04">
        <w:rPr>
          <w:rFonts w:hint="eastAsia"/>
        </w:rPr>
        <w:t>启动竞价单</w:t>
      </w:r>
    </w:p>
    <w:p w14:paraId="75742CF4" w14:textId="77777777" w:rsidR="009A3F04" w:rsidRPr="009A3F04" w:rsidRDefault="009A3F04" w:rsidP="00680B15">
      <w:pPr>
        <w:spacing w:line="360" w:lineRule="auto"/>
        <w:ind w:firstLineChars="200" w:firstLine="560"/>
        <w:rPr>
          <w:rFonts w:cs="仿宋_GB2312"/>
          <w:sz w:val="28"/>
          <w:szCs w:val="28"/>
        </w:rPr>
      </w:pPr>
      <w:r w:rsidRPr="009A3F04">
        <w:rPr>
          <w:rFonts w:cs="仿宋_GB2312" w:hint="eastAsia"/>
          <w:sz w:val="28"/>
          <w:szCs w:val="28"/>
        </w:rPr>
        <w:t>采购人填写网上竞价项目信息完毕后，系统自动跳转到“竞价项目”界面，采购人在此界面点击</w:t>
      </w:r>
      <w:r w:rsidRPr="009A3F04">
        <w:rPr>
          <w:rFonts w:cs="仿宋_GB2312"/>
          <w:sz w:val="28"/>
          <w:szCs w:val="28"/>
        </w:rPr>
        <w:t xml:space="preserve">  按钮，即可完成竞价单启动操作，系统默认设置竞价时间为 3 个工作日且自动跳过节假日。如下图所示：</w:t>
      </w:r>
    </w:p>
    <w:p w14:paraId="04ED764B" w14:textId="77777777" w:rsidR="00953145" w:rsidRDefault="00E76402" w:rsidP="00680B15">
      <w:pPr>
        <w:pStyle w:val="af2"/>
        <w:tabs>
          <w:tab w:val="left" w:pos="8306"/>
        </w:tabs>
        <w:spacing w:line="360" w:lineRule="auto"/>
        <w:ind w:right="795"/>
        <w:jc w:val="both"/>
        <w:rPr>
          <w:noProof/>
          <w:lang w:eastAsia="zh-CN"/>
        </w:rPr>
      </w:pPr>
      <w:r w:rsidRPr="00E76402">
        <w:rPr>
          <w:noProof/>
          <w:lang w:eastAsia="zh-CN"/>
        </w:rPr>
        <w:lastRenderedPageBreak/>
        <w:drawing>
          <wp:inline distT="0" distB="0" distL="0" distR="0" wp14:anchorId="1FF55B67" wp14:editId="22C049DF">
            <wp:extent cx="5274310" cy="2293306"/>
            <wp:effectExtent l="19050" t="0" r="2540" b="0"/>
            <wp:docPr id="12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8" cstate="print"/>
                    <a:srcRect/>
                    <a:stretch>
                      <a:fillRect/>
                    </a:stretch>
                  </pic:blipFill>
                  <pic:spPr bwMode="auto">
                    <a:xfrm>
                      <a:off x="0" y="0"/>
                      <a:ext cx="5274310" cy="2293306"/>
                    </a:xfrm>
                    <a:prstGeom prst="rect">
                      <a:avLst/>
                    </a:prstGeom>
                    <a:noFill/>
                    <a:ln w="9525">
                      <a:noFill/>
                      <a:miter lim="800000"/>
                      <a:headEnd/>
                      <a:tailEnd/>
                    </a:ln>
                  </pic:spPr>
                </pic:pic>
              </a:graphicData>
            </a:graphic>
          </wp:inline>
        </w:drawing>
      </w:r>
    </w:p>
    <w:p w14:paraId="24DFD338" w14:textId="77777777" w:rsidR="009A3F04" w:rsidRDefault="009A3F04" w:rsidP="00680B15">
      <w:pPr>
        <w:pStyle w:val="af2"/>
        <w:tabs>
          <w:tab w:val="left" w:pos="8306"/>
        </w:tabs>
        <w:spacing w:line="360" w:lineRule="auto"/>
        <w:ind w:right="84"/>
        <w:jc w:val="center"/>
        <w:rPr>
          <w:noProof/>
          <w:lang w:eastAsia="zh-CN"/>
        </w:rPr>
      </w:pPr>
      <w:r>
        <w:rPr>
          <w:noProof/>
          <w:lang w:eastAsia="zh-CN"/>
        </w:rPr>
        <w:drawing>
          <wp:inline distT="0" distB="0" distL="0" distR="0" wp14:anchorId="45DEC67B" wp14:editId="0E7127B1">
            <wp:extent cx="4248150" cy="2247900"/>
            <wp:effectExtent l="19050" t="0" r="0" b="0"/>
            <wp:docPr id="104" name="图片 28" descr="C:\Users\ADMINI~1\AppData\Local\Temp\15941764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DMINI~1\AppData\Local\Temp\1594176415(1).jpg"/>
                    <pic:cNvPicPr>
                      <a:picLocks noChangeAspect="1" noChangeArrowheads="1"/>
                    </pic:cNvPicPr>
                  </pic:nvPicPr>
                  <pic:blipFill>
                    <a:blip r:embed="rId191" cstate="print"/>
                    <a:srcRect/>
                    <a:stretch>
                      <a:fillRect/>
                    </a:stretch>
                  </pic:blipFill>
                  <pic:spPr bwMode="auto">
                    <a:xfrm>
                      <a:off x="0" y="0"/>
                      <a:ext cx="4248150" cy="2247900"/>
                    </a:xfrm>
                    <a:prstGeom prst="rect">
                      <a:avLst/>
                    </a:prstGeom>
                    <a:noFill/>
                    <a:ln w="9525">
                      <a:noFill/>
                      <a:miter lim="800000"/>
                      <a:headEnd/>
                      <a:tailEnd/>
                    </a:ln>
                  </pic:spPr>
                </pic:pic>
              </a:graphicData>
            </a:graphic>
          </wp:inline>
        </w:drawing>
      </w:r>
    </w:p>
    <w:p w14:paraId="39B6D91F" w14:textId="77777777" w:rsidR="009A3F04" w:rsidRDefault="009A3F04" w:rsidP="00680B15">
      <w:pPr>
        <w:pStyle w:val="af2"/>
        <w:tabs>
          <w:tab w:val="left" w:pos="8306"/>
        </w:tabs>
        <w:spacing w:line="360" w:lineRule="auto"/>
        <w:ind w:right="84" w:firstLineChars="200" w:firstLine="560"/>
        <w:jc w:val="both"/>
        <w:rPr>
          <w:noProof/>
          <w:lang w:eastAsia="zh-CN"/>
        </w:rPr>
      </w:pPr>
      <w:r w:rsidRPr="009A3F04">
        <w:rPr>
          <w:rFonts w:hint="eastAsia"/>
          <w:noProof/>
          <w:lang w:eastAsia="zh-CN"/>
        </w:rPr>
        <w:t>如网上竞价项目中的信息有误，则点击上图所示中的“修改”按钮，可对项目信息进行修改。点击“删除”按钮则取消该竞价项目。启动竞价成功后，采购人可切换到“竞价中”页签对竞价项目进行查看，同时采购人在电子卖场首页下的“</w:t>
      </w:r>
      <w:r>
        <w:rPr>
          <w:rFonts w:hint="eastAsia"/>
          <w:noProof/>
          <w:lang w:eastAsia="zh-CN"/>
        </w:rPr>
        <w:t>通知</w:t>
      </w:r>
      <w:r w:rsidRPr="009A3F04">
        <w:rPr>
          <w:rFonts w:hint="eastAsia"/>
          <w:noProof/>
          <w:lang w:eastAsia="zh-CN"/>
        </w:rPr>
        <w:t>公告”专栏可查看网上竞价公告</w:t>
      </w:r>
      <w:r>
        <w:rPr>
          <w:rFonts w:hint="eastAsia"/>
          <w:noProof/>
          <w:lang w:eastAsia="zh-CN"/>
        </w:rPr>
        <w:t>。</w:t>
      </w:r>
    </w:p>
    <w:p w14:paraId="36B44292" w14:textId="77777777" w:rsidR="00E24CD6" w:rsidRDefault="009A3F04" w:rsidP="00680B15">
      <w:pPr>
        <w:pStyle w:val="af2"/>
        <w:tabs>
          <w:tab w:val="left" w:pos="8306"/>
        </w:tabs>
        <w:spacing w:line="360" w:lineRule="auto"/>
        <w:ind w:right="84" w:firstLineChars="200" w:firstLine="560"/>
        <w:jc w:val="both"/>
        <w:rPr>
          <w:noProof/>
          <w:lang w:eastAsia="zh-CN"/>
        </w:rPr>
      </w:pPr>
      <w:r w:rsidRPr="009A3F04">
        <w:rPr>
          <w:rFonts w:hint="eastAsia"/>
          <w:noProof/>
          <w:lang w:eastAsia="zh-CN"/>
        </w:rPr>
        <w:t>竞价项目结束后，采购人在“我的待办”界面中点击“竞价项目”</w:t>
      </w:r>
      <w:r w:rsidRPr="009A3F04">
        <w:rPr>
          <w:noProof/>
          <w:lang w:eastAsia="zh-CN"/>
        </w:rPr>
        <w:t xml:space="preserve"> 可查看竞价结束的订单，点击竞价项目对应的“竞价单详情”按钮， 即可进入竞价单详情界面。如下图所示：</w:t>
      </w:r>
    </w:p>
    <w:p w14:paraId="3C6A9961" w14:textId="77777777" w:rsidR="00E24CD6" w:rsidRDefault="00E24CD6" w:rsidP="00680B15">
      <w:pPr>
        <w:pStyle w:val="af2"/>
        <w:tabs>
          <w:tab w:val="left" w:pos="8306"/>
        </w:tabs>
        <w:spacing w:line="360" w:lineRule="auto"/>
        <w:ind w:right="84" w:firstLineChars="200" w:firstLine="20"/>
        <w:jc w:val="both"/>
        <w:rPr>
          <w:rFonts w:eastAsiaTheme="minorEastAsia"/>
          <w:snapToGrid w:val="0"/>
          <w:color w:val="000000"/>
          <w:w w:val="0"/>
          <w:sz w:val="0"/>
          <w:szCs w:val="0"/>
          <w:u w:color="000000"/>
          <w:bdr w:val="none" w:sz="0" w:space="0" w:color="000000"/>
          <w:shd w:val="clear" w:color="000000" w:fill="000000"/>
          <w:lang w:eastAsia="zh-CN"/>
        </w:rPr>
      </w:pPr>
      <w:r>
        <w:rPr>
          <w:rFonts w:eastAsiaTheme="minorEastAsia" w:hint="eastAsia"/>
          <w:noProof/>
          <w:color w:val="000000"/>
          <w:w w:val="0"/>
          <w:sz w:val="0"/>
          <w:szCs w:val="0"/>
          <w:u w:color="000000"/>
          <w:bdr w:val="none" w:sz="0" w:space="0" w:color="000000"/>
          <w:shd w:val="clear" w:color="000000" w:fill="000000"/>
          <w:lang w:eastAsia="zh-CN"/>
        </w:rPr>
        <w:lastRenderedPageBreak/>
        <w:drawing>
          <wp:inline distT="0" distB="0" distL="0" distR="0" wp14:anchorId="260C5DF6" wp14:editId="437D63BC">
            <wp:extent cx="5274310" cy="2256319"/>
            <wp:effectExtent l="19050" t="0" r="2540" b="0"/>
            <wp:docPr id="147"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92" cstate="print"/>
                    <a:srcRect/>
                    <a:stretch>
                      <a:fillRect/>
                    </a:stretch>
                  </pic:blipFill>
                  <pic:spPr bwMode="auto">
                    <a:xfrm>
                      <a:off x="0" y="0"/>
                      <a:ext cx="5274310" cy="2256319"/>
                    </a:xfrm>
                    <a:prstGeom prst="rect">
                      <a:avLst/>
                    </a:prstGeom>
                    <a:noFill/>
                    <a:ln w="9525">
                      <a:noFill/>
                      <a:miter lim="800000"/>
                      <a:headEnd/>
                      <a:tailEnd/>
                    </a:ln>
                  </pic:spPr>
                </pic:pic>
              </a:graphicData>
            </a:graphic>
          </wp:inline>
        </w:drawing>
      </w:r>
    </w:p>
    <w:p w14:paraId="608AFCDF" w14:textId="77777777" w:rsidR="009A3F04" w:rsidRPr="00E24CD6" w:rsidRDefault="009A3F04" w:rsidP="00680B15">
      <w:pPr>
        <w:pStyle w:val="af2"/>
        <w:tabs>
          <w:tab w:val="left" w:pos="8306"/>
        </w:tabs>
        <w:spacing w:line="360" w:lineRule="auto"/>
        <w:ind w:right="84" w:firstLineChars="200" w:firstLine="20"/>
        <w:jc w:val="both"/>
        <w:rPr>
          <w:rFonts w:eastAsiaTheme="minorEastAsia"/>
          <w:snapToGrid w:val="0"/>
          <w:color w:val="000000"/>
          <w:w w:val="0"/>
          <w:sz w:val="0"/>
          <w:szCs w:val="0"/>
          <w:u w:color="000000"/>
          <w:bdr w:val="none" w:sz="0" w:space="0" w:color="000000"/>
          <w:shd w:val="clear" w:color="000000" w:fill="000000"/>
          <w:lang w:eastAsia="zh-CN"/>
        </w:rPr>
      </w:pPr>
    </w:p>
    <w:p w14:paraId="4F13E0A9" w14:textId="77777777" w:rsidR="009665D4" w:rsidRPr="009665D4" w:rsidRDefault="009665D4" w:rsidP="00680B15">
      <w:pPr>
        <w:pStyle w:val="af2"/>
        <w:tabs>
          <w:tab w:val="left" w:pos="8306"/>
        </w:tabs>
        <w:spacing w:line="360" w:lineRule="auto"/>
        <w:ind w:right="84"/>
        <w:jc w:val="both"/>
        <w:rPr>
          <w:rFonts w:eastAsiaTheme="minorEastAsia"/>
          <w:noProof/>
          <w:lang w:eastAsia="zh-CN"/>
        </w:rPr>
      </w:pPr>
      <w:r w:rsidRPr="009665D4">
        <w:rPr>
          <w:rFonts w:eastAsiaTheme="minorEastAsia" w:hint="eastAsia"/>
          <w:noProof/>
          <w:lang w:eastAsia="zh-CN"/>
        </w:rPr>
        <w:t>竞价详情如下图</w:t>
      </w:r>
      <w:r w:rsidRPr="009665D4">
        <w:rPr>
          <w:rFonts w:eastAsiaTheme="minorEastAsia"/>
          <w:noProof/>
          <w:lang w:eastAsia="zh-CN"/>
        </w:rPr>
        <w:t>所示：</w:t>
      </w:r>
    </w:p>
    <w:p w14:paraId="489E9194" w14:textId="77777777" w:rsidR="009A3F04" w:rsidRDefault="00767E9E" w:rsidP="00680B15">
      <w:pPr>
        <w:pStyle w:val="af2"/>
        <w:tabs>
          <w:tab w:val="left" w:pos="8306"/>
        </w:tabs>
        <w:spacing w:line="360" w:lineRule="auto"/>
        <w:ind w:right="795"/>
        <w:jc w:val="both"/>
        <w:rPr>
          <w:noProof/>
          <w:lang w:eastAsia="zh-CN"/>
        </w:rPr>
      </w:pPr>
      <w:r>
        <w:rPr>
          <w:noProof/>
          <w:lang w:eastAsia="zh-CN"/>
        </w:rPr>
        <w:drawing>
          <wp:inline distT="0" distB="0" distL="0" distR="0" wp14:anchorId="3C67F412" wp14:editId="7B0B2908">
            <wp:extent cx="5274310" cy="2828047"/>
            <wp:effectExtent l="19050" t="0" r="2540" b="0"/>
            <wp:docPr id="208"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93" cstate="print"/>
                    <a:srcRect/>
                    <a:stretch>
                      <a:fillRect/>
                    </a:stretch>
                  </pic:blipFill>
                  <pic:spPr bwMode="auto">
                    <a:xfrm>
                      <a:off x="0" y="0"/>
                      <a:ext cx="5274310" cy="2828047"/>
                    </a:xfrm>
                    <a:prstGeom prst="rect">
                      <a:avLst/>
                    </a:prstGeom>
                    <a:noFill/>
                    <a:ln w="9525">
                      <a:noFill/>
                      <a:miter lim="800000"/>
                      <a:headEnd/>
                      <a:tailEnd/>
                    </a:ln>
                  </pic:spPr>
                </pic:pic>
              </a:graphicData>
            </a:graphic>
          </wp:inline>
        </w:drawing>
      </w:r>
    </w:p>
    <w:p w14:paraId="0643C0F9" w14:textId="77777777" w:rsidR="009665D4" w:rsidRDefault="009665D4" w:rsidP="00680B15">
      <w:pPr>
        <w:pStyle w:val="af2"/>
        <w:tabs>
          <w:tab w:val="left" w:pos="8222"/>
          <w:tab w:val="left" w:pos="8306"/>
        </w:tabs>
        <w:spacing w:line="360" w:lineRule="auto"/>
        <w:ind w:right="84" w:firstLineChars="200" w:firstLine="560"/>
        <w:jc w:val="both"/>
        <w:rPr>
          <w:noProof/>
          <w:lang w:eastAsia="zh-CN"/>
        </w:rPr>
      </w:pPr>
      <w:r w:rsidRPr="009665D4">
        <w:rPr>
          <w:rFonts w:hint="eastAsia"/>
          <w:noProof/>
          <w:lang w:eastAsia="zh-CN"/>
        </w:rPr>
        <w:t>在竞价单详情界面，可查看竞价截止时间结束前已经报价的供应商信息。竞价截止时间结束后采购人点击“结束竞价”按钮进行手动结束，点击同时出现确定成交供应商弹窗，采购人需在此界面选择成交供应商，默认显示顺序按照供应商报价总额升序排列。如下图</w:t>
      </w:r>
      <w:r w:rsidRPr="009665D4">
        <w:rPr>
          <w:noProof/>
          <w:lang w:eastAsia="zh-CN"/>
        </w:rPr>
        <w:t>所示：</w:t>
      </w:r>
    </w:p>
    <w:p w14:paraId="704EBAA4" w14:textId="77777777" w:rsidR="009665D4" w:rsidRDefault="00605486" w:rsidP="00680B15">
      <w:pPr>
        <w:pStyle w:val="af2"/>
        <w:tabs>
          <w:tab w:val="left" w:pos="8222"/>
          <w:tab w:val="left" w:pos="8306"/>
        </w:tabs>
        <w:spacing w:line="360" w:lineRule="auto"/>
        <w:ind w:right="84"/>
        <w:jc w:val="both"/>
        <w:rPr>
          <w:noProof/>
          <w:lang w:eastAsia="zh-CN"/>
        </w:rPr>
      </w:pPr>
      <w:r>
        <w:rPr>
          <w:noProof/>
          <w:lang w:eastAsia="zh-CN"/>
        </w:rPr>
        <w:lastRenderedPageBreak/>
        <w:drawing>
          <wp:inline distT="0" distB="0" distL="0" distR="0" wp14:anchorId="76321795" wp14:editId="7ABF9CBF">
            <wp:extent cx="5274310" cy="2255046"/>
            <wp:effectExtent l="19050" t="0" r="2540" b="0"/>
            <wp:docPr id="10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4" cstate="print"/>
                    <a:srcRect/>
                    <a:stretch>
                      <a:fillRect/>
                    </a:stretch>
                  </pic:blipFill>
                  <pic:spPr bwMode="auto">
                    <a:xfrm>
                      <a:off x="0" y="0"/>
                      <a:ext cx="5274310" cy="2255046"/>
                    </a:xfrm>
                    <a:prstGeom prst="rect">
                      <a:avLst/>
                    </a:prstGeom>
                    <a:noFill/>
                    <a:ln w="9525">
                      <a:noFill/>
                      <a:miter lim="800000"/>
                      <a:headEnd/>
                      <a:tailEnd/>
                    </a:ln>
                  </pic:spPr>
                </pic:pic>
              </a:graphicData>
            </a:graphic>
          </wp:inline>
        </w:drawing>
      </w:r>
    </w:p>
    <w:p w14:paraId="175B0989" w14:textId="77777777" w:rsidR="009665D4" w:rsidRDefault="009665D4" w:rsidP="00680B15">
      <w:pPr>
        <w:pStyle w:val="af2"/>
        <w:tabs>
          <w:tab w:val="left" w:pos="8222"/>
          <w:tab w:val="left" w:pos="8306"/>
        </w:tabs>
        <w:spacing w:line="360" w:lineRule="auto"/>
        <w:ind w:right="84" w:firstLineChars="200" w:firstLine="560"/>
        <w:jc w:val="both"/>
        <w:rPr>
          <w:noProof/>
          <w:lang w:eastAsia="zh-CN"/>
        </w:rPr>
      </w:pPr>
      <w:r w:rsidRPr="009665D4">
        <w:rPr>
          <w:rFonts w:hint="eastAsia"/>
          <w:noProof/>
          <w:lang w:eastAsia="zh-CN"/>
        </w:rPr>
        <w:t>采购人勾选成交供应商后，点击“确</w:t>
      </w:r>
      <w:r w:rsidR="00605486">
        <w:rPr>
          <w:rFonts w:hint="eastAsia"/>
          <w:noProof/>
          <w:lang w:eastAsia="zh-CN"/>
        </w:rPr>
        <w:t>认成交</w:t>
      </w:r>
      <w:r w:rsidRPr="009665D4">
        <w:rPr>
          <w:rFonts w:hint="eastAsia"/>
          <w:noProof/>
          <w:lang w:eastAsia="zh-CN"/>
        </w:rPr>
        <w:t>”按钮后系统会自动通知该供应商，采购人只需等待供应商确认即可，供应商确认中标结果后起草采购合同并发送采购人，采购人进行合同确认操作。</w:t>
      </w:r>
    </w:p>
    <w:p w14:paraId="1A898C3D" w14:textId="77777777" w:rsidR="009665D4" w:rsidRDefault="009665D4" w:rsidP="00680B15">
      <w:pPr>
        <w:pStyle w:val="5"/>
        <w:spacing w:line="360" w:lineRule="auto"/>
        <w:rPr>
          <w:noProof/>
        </w:rPr>
      </w:pPr>
      <w:r w:rsidRPr="009665D4">
        <w:t>确认合同</w:t>
      </w:r>
    </w:p>
    <w:p w14:paraId="29D5ADDE" w14:textId="77777777" w:rsidR="009665D4" w:rsidRDefault="00762C5C" w:rsidP="00680B15">
      <w:pPr>
        <w:pStyle w:val="af2"/>
        <w:tabs>
          <w:tab w:val="left" w:pos="8222"/>
          <w:tab w:val="left" w:pos="8306"/>
        </w:tabs>
        <w:spacing w:line="360" w:lineRule="auto"/>
        <w:ind w:right="84" w:firstLineChars="200" w:firstLine="560"/>
        <w:jc w:val="both"/>
        <w:rPr>
          <w:noProof/>
          <w:lang w:eastAsia="zh-CN"/>
        </w:rPr>
      </w:pPr>
      <w:r w:rsidRPr="00762C5C">
        <w:rPr>
          <w:rFonts w:hint="eastAsia"/>
          <w:noProof/>
          <w:lang w:eastAsia="zh-CN"/>
        </w:rPr>
        <w:t>供应商确认中标结果后，由供应商起草电子合同并发送采购人，</w:t>
      </w:r>
      <w:r w:rsidRPr="00762C5C">
        <w:rPr>
          <w:noProof/>
          <w:lang w:eastAsia="zh-CN"/>
        </w:rPr>
        <w:t xml:space="preserve"> 采购人登录系统后通过消息管理和待办事项中的“我的合同”，或者点击系统右上角处的“消息”可查看已发送但未确认的合同信息，如下图所示：</w:t>
      </w:r>
    </w:p>
    <w:p w14:paraId="057BEFD9" w14:textId="77777777" w:rsidR="009665D4" w:rsidRDefault="00C95EDD" w:rsidP="00680B15">
      <w:pPr>
        <w:pStyle w:val="af2"/>
        <w:tabs>
          <w:tab w:val="left" w:pos="8222"/>
          <w:tab w:val="left" w:pos="8306"/>
        </w:tabs>
        <w:spacing w:line="360" w:lineRule="auto"/>
        <w:ind w:right="84"/>
        <w:jc w:val="both"/>
        <w:rPr>
          <w:noProof/>
          <w:lang w:eastAsia="zh-CN"/>
        </w:rPr>
      </w:pPr>
      <w:r>
        <w:rPr>
          <w:noProof/>
          <w:lang w:eastAsia="zh-CN"/>
        </w:rPr>
        <w:drawing>
          <wp:inline distT="0" distB="0" distL="0" distR="0" wp14:anchorId="23ED41B3" wp14:editId="5FFE42AC">
            <wp:extent cx="5274310" cy="2935957"/>
            <wp:effectExtent l="19050" t="0" r="2540" b="0"/>
            <wp:docPr id="194"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95" cstate="print"/>
                    <a:srcRect/>
                    <a:stretch>
                      <a:fillRect/>
                    </a:stretch>
                  </pic:blipFill>
                  <pic:spPr bwMode="auto">
                    <a:xfrm>
                      <a:off x="0" y="0"/>
                      <a:ext cx="5274310" cy="2935957"/>
                    </a:xfrm>
                    <a:prstGeom prst="rect">
                      <a:avLst/>
                    </a:prstGeom>
                    <a:noFill/>
                    <a:ln w="9525">
                      <a:noFill/>
                      <a:miter lim="800000"/>
                      <a:headEnd/>
                      <a:tailEnd/>
                    </a:ln>
                  </pic:spPr>
                </pic:pic>
              </a:graphicData>
            </a:graphic>
          </wp:inline>
        </w:drawing>
      </w:r>
    </w:p>
    <w:p w14:paraId="7EAD1545" w14:textId="77777777" w:rsidR="00762C5C" w:rsidRDefault="00762C5C" w:rsidP="00680B15">
      <w:pPr>
        <w:pStyle w:val="af2"/>
        <w:tabs>
          <w:tab w:val="left" w:pos="8222"/>
          <w:tab w:val="left" w:pos="8306"/>
        </w:tabs>
        <w:spacing w:line="360" w:lineRule="auto"/>
        <w:ind w:right="84"/>
        <w:jc w:val="both"/>
        <w:rPr>
          <w:noProof/>
          <w:lang w:eastAsia="zh-CN"/>
        </w:rPr>
      </w:pPr>
      <w:r w:rsidRPr="00762C5C">
        <w:rPr>
          <w:rFonts w:hint="eastAsia"/>
          <w:noProof/>
          <w:lang w:eastAsia="zh-CN"/>
        </w:rPr>
        <w:lastRenderedPageBreak/>
        <w:t>点击上图所示中的“确认合同”进入合同详细信息界面，如下图</w:t>
      </w:r>
      <w:r w:rsidRPr="00762C5C">
        <w:rPr>
          <w:noProof/>
          <w:lang w:eastAsia="zh-CN"/>
        </w:rPr>
        <w:t>所示：</w:t>
      </w:r>
    </w:p>
    <w:p w14:paraId="5115F62C" w14:textId="77777777" w:rsidR="00762C5C" w:rsidRPr="00762C5C" w:rsidRDefault="00C95EDD" w:rsidP="00680B15">
      <w:pPr>
        <w:pStyle w:val="af2"/>
        <w:tabs>
          <w:tab w:val="left" w:pos="8222"/>
          <w:tab w:val="left" w:pos="8306"/>
        </w:tabs>
        <w:spacing w:line="360" w:lineRule="auto"/>
        <w:ind w:right="84"/>
        <w:jc w:val="both"/>
        <w:rPr>
          <w:noProof/>
          <w:lang w:eastAsia="zh-CN"/>
        </w:rPr>
      </w:pPr>
      <w:r>
        <w:rPr>
          <w:noProof/>
          <w:lang w:eastAsia="zh-CN"/>
        </w:rPr>
        <w:drawing>
          <wp:inline distT="0" distB="0" distL="0" distR="0" wp14:anchorId="3850A7BD" wp14:editId="093FBCAE">
            <wp:extent cx="5274310" cy="2557583"/>
            <wp:effectExtent l="19050" t="0" r="2540" b="0"/>
            <wp:docPr id="195"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96" cstate="print"/>
                    <a:srcRect/>
                    <a:stretch>
                      <a:fillRect/>
                    </a:stretch>
                  </pic:blipFill>
                  <pic:spPr bwMode="auto">
                    <a:xfrm>
                      <a:off x="0" y="0"/>
                      <a:ext cx="5274310" cy="2557583"/>
                    </a:xfrm>
                    <a:prstGeom prst="rect">
                      <a:avLst/>
                    </a:prstGeom>
                    <a:noFill/>
                    <a:ln w="9525">
                      <a:noFill/>
                      <a:miter lim="800000"/>
                      <a:headEnd/>
                      <a:tailEnd/>
                    </a:ln>
                  </pic:spPr>
                </pic:pic>
              </a:graphicData>
            </a:graphic>
          </wp:inline>
        </w:drawing>
      </w:r>
    </w:p>
    <w:p w14:paraId="5291C46F" w14:textId="77777777" w:rsidR="009665D4" w:rsidRDefault="00762C5C" w:rsidP="00680B15">
      <w:pPr>
        <w:pStyle w:val="af2"/>
        <w:tabs>
          <w:tab w:val="left" w:pos="8222"/>
          <w:tab w:val="left" w:pos="8306"/>
        </w:tabs>
        <w:spacing w:line="360" w:lineRule="auto"/>
        <w:ind w:right="84" w:firstLineChars="200" w:firstLine="560"/>
        <w:jc w:val="both"/>
        <w:rPr>
          <w:noProof/>
          <w:lang w:eastAsia="zh-CN"/>
        </w:rPr>
      </w:pPr>
      <w:r w:rsidRPr="00762C5C">
        <w:rPr>
          <w:rFonts w:hint="eastAsia"/>
          <w:noProof/>
          <w:lang w:eastAsia="zh-CN"/>
        </w:rPr>
        <w:t>点击上图所示中的“确认”按钮可对合同进行确认操作，点击“退回”可将合同退回到供应商，由供应商对合同进行修改并再次起草。点击“打印合同”按钮即可答应纸质合同。如合同已确认完毕，则在“我的合同”界面中的“已确认”页签下查看已确认完毕的采购合同。如下图</w:t>
      </w:r>
      <w:r w:rsidRPr="00762C5C">
        <w:rPr>
          <w:noProof/>
          <w:lang w:eastAsia="zh-CN"/>
        </w:rPr>
        <w:t>所示：</w:t>
      </w:r>
    </w:p>
    <w:p w14:paraId="3D29B6FB" w14:textId="77777777" w:rsidR="00762C5C" w:rsidRDefault="00C95EDD" w:rsidP="00680B15">
      <w:pPr>
        <w:pStyle w:val="af2"/>
        <w:tabs>
          <w:tab w:val="left" w:pos="8222"/>
          <w:tab w:val="left" w:pos="8306"/>
        </w:tabs>
        <w:spacing w:line="360" w:lineRule="auto"/>
        <w:ind w:right="84"/>
        <w:jc w:val="both"/>
        <w:rPr>
          <w:noProof/>
          <w:lang w:eastAsia="zh-CN"/>
        </w:rPr>
      </w:pPr>
      <w:r>
        <w:rPr>
          <w:noProof/>
          <w:lang w:eastAsia="zh-CN"/>
        </w:rPr>
        <w:drawing>
          <wp:inline distT="0" distB="0" distL="0" distR="0" wp14:anchorId="6D360978" wp14:editId="4D162B84">
            <wp:extent cx="5274310" cy="2218337"/>
            <wp:effectExtent l="19050" t="0" r="2540" b="0"/>
            <wp:docPr id="196"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97" cstate="print"/>
                    <a:srcRect/>
                    <a:stretch>
                      <a:fillRect/>
                    </a:stretch>
                  </pic:blipFill>
                  <pic:spPr bwMode="auto">
                    <a:xfrm>
                      <a:off x="0" y="0"/>
                      <a:ext cx="5274310" cy="2218337"/>
                    </a:xfrm>
                    <a:prstGeom prst="rect">
                      <a:avLst/>
                    </a:prstGeom>
                    <a:noFill/>
                    <a:ln w="9525">
                      <a:noFill/>
                      <a:miter lim="800000"/>
                      <a:headEnd/>
                      <a:tailEnd/>
                    </a:ln>
                  </pic:spPr>
                </pic:pic>
              </a:graphicData>
            </a:graphic>
          </wp:inline>
        </w:drawing>
      </w:r>
    </w:p>
    <w:p w14:paraId="045DA12A" w14:textId="77777777" w:rsidR="00762C5C" w:rsidRDefault="00762C5C" w:rsidP="00680B15">
      <w:pPr>
        <w:pStyle w:val="af2"/>
        <w:tabs>
          <w:tab w:val="left" w:pos="8222"/>
          <w:tab w:val="left" w:pos="8306"/>
        </w:tabs>
        <w:spacing w:line="360" w:lineRule="auto"/>
        <w:ind w:right="84"/>
        <w:jc w:val="both"/>
        <w:rPr>
          <w:noProof/>
          <w:lang w:eastAsia="zh-CN"/>
        </w:rPr>
      </w:pPr>
      <w:r w:rsidRPr="00762C5C">
        <w:rPr>
          <w:rFonts w:hint="eastAsia"/>
          <w:noProof/>
          <w:lang w:eastAsia="zh-CN"/>
        </w:rPr>
        <w:t>点击上图所示中的“合同编号”进入合同详情界面，如下图</w:t>
      </w:r>
      <w:r w:rsidRPr="00762C5C">
        <w:rPr>
          <w:noProof/>
          <w:lang w:eastAsia="zh-CN"/>
        </w:rPr>
        <w:t>所示：</w:t>
      </w:r>
      <w:r>
        <w:rPr>
          <w:noProof/>
          <w:lang w:eastAsia="zh-CN"/>
        </w:rPr>
        <w:cr/>
      </w:r>
      <w:r w:rsidRPr="00762C5C">
        <w:rPr>
          <w:rFonts w:eastAsia="Times New Roman"/>
          <w:snapToGrid w:val="0"/>
          <w:color w:val="000000"/>
          <w:w w:val="0"/>
          <w:sz w:val="0"/>
          <w:szCs w:val="0"/>
          <w:u w:color="000000"/>
          <w:bdr w:val="none" w:sz="0" w:space="0" w:color="000000"/>
          <w:shd w:val="clear" w:color="000000" w:fill="000000"/>
          <w:lang w:eastAsia="zh-CN"/>
        </w:rPr>
        <w:t xml:space="preserve"> </w:t>
      </w:r>
      <w:r w:rsidR="00114D04">
        <w:rPr>
          <w:rFonts w:eastAsia="Times New Roman"/>
          <w:noProof/>
          <w:color w:val="000000"/>
          <w:w w:val="0"/>
          <w:sz w:val="0"/>
          <w:szCs w:val="0"/>
          <w:u w:color="000000"/>
          <w:bdr w:val="none" w:sz="0" w:space="0" w:color="000000"/>
          <w:shd w:val="clear" w:color="000000" w:fill="000000"/>
          <w:lang w:eastAsia="zh-CN"/>
        </w:rPr>
        <w:lastRenderedPageBreak/>
        <w:drawing>
          <wp:inline distT="0" distB="0" distL="0" distR="0" wp14:anchorId="66904895" wp14:editId="483D6FF8">
            <wp:extent cx="5274310" cy="2468743"/>
            <wp:effectExtent l="19050" t="0" r="2540" b="0"/>
            <wp:docPr id="197"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98" cstate="print"/>
                    <a:srcRect/>
                    <a:stretch>
                      <a:fillRect/>
                    </a:stretch>
                  </pic:blipFill>
                  <pic:spPr bwMode="auto">
                    <a:xfrm>
                      <a:off x="0" y="0"/>
                      <a:ext cx="5274310" cy="2468743"/>
                    </a:xfrm>
                    <a:prstGeom prst="rect">
                      <a:avLst/>
                    </a:prstGeom>
                    <a:noFill/>
                    <a:ln w="9525">
                      <a:noFill/>
                      <a:miter lim="800000"/>
                      <a:headEnd/>
                      <a:tailEnd/>
                    </a:ln>
                  </pic:spPr>
                </pic:pic>
              </a:graphicData>
            </a:graphic>
          </wp:inline>
        </w:drawing>
      </w:r>
    </w:p>
    <w:p w14:paraId="16FC83E7" w14:textId="77777777" w:rsidR="00762C5C" w:rsidRPr="00762C5C" w:rsidRDefault="00345164" w:rsidP="00680B15">
      <w:pPr>
        <w:pStyle w:val="af2"/>
        <w:tabs>
          <w:tab w:val="left" w:pos="8222"/>
          <w:tab w:val="left" w:pos="8306"/>
        </w:tabs>
        <w:spacing w:line="360" w:lineRule="auto"/>
        <w:ind w:right="84"/>
        <w:jc w:val="both"/>
        <w:rPr>
          <w:noProof/>
          <w:lang w:eastAsia="zh-CN"/>
        </w:rPr>
      </w:pPr>
      <w:r>
        <w:rPr>
          <w:rFonts w:hint="eastAsia"/>
          <w:noProof/>
          <w:lang w:eastAsia="zh-CN"/>
        </w:rPr>
        <w:t>点击如上图所示中的“打印成交确认书”</w:t>
      </w:r>
      <w:r w:rsidR="00762C5C" w:rsidRPr="00762C5C">
        <w:rPr>
          <w:noProof/>
          <w:lang w:eastAsia="zh-CN"/>
        </w:rPr>
        <w:t>按钮进入成交确认书界面，采购人可在该页面中打印成交确认书。如下图所示：</w:t>
      </w:r>
    </w:p>
    <w:p w14:paraId="705CFEDF" w14:textId="77777777" w:rsidR="00762C5C" w:rsidRDefault="00114D04" w:rsidP="00680B15">
      <w:pPr>
        <w:pStyle w:val="af2"/>
        <w:tabs>
          <w:tab w:val="left" w:pos="8222"/>
          <w:tab w:val="left" w:pos="8306"/>
        </w:tabs>
        <w:spacing w:line="360" w:lineRule="auto"/>
        <w:ind w:right="84"/>
        <w:jc w:val="both"/>
        <w:rPr>
          <w:noProof/>
          <w:lang w:eastAsia="zh-CN"/>
        </w:rPr>
      </w:pPr>
      <w:r>
        <w:rPr>
          <w:noProof/>
          <w:lang w:eastAsia="zh-CN"/>
        </w:rPr>
        <w:drawing>
          <wp:inline distT="0" distB="0" distL="0" distR="0" wp14:anchorId="77FD4FE3" wp14:editId="4BEEACA7">
            <wp:extent cx="5274310" cy="2752799"/>
            <wp:effectExtent l="19050" t="0" r="2540" b="0"/>
            <wp:docPr id="198"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99" cstate="print"/>
                    <a:srcRect/>
                    <a:stretch>
                      <a:fillRect/>
                    </a:stretch>
                  </pic:blipFill>
                  <pic:spPr bwMode="auto">
                    <a:xfrm>
                      <a:off x="0" y="0"/>
                      <a:ext cx="5274310" cy="2752799"/>
                    </a:xfrm>
                    <a:prstGeom prst="rect">
                      <a:avLst/>
                    </a:prstGeom>
                    <a:noFill/>
                    <a:ln w="9525">
                      <a:noFill/>
                      <a:miter lim="800000"/>
                      <a:headEnd/>
                      <a:tailEnd/>
                    </a:ln>
                  </pic:spPr>
                </pic:pic>
              </a:graphicData>
            </a:graphic>
          </wp:inline>
        </w:drawing>
      </w:r>
    </w:p>
    <w:p w14:paraId="3AAA9591" w14:textId="77777777" w:rsidR="00345164" w:rsidRDefault="00345164" w:rsidP="00680B15">
      <w:pPr>
        <w:pStyle w:val="5"/>
        <w:spacing w:line="360" w:lineRule="auto"/>
        <w:rPr>
          <w:noProof/>
        </w:rPr>
      </w:pPr>
      <w:r>
        <w:rPr>
          <w:rFonts w:hint="eastAsia"/>
          <w:noProof/>
        </w:rPr>
        <w:t>确认收货</w:t>
      </w:r>
    </w:p>
    <w:p w14:paraId="3D38AC86" w14:textId="77777777" w:rsidR="00345164" w:rsidRDefault="00345164" w:rsidP="00680B15">
      <w:pPr>
        <w:pStyle w:val="af2"/>
        <w:tabs>
          <w:tab w:val="left" w:pos="8222"/>
          <w:tab w:val="left" w:pos="8306"/>
        </w:tabs>
        <w:spacing w:line="360" w:lineRule="auto"/>
        <w:ind w:right="84" w:firstLineChars="200" w:firstLine="560"/>
        <w:jc w:val="both"/>
        <w:rPr>
          <w:noProof/>
          <w:lang w:eastAsia="zh-CN"/>
        </w:rPr>
      </w:pPr>
      <w:r w:rsidRPr="00345164">
        <w:rPr>
          <w:rFonts w:hint="eastAsia"/>
          <w:noProof/>
          <w:lang w:eastAsia="zh-CN"/>
        </w:rPr>
        <w:t>采购人完成合同确认操作后，由供应商进行发货，供应商发货完成后，采购人登录系统后可点击系统左上角用户名称进入个人中心界面，点击我的订单即可查看当前未确认收货的订单。如下图</w:t>
      </w:r>
      <w:r w:rsidRPr="00345164">
        <w:rPr>
          <w:noProof/>
          <w:lang w:eastAsia="zh-CN"/>
        </w:rPr>
        <w:t>所示：</w:t>
      </w:r>
    </w:p>
    <w:p w14:paraId="423F6A25" w14:textId="77777777" w:rsidR="00345164" w:rsidRDefault="00345164" w:rsidP="00680B15">
      <w:pPr>
        <w:pStyle w:val="af2"/>
        <w:tabs>
          <w:tab w:val="left" w:pos="8222"/>
          <w:tab w:val="left" w:pos="8306"/>
        </w:tabs>
        <w:spacing w:line="360" w:lineRule="auto"/>
        <w:ind w:right="84"/>
        <w:jc w:val="both"/>
        <w:rPr>
          <w:noProof/>
          <w:lang w:eastAsia="zh-CN"/>
        </w:rPr>
      </w:pPr>
      <w:r>
        <w:rPr>
          <w:noProof/>
          <w:lang w:eastAsia="zh-CN"/>
        </w:rPr>
        <w:lastRenderedPageBreak/>
        <w:drawing>
          <wp:inline distT="0" distB="0" distL="0" distR="0" wp14:anchorId="1E625FCE" wp14:editId="3F023335">
            <wp:extent cx="5274310" cy="2232916"/>
            <wp:effectExtent l="19050" t="0" r="2540" b="0"/>
            <wp:docPr id="115" name="图片 38" descr="C:\Users\ADMINI~1\AppData\Local\Temp\1594177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ADMINI~1\AppData\Local\Temp\1594177080.jpg"/>
                    <pic:cNvPicPr>
                      <a:picLocks noChangeAspect="1" noChangeArrowheads="1"/>
                    </pic:cNvPicPr>
                  </pic:nvPicPr>
                  <pic:blipFill>
                    <a:blip r:embed="rId200" cstate="print"/>
                    <a:srcRect/>
                    <a:stretch>
                      <a:fillRect/>
                    </a:stretch>
                  </pic:blipFill>
                  <pic:spPr bwMode="auto">
                    <a:xfrm>
                      <a:off x="0" y="0"/>
                      <a:ext cx="5274310" cy="2232916"/>
                    </a:xfrm>
                    <a:prstGeom prst="rect">
                      <a:avLst/>
                    </a:prstGeom>
                    <a:noFill/>
                    <a:ln w="9525">
                      <a:noFill/>
                      <a:miter lim="800000"/>
                      <a:headEnd/>
                      <a:tailEnd/>
                    </a:ln>
                  </pic:spPr>
                </pic:pic>
              </a:graphicData>
            </a:graphic>
          </wp:inline>
        </w:drawing>
      </w:r>
    </w:p>
    <w:p w14:paraId="15D7E2A3" w14:textId="77777777" w:rsidR="00B322D2" w:rsidRDefault="00345164" w:rsidP="00680B15">
      <w:pPr>
        <w:pStyle w:val="af2"/>
        <w:tabs>
          <w:tab w:val="left" w:pos="8222"/>
          <w:tab w:val="left" w:pos="8306"/>
        </w:tabs>
        <w:spacing w:line="360" w:lineRule="auto"/>
        <w:ind w:right="84"/>
        <w:jc w:val="both"/>
        <w:rPr>
          <w:noProof/>
          <w:lang w:eastAsia="zh-CN"/>
        </w:rPr>
      </w:pPr>
      <w:r w:rsidRPr="00345164">
        <w:rPr>
          <w:rFonts w:hint="eastAsia"/>
          <w:noProof/>
          <w:lang w:eastAsia="zh-CN"/>
        </w:rPr>
        <w:t>如上图所示，点击“确认收货”按钮即可完成确认收货操作。同样可在该页面查看当前订单合同，系统支持合同的在线打印功能。</w:t>
      </w:r>
    </w:p>
    <w:p w14:paraId="161E4ED9" w14:textId="77777777" w:rsidR="006F3CC9" w:rsidRDefault="00F876DD" w:rsidP="00680B15">
      <w:pPr>
        <w:pStyle w:val="5"/>
        <w:spacing w:line="360" w:lineRule="auto"/>
        <w:rPr>
          <w:noProof/>
        </w:rPr>
      </w:pPr>
      <w:r>
        <w:rPr>
          <w:noProof/>
        </w:rPr>
        <w:t>验收</w:t>
      </w:r>
    </w:p>
    <w:p w14:paraId="23C3A730" w14:textId="77777777" w:rsidR="00F876DD" w:rsidRPr="00F876DD" w:rsidRDefault="00F876DD" w:rsidP="00680B15">
      <w:pPr>
        <w:spacing w:line="360" w:lineRule="auto"/>
      </w:pPr>
      <w:r>
        <w:rPr>
          <w:rFonts w:hint="eastAsia"/>
        </w:rPr>
        <w:t xml:space="preserve">    </w:t>
      </w:r>
      <w:r w:rsidRPr="00790C87">
        <w:rPr>
          <w:rFonts w:hint="eastAsia"/>
          <w:noProof/>
          <w:sz w:val="28"/>
          <w:szCs w:val="28"/>
        </w:rPr>
        <w:t>验收操作请参考本文档1.7.15.1.6章节。</w:t>
      </w:r>
    </w:p>
    <w:p w14:paraId="23F19370" w14:textId="77777777" w:rsidR="00345164" w:rsidRDefault="00B322D2" w:rsidP="00680B15">
      <w:pPr>
        <w:pStyle w:val="5"/>
        <w:spacing w:line="360" w:lineRule="auto"/>
        <w:rPr>
          <w:noProof/>
        </w:rPr>
      </w:pPr>
      <w:r>
        <w:rPr>
          <w:noProof/>
        </w:rPr>
        <w:t>评价</w:t>
      </w:r>
    </w:p>
    <w:p w14:paraId="05B1EF9B" w14:textId="77777777" w:rsidR="00345164" w:rsidRDefault="005231B4" w:rsidP="00680B15">
      <w:pPr>
        <w:pStyle w:val="af2"/>
        <w:tabs>
          <w:tab w:val="left" w:pos="8222"/>
          <w:tab w:val="left" w:pos="8306"/>
        </w:tabs>
        <w:spacing w:line="360" w:lineRule="auto"/>
        <w:ind w:right="84" w:firstLineChars="200" w:firstLine="560"/>
        <w:jc w:val="both"/>
        <w:rPr>
          <w:noProof/>
          <w:lang w:eastAsia="zh-CN"/>
        </w:rPr>
      </w:pPr>
      <w:r>
        <w:rPr>
          <w:rFonts w:hint="eastAsia"/>
          <w:noProof/>
          <w:lang w:eastAsia="zh-CN"/>
        </w:rPr>
        <w:t>订单做确认收货后，采购人需</w:t>
      </w:r>
      <w:r w:rsidR="00B322D2" w:rsidRPr="00B322D2">
        <w:rPr>
          <w:rFonts w:hint="eastAsia"/>
          <w:noProof/>
          <w:lang w:eastAsia="zh-CN"/>
        </w:rPr>
        <w:t>对该订单进行评价，评价内容将自动计入供应商诚信体系。</w:t>
      </w:r>
    </w:p>
    <w:p w14:paraId="1641BE77" w14:textId="77777777" w:rsidR="00B322D2" w:rsidRDefault="00B322D2" w:rsidP="00680B15">
      <w:pPr>
        <w:pStyle w:val="4"/>
        <w:spacing w:line="360" w:lineRule="auto"/>
        <w:rPr>
          <w:b w:val="0"/>
        </w:rPr>
      </w:pPr>
      <w:r w:rsidRPr="00B322D2">
        <w:rPr>
          <w:rFonts w:hint="eastAsia"/>
          <w:b w:val="0"/>
        </w:rPr>
        <w:lastRenderedPageBreak/>
        <w:t>定点服务</w:t>
      </w:r>
    </w:p>
    <w:p w14:paraId="733494B3" w14:textId="77777777" w:rsidR="00B322D2" w:rsidRDefault="00B322D2" w:rsidP="00680B15">
      <w:pPr>
        <w:pStyle w:val="5"/>
        <w:spacing w:line="360" w:lineRule="auto"/>
      </w:pPr>
      <w:r>
        <w:rPr>
          <w:rFonts w:hint="eastAsia"/>
        </w:rPr>
        <w:t>定点服务业务流程图</w:t>
      </w:r>
    </w:p>
    <w:p w14:paraId="43397D14" w14:textId="77777777" w:rsidR="00B322D2" w:rsidRPr="00B322D2" w:rsidRDefault="00B322D2" w:rsidP="00680B15">
      <w:pPr>
        <w:pStyle w:val="6"/>
        <w:spacing w:line="360" w:lineRule="auto"/>
      </w:pPr>
      <w:r>
        <w:rPr>
          <w:rFonts w:hint="eastAsia"/>
        </w:rPr>
        <w:t>定点服务定向采购流程图</w:t>
      </w:r>
    </w:p>
    <w:p w14:paraId="0F805165" w14:textId="77777777" w:rsidR="00345164" w:rsidRDefault="00B322D2" w:rsidP="00680B15">
      <w:pPr>
        <w:pStyle w:val="af2"/>
        <w:tabs>
          <w:tab w:val="left" w:pos="8222"/>
          <w:tab w:val="left" w:pos="8306"/>
        </w:tabs>
        <w:spacing w:line="360" w:lineRule="auto"/>
        <w:ind w:right="84"/>
        <w:jc w:val="both"/>
        <w:rPr>
          <w:noProof/>
          <w:lang w:eastAsia="zh-CN"/>
        </w:rPr>
      </w:pPr>
      <w:r>
        <w:rPr>
          <w:noProof/>
          <w:lang w:eastAsia="zh-CN"/>
        </w:rPr>
        <w:drawing>
          <wp:inline distT="0" distB="0" distL="0" distR="0" wp14:anchorId="52735C22" wp14:editId="2EA26310">
            <wp:extent cx="4410075" cy="4370487"/>
            <wp:effectExtent l="19050" t="0" r="9525" b="0"/>
            <wp:docPr id="116" name="图片 39" descr="C:\Users\ADMINI~1\AppData\Local\Temp\15941773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ADMINI~1\AppData\Local\Temp\1594177322(1).jpg"/>
                    <pic:cNvPicPr>
                      <a:picLocks noChangeAspect="1" noChangeArrowheads="1"/>
                    </pic:cNvPicPr>
                  </pic:nvPicPr>
                  <pic:blipFill>
                    <a:blip r:embed="rId201" cstate="print"/>
                    <a:srcRect/>
                    <a:stretch>
                      <a:fillRect/>
                    </a:stretch>
                  </pic:blipFill>
                  <pic:spPr bwMode="auto">
                    <a:xfrm>
                      <a:off x="0" y="0"/>
                      <a:ext cx="4410075" cy="4370487"/>
                    </a:xfrm>
                    <a:prstGeom prst="rect">
                      <a:avLst/>
                    </a:prstGeom>
                    <a:noFill/>
                    <a:ln w="9525">
                      <a:noFill/>
                      <a:miter lim="800000"/>
                      <a:headEnd/>
                      <a:tailEnd/>
                    </a:ln>
                  </pic:spPr>
                </pic:pic>
              </a:graphicData>
            </a:graphic>
          </wp:inline>
        </w:drawing>
      </w:r>
    </w:p>
    <w:p w14:paraId="48BF3D19" w14:textId="77777777" w:rsidR="00B322D2" w:rsidRDefault="00B322D2" w:rsidP="00680B15">
      <w:pPr>
        <w:pStyle w:val="6"/>
        <w:spacing w:line="360" w:lineRule="auto"/>
        <w:rPr>
          <w:noProof/>
        </w:rPr>
      </w:pPr>
      <w:r>
        <w:rPr>
          <w:rFonts w:hint="eastAsia"/>
          <w:noProof/>
        </w:rPr>
        <w:lastRenderedPageBreak/>
        <w:t>定点服务竞价采购流程图</w:t>
      </w:r>
    </w:p>
    <w:p w14:paraId="6B97C4C4" w14:textId="77777777" w:rsidR="00B322D2" w:rsidRDefault="00B322D2" w:rsidP="00680B15">
      <w:pPr>
        <w:pStyle w:val="af2"/>
        <w:tabs>
          <w:tab w:val="left" w:pos="8222"/>
          <w:tab w:val="left" w:pos="8306"/>
        </w:tabs>
        <w:spacing w:line="360" w:lineRule="auto"/>
        <w:ind w:right="84"/>
        <w:jc w:val="both"/>
        <w:rPr>
          <w:noProof/>
          <w:lang w:eastAsia="zh-CN"/>
        </w:rPr>
      </w:pPr>
      <w:r>
        <w:rPr>
          <w:noProof/>
          <w:lang w:eastAsia="zh-CN"/>
        </w:rPr>
        <w:drawing>
          <wp:inline distT="0" distB="0" distL="0" distR="0" wp14:anchorId="26BF2711" wp14:editId="0E4A913E">
            <wp:extent cx="5274310" cy="5274310"/>
            <wp:effectExtent l="19050" t="0" r="2540" b="0"/>
            <wp:docPr id="117" name="图片 40" descr="C:\Users\ADMINI~1\AppData\Local\Temp\159417737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ADMINI~1\AppData\Local\Temp\1594177378(1).jpg"/>
                    <pic:cNvPicPr>
                      <a:picLocks noChangeAspect="1" noChangeArrowheads="1"/>
                    </pic:cNvPicPr>
                  </pic:nvPicPr>
                  <pic:blipFill>
                    <a:blip r:embed="rId202" cstate="print"/>
                    <a:srcRect/>
                    <a:stretch>
                      <a:fillRect/>
                    </a:stretch>
                  </pic:blipFill>
                  <pic:spPr bwMode="auto">
                    <a:xfrm>
                      <a:off x="0" y="0"/>
                      <a:ext cx="5274310" cy="5274310"/>
                    </a:xfrm>
                    <a:prstGeom prst="rect">
                      <a:avLst/>
                    </a:prstGeom>
                    <a:noFill/>
                    <a:ln w="9525">
                      <a:noFill/>
                      <a:miter lim="800000"/>
                      <a:headEnd/>
                      <a:tailEnd/>
                    </a:ln>
                  </pic:spPr>
                </pic:pic>
              </a:graphicData>
            </a:graphic>
          </wp:inline>
        </w:drawing>
      </w:r>
    </w:p>
    <w:p w14:paraId="3864877E" w14:textId="77777777" w:rsidR="00B322D2" w:rsidRDefault="008F157E" w:rsidP="00680B15">
      <w:pPr>
        <w:pStyle w:val="5"/>
        <w:spacing w:line="360" w:lineRule="auto"/>
        <w:rPr>
          <w:noProof/>
        </w:rPr>
      </w:pPr>
      <w:r>
        <w:rPr>
          <w:rFonts w:hint="eastAsia"/>
          <w:noProof/>
        </w:rPr>
        <w:t>添加服务至购物车</w:t>
      </w:r>
    </w:p>
    <w:p w14:paraId="03AEC305" w14:textId="77777777" w:rsidR="00A13B08" w:rsidRDefault="00A13B08" w:rsidP="00680B15">
      <w:pPr>
        <w:pStyle w:val="af2"/>
        <w:tabs>
          <w:tab w:val="left" w:pos="8222"/>
          <w:tab w:val="left" w:pos="8306"/>
        </w:tabs>
        <w:spacing w:line="360" w:lineRule="auto"/>
        <w:ind w:right="84"/>
        <w:jc w:val="both"/>
        <w:rPr>
          <w:noProof/>
          <w:lang w:eastAsia="zh-CN"/>
        </w:rPr>
      </w:pPr>
      <w:r w:rsidRPr="00A13B08">
        <w:rPr>
          <w:rFonts w:hint="eastAsia"/>
          <w:noProof/>
          <w:lang w:eastAsia="zh-CN"/>
        </w:rPr>
        <w:t>电子卖场在满足采购人小额零星商品和协议商品购买的同时还支持定点服务的网上购买。具体的定点服务内容包括：车辆维修和保养服务、印刷服务、物业管理服务、定点加油服务、定点保险。采购人如若需要通过电子卖场购买服务可依照如下步骤进行定点服务的在线购买。采购人登</w:t>
      </w:r>
      <w:r w:rsidR="005231B4">
        <w:rPr>
          <w:rFonts w:hint="eastAsia"/>
          <w:noProof/>
          <w:lang w:eastAsia="zh-CN"/>
        </w:rPr>
        <w:t>录系统后点击卖场导航栏中的“定点服务”按钮即可切换到定点服务</w:t>
      </w:r>
      <w:r w:rsidRPr="00A13B08">
        <w:rPr>
          <w:rFonts w:hint="eastAsia"/>
          <w:noProof/>
          <w:lang w:eastAsia="zh-CN"/>
        </w:rPr>
        <w:t>界面。如下图</w:t>
      </w:r>
      <w:r w:rsidRPr="00A13B08">
        <w:rPr>
          <w:noProof/>
          <w:lang w:eastAsia="zh-CN"/>
        </w:rPr>
        <w:t>所示：</w:t>
      </w:r>
    </w:p>
    <w:p w14:paraId="627C4CEA" w14:textId="77777777" w:rsidR="00B322D2" w:rsidRDefault="00B322D2" w:rsidP="00680B15">
      <w:pPr>
        <w:pStyle w:val="af2"/>
        <w:tabs>
          <w:tab w:val="left" w:pos="8222"/>
          <w:tab w:val="left" w:pos="8306"/>
        </w:tabs>
        <w:spacing w:line="360" w:lineRule="auto"/>
        <w:ind w:right="84" w:firstLineChars="200" w:firstLine="560"/>
        <w:jc w:val="both"/>
        <w:rPr>
          <w:noProof/>
          <w:lang w:eastAsia="zh-CN"/>
        </w:rPr>
      </w:pPr>
    </w:p>
    <w:p w14:paraId="559F8C64" w14:textId="77777777" w:rsidR="00A13B08" w:rsidRDefault="00A13B08" w:rsidP="00680B15">
      <w:pPr>
        <w:pStyle w:val="af2"/>
        <w:tabs>
          <w:tab w:val="left" w:pos="8222"/>
          <w:tab w:val="left" w:pos="8306"/>
        </w:tabs>
        <w:spacing w:line="360" w:lineRule="auto"/>
        <w:ind w:right="84"/>
        <w:rPr>
          <w:noProof/>
          <w:lang w:eastAsia="zh-CN"/>
        </w:rPr>
      </w:pPr>
      <w:r>
        <w:rPr>
          <w:noProof/>
          <w:lang w:eastAsia="zh-CN"/>
        </w:rPr>
        <w:drawing>
          <wp:inline distT="0" distB="0" distL="0" distR="0" wp14:anchorId="5DB2B7BC" wp14:editId="2C3F9AB0">
            <wp:extent cx="5274310" cy="2421199"/>
            <wp:effectExtent l="19050" t="0" r="2540" b="0"/>
            <wp:docPr id="119" name="图片 42" descr="C:\Users\ADMINI~1\AppData\Local\Temp\15941775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ADMINI~1\AppData\Local\Temp\1594177589.jpg"/>
                    <pic:cNvPicPr>
                      <a:picLocks noChangeAspect="1" noChangeArrowheads="1"/>
                    </pic:cNvPicPr>
                  </pic:nvPicPr>
                  <pic:blipFill>
                    <a:blip r:embed="rId203" cstate="print"/>
                    <a:srcRect/>
                    <a:stretch>
                      <a:fillRect/>
                    </a:stretch>
                  </pic:blipFill>
                  <pic:spPr bwMode="auto">
                    <a:xfrm>
                      <a:off x="0" y="0"/>
                      <a:ext cx="5274310" cy="2421199"/>
                    </a:xfrm>
                    <a:prstGeom prst="rect">
                      <a:avLst/>
                    </a:prstGeom>
                    <a:noFill/>
                    <a:ln w="9525">
                      <a:noFill/>
                      <a:miter lim="800000"/>
                      <a:headEnd/>
                      <a:tailEnd/>
                    </a:ln>
                  </pic:spPr>
                </pic:pic>
              </a:graphicData>
            </a:graphic>
          </wp:inline>
        </w:drawing>
      </w:r>
    </w:p>
    <w:p w14:paraId="64D9BAEF" w14:textId="77777777" w:rsidR="00A13B08" w:rsidRDefault="00A13B08" w:rsidP="00680B15">
      <w:pPr>
        <w:pStyle w:val="af2"/>
        <w:tabs>
          <w:tab w:val="left" w:pos="8222"/>
          <w:tab w:val="left" w:pos="8306"/>
        </w:tabs>
        <w:spacing w:line="360" w:lineRule="auto"/>
        <w:ind w:right="84"/>
        <w:jc w:val="both"/>
        <w:rPr>
          <w:noProof/>
          <w:lang w:eastAsia="zh-CN"/>
        </w:rPr>
      </w:pPr>
      <w:r>
        <w:rPr>
          <w:rFonts w:hint="eastAsia"/>
          <w:noProof/>
          <w:lang w:eastAsia="zh-CN"/>
        </w:rPr>
        <w:t>采购人点击如上图所示的定点服务项目即可选择</w:t>
      </w:r>
      <w:r w:rsidR="005231B4">
        <w:rPr>
          <w:rFonts w:hint="eastAsia"/>
          <w:noProof/>
          <w:lang w:eastAsia="zh-CN"/>
        </w:rPr>
        <w:t>对应</w:t>
      </w:r>
      <w:r>
        <w:rPr>
          <w:rFonts w:hint="eastAsia"/>
          <w:noProof/>
          <w:lang w:eastAsia="zh-CN"/>
        </w:rPr>
        <w:t>定点服务供应商。</w:t>
      </w:r>
      <w:r w:rsidRPr="00A13B08">
        <w:rPr>
          <w:rFonts w:hint="eastAsia"/>
          <w:noProof/>
          <w:lang w:eastAsia="zh-CN"/>
        </w:rPr>
        <w:t>如下图</w:t>
      </w:r>
      <w:r w:rsidRPr="00A13B08">
        <w:rPr>
          <w:noProof/>
          <w:lang w:eastAsia="zh-CN"/>
        </w:rPr>
        <w:t>所示：</w:t>
      </w:r>
      <w:r>
        <w:rPr>
          <w:noProof/>
          <w:lang w:eastAsia="zh-CN"/>
        </w:rPr>
        <w:cr/>
      </w:r>
      <w:r w:rsidRPr="00A13B08">
        <w:rPr>
          <w:rFonts w:eastAsia="Times New Roman"/>
          <w:snapToGrid w:val="0"/>
          <w:color w:val="000000"/>
          <w:w w:val="0"/>
          <w:sz w:val="0"/>
          <w:szCs w:val="0"/>
          <w:u w:color="000000"/>
          <w:bdr w:val="none" w:sz="0" w:space="0" w:color="000000"/>
          <w:shd w:val="clear" w:color="000000" w:fill="000000"/>
          <w:lang w:eastAsia="zh-CN"/>
        </w:rPr>
        <w:t xml:space="preserve"> </w:t>
      </w:r>
      <w:r>
        <w:rPr>
          <w:noProof/>
          <w:lang w:eastAsia="zh-CN"/>
        </w:rPr>
        <w:drawing>
          <wp:inline distT="0" distB="0" distL="0" distR="0" wp14:anchorId="1F1E214A" wp14:editId="61EFD512">
            <wp:extent cx="5274310" cy="1339375"/>
            <wp:effectExtent l="19050" t="0" r="2540" b="0"/>
            <wp:docPr id="121" name="图片 44" descr="C:\Users\ADMINI~1\AppData\Local\Temp\159417758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ADMINI~1\AppData\Local\Temp\1594177589(1).jpg"/>
                    <pic:cNvPicPr>
                      <a:picLocks noChangeAspect="1" noChangeArrowheads="1"/>
                    </pic:cNvPicPr>
                  </pic:nvPicPr>
                  <pic:blipFill>
                    <a:blip r:embed="rId204" cstate="print"/>
                    <a:srcRect/>
                    <a:stretch>
                      <a:fillRect/>
                    </a:stretch>
                  </pic:blipFill>
                  <pic:spPr bwMode="auto">
                    <a:xfrm>
                      <a:off x="0" y="0"/>
                      <a:ext cx="5274310" cy="1339375"/>
                    </a:xfrm>
                    <a:prstGeom prst="rect">
                      <a:avLst/>
                    </a:prstGeom>
                    <a:noFill/>
                    <a:ln w="9525">
                      <a:noFill/>
                      <a:miter lim="800000"/>
                      <a:headEnd/>
                      <a:tailEnd/>
                    </a:ln>
                  </pic:spPr>
                </pic:pic>
              </a:graphicData>
            </a:graphic>
          </wp:inline>
        </w:drawing>
      </w:r>
    </w:p>
    <w:p w14:paraId="0FE53E2A" w14:textId="77777777" w:rsidR="00A13B08" w:rsidRDefault="00A13B08" w:rsidP="00680B15">
      <w:pPr>
        <w:pStyle w:val="af2"/>
        <w:tabs>
          <w:tab w:val="left" w:pos="8222"/>
          <w:tab w:val="left" w:pos="8306"/>
        </w:tabs>
        <w:spacing w:line="360" w:lineRule="auto"/>
        <w:ind w:right="84"/>
        <w:jc w:val="both"/>
        <w:rPr>
          <w:noProof/>
          <w:lang w:eastAsia="zh-CN"/>
        </w:rPr>
      </w:pPr>
      <w:r w:rsidRPr="00A13B08">
        <w:rPr>
          <w:rFonts w:hint="eastAsia"/>
          <w:noProof/>
          <w:lang w:eastAsia="zh-CN"/>
        </w:rPr>
        <w:t>点击对应的定点服务供应商，进入定点服务详情界面，如下图</w:t>
      </w:r>
      <w:r w:rsidRPr="00A13B08">
        <w:rPr>
          <w:noProof/>
          <w:lang w:eastAsia="zh-CN"/>
        </w:rPr>
        <w:t>所示：</w:t>
      </w:r>
    </w:p>
    <w:p w14:paraId="688E94D7" w14:textId="77777777" w:rsidR="00A13B08" w:rsidRDefault="005231B4" w:rsidP="00680B15">
      <w:pPr>
        <w:pStyle w:val="af2"/>
        <w:tabs>
          <w:tab w:val="left" w:pos="8222"/>
          <w:tab w:val="left" w:pos="8306"/>
        </w:tabs>
        <w:spacing w:line="360" w:lineRule="auto"/>
        <w:ind w:right="84"/>
        <w:jc w:val="center"/>
        <w:rPr>
          <w:noProof/>
          <w:lang w:eastAsia="zh-CN"/>
        </w:rPr>
      </w:pPr>
      <w:r>
        <w:rPr>
          <w:noProof/>
          <w:lang w:eastAsia="zh-CN"/>
        </w:rPr>
        <w:drawing>
          <wp:inline distT="0" distB="0" distL="0" distR="0" wp14:anchorId="48CDEE6D" wp14:editId="1F40B21A">
            <wp:extent cx="4238625" cy="2666886"/>
            <wp:effectExtent l="19050" t="0" r="9525" b="0"/>
            <wp:docPr id="159"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05" cstate="print"/>
                    <a:srcRect/>
                    <a:stretch>
                      <a:fillRect/>
                    </a:stretch>
                  </pic:blipFill>
                  <pic:spPr bwMode="auto">
                    <a:xfrm>
                      <a:off x="0" y="0"/>
                      <a:ext cx="4238625" cy="2666886"/>
                    </a:xfrm>
                    <a:prstGeom prst="rect">
                      <a:avLst/>
                    </a:prstGeom>
                    <a:noFill/>
                    <a:ln w="9525">
                      <a:noFill/>
                      <a:miter lim="800000"/>
                      <a:headEnd/>
                      <a:tailEnd/>
                    </a:ln>
                  </pic:spPr>
                </pic:pic>
              </a:graphicData>
            </a:graphic>
          </wp:inline>
        </w:drawing>
      </w:r>
    </w:p>
    <w:p w14:paraId="40F0F62A" w14:textId="77777777" w:rsidR="00A13B08" w:rsidRDefault="00A13B08" w:rsidP="00680B15">
      <w:pPr>
        <w:pStyle w:val="af2"/>
        <w:tabs>
          <w:tab w:val="left" w:pos="8222"/>
          <w:tab w:val="left" w:pos="8306"/>
        </w:tabs>
        <w:spacing w:line="360" w:lineRule="auto"/>
        <w:ind w:right="84"/>
        <w:jc w:val="both"/>
        <w:rPr>
          <w:noProof/>
          <w:lang w:eastAsia="zh-CN"/>
        </w:rPr>
      </w:pPr>
      <w:r w:rsidRPr="00A13B08">
        <w:rPr>
          <w:rFonts w:hint="eastAsia"/>
          <w:noProof/>
          <w:lang w:eastAsia="zh-CN"/>
        </w:rPr>
        <w:lastRenderedPageBreak/>
        <w:t>点击</w:t>
      </w:r>
      <w:r w:rsidRPr="00A13B08">
        <w:rPr>
          <w:noProof/>
          <w:lang w:eastAsia="zh-CN"/>
        </w:rPr>
        <w:t xml:space="preserve"> “</w:t>
      </w:r>
      <w:r w:rsidR="00CC1F38">
        <w:rPr>
          <w:rFonts w:hint="eastAsia"/>
          <w:noProof/>
          <w:lang w:eastAsia="zh-CN"/>
        </w:rPr>
        <w:t>发起竞价</w:t>
      </w:r>
      <w:r w:rsidRPr="00A13B08">
        <w:rPr>
          <w:noProof/>
          <w:lang w:eastAsia="zh-CN"/>
        </w:rPr>
        <w:t>”按钮进入定点服务采购需求录入界面，在该界面中，采购人需准确录入定点服务项目的采购需求，采购需求录入完毕后点击界面右下角保存即可。如下图所示：</w:t>
      </w:r>
    </w:p>
    <w:p w14:paraId="77207EF9" w14:textId="77777777" w:rsidR="00A13B08" w:rsidRDefault="00CB6504" w:rsidP="00680B15">
      <w:pPr>
        <w:pStyle w:val="af2"/>
        <w:tabs>
          <w:tab w:val="left" w:pos="8222"/>
          <w:tab w:val="left" w:pos="8306"/>
        </w:tabs>
        <w:spacing w:line="360" w:lineRule="auto"/>
        <w:ind w:right="84"/>
        <w:jc w:val="both"/>
        <w:rPr>
          <w:noProof/>
          <w:lang w:eastAsia="zh-CN"/>
        </w:rPr>
      </w:pPr>
      <w:r>
        <w:rPr>
          <w:noProof/>
          <w:lang w:eastAsia="zh-CN"/>
        </w:rPr>
        <w:drawing>
          <wp:inline distT="0" distB="0" distL="0" distR="0" wp14:anchorId="0FFD5582" wp14:editId="04C60956">
            <wp:extent cx="5274310" cy="4188867"/>
            <wp:effectExtent l="19050" t="0" r="2540" b="0"/>
            <wp:docPr id="10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6" cstate="print"/>
                    <a:srcRect/>
                    <a:stretch>
                      <a:fillRect/>
                    </a:stretch>
                  </pic:blipFill>
                  <pic:spPr bwMode="auto">
                    <a:xfrm>
                      <a:off x="0" y="0"/>
                      <a:ext cx="5274310" cy="4188867"/>
                    </a:xfrm>
                    <a:prstGeom prst="rect">
                      <a:avLst/>
                    </a:prstGeom>
                    <a:noFill/>
                    <a:ln w="9525">
                      <a:noFill/>
                      <a:miter lim="800000"/>
                      <a:headEnd/>
                      <a:tailEnd/>
                    </a:ln>
                  </pic:spPr>
                </pic:pic>
              </a:graphicData>
            </a:graphic>
          </wp:inline>
        </w:drawing>
      </w:r>
    </w:p>
    <w:p w14:paraId="34B40EDE" w14:textId="77777777" w:rsidR="00A13B08" w:rsidRDefault="00CB6504" w:rsidP="00680B15">
      <w:pPr>
        <w:pStyle w:val="af2"/>
        <w:tabs>
          <w:tab w:val="left" w:pos="8222"/>
          <w:tab w:val="left" w:pos="8306"/>
        </w:tabs>
        <w:spacing w:line="360" w:lineRule="auto"/>
        <w:ind w:right="84"/>
        <w:jc w:val="center"/>
        <w:rPr>
          <w:noProof/>
          <w:lang w:eastAsia="zh-CN"/>
        </w:rPr>
      </w:pPr>
      <w:r>
        <w:rPr>
          <w:noProof/>
          <w:lang w:eastAsia="zh-CN"/>
        </w:rPr>
        <w:drawing>
          <wp:inline distT="0" distB="0" distL="0" distR="0" wp14:anchorId="3C60E90E" wp14:editId="6CD99C7E">
            <wp:extent cx="4572000" cy="3164691"/>
            <wp:effectExtent l="19050" t="0" r="0" b="0"/>
            <wp:docPr id="10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7" cstate="print"/>
                    <a:srcRect/>
                    <a:stretch>
                      <a:fillRect/>
                    </a:stretch>
                  </pic:blipFill>
                  <pic:spPr bwMode="auto">
                    <a:xfrm>
                      <a:off x="0" y="0"/>
                      <a:ext cx="4580631" cy="3170665"/>
                    </a:xfrm>
                    <a:prstGeom prst="rect">
                      <a:avLst/>
                    </a:prstGeom>
                    <a:noFill/>
                    <a:ln w="9525">
                      <a:noFill/>
                      <a:miter lim="800000"/>
                      <a:headEnd/>
                      <a:tailEnd/>
                    </a:ln>
                  </pic:spPr>
                </pic:pic>
              </a:graphicData>
            </a:graphic>
          </wp:inline>
        </w:drawing>
      </w:r>
    </w:p>
    <w:p w14:paraId="7AAB3097" w14:textId="77777777" w:rsidR="00A21616" w:rsidRDefault="00A13B08" w:rsidP="00680B15">
      <w:pPr>
        <w:pStyle w:val="af2"/>
        <w:tabs>
          <w:tab w:val="left" w:pos="8222"/>
          <w:tab w:val="left" w:pos="8306"/>
        </w:tabs>
        <w:spacing w:line="360" w:lineRule="auto"/>
        <w:ind w:right="84"/>
        <w:jc w:val="both"/>
        <w:rPr>
          <w:noProof/>
          <w:lang w:eastAsia="zh-CN"/>
        </w:rPr>
      </w:pPr>
      <w:r w:rsidRPr="00A13B08">
        <w:rPr>
          <w:rFonts w:hint="eastAsia"/>
          <w:noProof/>
          <w:lang w:eastAsia="zh-CN"/>
        </w:rPr>
        <w:lastRenderedPageBreak/>
        <w:t>定点服务采购区分“竞价”与“定点采购”两种采购方式，如上图所示意向供应商确认分为“全网公开”、“</w:t>
      </w:r>
      <w:r w:rsidR="00CC1F38">
        <w:rPr>
          <w:rFonts w:hint="eastAsia"/>
          <w:noProof/>
          <w:lang w:eastAsia="zh-CN"/>
        </w:rPr>
        <w:t>邀请供应商</w:t>
      </w:r>
      <w:r w:rsidRPr="00A13B08">
        <w:rPr>
          <w:rFonts w:hint="eastAsia"/>
          <w:noProof/>
          <w:lang w:eastAsia="zh-CN"/>
        </w:rPr>
        <w:t>”两种方式。其中“全网公开”供应商确认对应定点服务竞价购买的方式，即指单次定点服务购买预算达到网上竞价购买标准。点击“全网公开”按钮后表明当前定点服务购买项目采用全网公开竞价的采购方式，当前系统中所有该类型的定点服务供应商可通过定点服务竞价公告进行网上报价。若采购的定点服务项目未达到竞价标准，采购人可在该界面点击“</w:t>
      </w:r>
      <w:r w:rsidR="00CC1F38">
        <w:rPr>
          <w:rFonts w:hint="eastAsia"/>
          <w:noProof/>
          <w:lang w:eastAsia="zh-CN"/>
        </w:rPr>
        <w:t>邀请供应商</w:t>
      </w:r>
      <w:r w:rsidRPr="00A13B08">
        <w:rPr>
          <w:rFonts w:hint="eastAsia"/>
          <w:noProof/>
          <w:lang w:eastAsia="zh-CN"/>
        </w:rPr>
        <w:t>”按钮，添加定点服务意向供应商，添加完毕后点击保存，所添加的供应商登录系统后即可通过待办事项进行定点服务订单确认操作。具体定点服务网上竞价限额标准请依照自治区电子卖场相关管理办法执行。</w:t>
      </w:r>
    </w:p>
    <w:p w14:paraId="1473F7CF" w14:textId="77777777" w:rsidR="00A13B08" w:rsidRDefault="00A21616" w:rsidP="00680B15">
      <w:pPr>
        <w:pStyle w:val="5"/>
        <w:spacing w:line="360" w:lineRule="auto"/>
        <w:rPr>
          <w:noProof/>
        </w:rPr>
      </w:pPr>
      <w:r>
        <w:rPr>
          <w:noProof/>
        </w:rPr>
        <w:t>发送需求</w:t>
      </w:r>
    </w:p>
    <w:p w14:paraId="3FF689DB" w14:textId="77777777" w:rsidR="00762C5C" w:rsidRDefault="00A21616" w:rsidP="00680B15">
      <w:pPr>
        <w:pStyle w:val="af2"/>
        <w:tabs>
          <w:tab w:val="left" w:pos="8222"/>
          <w:tab w:val="left" w:pos="8306"/>
        </w:tabs>
        <w:spacing w:line="360" w:lineRule="auto"/>
        <w:ind w:right="84" w:firstLineChars="200" w:firstLine="560"/>
        <w:jc w:val="both"/>
        <w:rPr>
          <w:noProof/>
          <w:lang w:eastAsia="zh-CN"/>
        </w:rPr>
      </w:pPr>
      <w:r w:rsidRPr="00A21616">
        <w:rPr>
          <w:rFonts w:hint="eastAsia"/>
          <w:noProof/>
          <w:lang w:eastAsia="zh-CN"/>
        </w:rPr>
        <w:t>采购人填写定点服务采购需求完毕并保存后，系统自动进入到我的定点项目界面，在该界面中</w:t>
      </w:r>
      <w:r w:rsidRPr="00A21616">
        <w:rPr>
          <w:noProof/>
          <w:lang w:eastAsia="zh-CN"/>
        </w:rPr>
        <w:t>可</w:t>
      </w:r>
      <w:r w:rsidR="006B2E27">
        <w:rPr>
          <w:noProof/>
          <w:lang w:eastAsia="zh-CN"/>
        </w:rPr>
        <w:t>以</w:t>
      </w:r>
      <w:r w:rsidRPr="00A21616">
        <w:rPr>
          <w:noProof/>
          <w:lang w:eastAsia="zh-CN"/>
        </w:rPr>
        <w:t>查看定点服务采购订单，并可在该界面中对定点服务订单进行“发送”“修改”、“删除”操作。如下图所示：</w:t>
      </w:r>
    </w:p>
    <w:p w14:paraId="70135F3D" w14:textId="77777777" w:rsidR="00A21616" w:rsidRDefault="006B2E27" w:rsidP="00680B15">
      <w:pPr>
        <w:pStyle w:val="af2"/>
        <w:tabs>
          <w:tab w:val="left" w:pos="8222"/>
          <w:tab w:val="left" w:pos="8306"/>
        </w:tabs>
        <w:spacing w:line="360" w:lineRule="auto"/>
        <w:ind w:right="84"/>
        <w:jc w:val="both"/>
        <w:rPr>
          <w:noProof/>
          <w:lang w:eastAsia="zh-CN"/>
        </w:rPr>
      </w:pPr>
      <w:r>
        <w:rPr>
          <w:noProof/>
          <w:lang w:eastAsia="zh-CN"/>
        </w:rPr>
        <w:drawing>
          <wp:inline distT="0" distB="0" distL="0" distR="0" wp14:anchorId="735588E1" wp14:editId="33710A5D">
            <wp:extent cx="5518150" cy="2129812"/>
            <wp:effectExtent l="19050" t="0" r="6350" b="0"/>
            <wp:docPr id="192"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08" cstate="print"/>
                    <a:srcRect/>
                    <a:stretch>
                      <a:fillRect/>
                    </a:stretch>
                  </pic:blipFill>
                  <pic:spPr bwMode="auto">
                    <a:xfrm>
                      <a:off x="0" y="0"/>
                      <a:ext cx="5518150" cy="2129812"/>
                    </a:xfrm>
                    <a:prstGeom prst="rect">
                      <a:avLst/>
                    </a:prstGeom>
                    <a:noFill/>
                    <a:ln w="9525">
                      <a:noFill/>
                      <a:miter lim="800000"/>
                      <a:headEnd/>
                      <a:tailEnd/>
                    </a:ln>
                  </pic:spPr>
                </pic:pic>
              </a:graphicData>
            </a:graphic>
          </wp:inline>
        </w:drawing>
      </w:r>
    </w:p>
    <w:p w14:paraId="32398858" w14:textId="77777777" w:rsidR="00A21616" w:rsidRDefault="00A21616" w:rsidP="00680B15">
      <w:pPr>
        <w:pStyle w:val="af2"/>
        <w:tabs>
          <w:tab w:val="left" w:pos="8222"/>
          <w:tab w:val="left" w:pos="8306"/>
        </w:tabs>
        <w:spacing w:line="360" w:lineRule="auto"/>
        <w:ind w:right="84"/>
        <w:jc w:val="both"/>
        <w:rPr>
          <w:noProof/>
          <w:lang w:eastAsia="zh-CN"/>
        </w:rPr>
      </w:pPr>
      <w:r w:rsidRPr="00A21616">
        <w:rPr>
          <w:rFonts w:hint="eastAsia"/>
          <w:noProof/>
          <w:lang w:eastAsia="zh-CN"/>
        </w:rPr>
        <w:lastRenderedPageBreak/>
        <w:t>点击如上图所示中的“</w:t>
      </w:r>
      <w:r w:rsidR="006B2E27">
        <w:rPr>
          <w:rFonts w:hint="eastAsia"/>
          <w:noProof/>
          <w:lang w:eastAsia="zh-CN"/>
        </w:rPr>
        <w:t>启动按钮</w:t>
      </w:r>
      <w:r w:rsidRPr="00A21616">
        <w:rPr>
          <w:rFonts w:hint="eastAsia"/>
          <w:noProof/>
          <w:lang w:eastAsia="zh-CN"/>
        </w:rPr>
        <w:t>”按钮，即可将该定点服务采购项目发送对应到对应的定点服务供应商，供应商登录系统后对该订单做确认操作。</w:t>
      </w:r>
    </w:p>
    <w:p w14:paraId="64306212" w14:textId="77777777" w:rsidR="00A21616" w:rsidRDefault="00A21616" w:rsidP="00680B15">
      <w:pPr>
        <w:pStyle w:val="5"/>
        <w:spacing w:line="360" w:lineRule="auto"/>
        <w:rPr>
          <w:noProof/>
        </w:rPr>
      </w:pPr>
      <w:r>
        <w:rPr>
          <w:noProof/>
        </w:rPr>
        <w:t>结果确认</w:t>
      </w:r>
    </w:p>
    <w:p w14:paraId="2F2F3F08" w14:textId="77777777" w:rsidR="00A21616" w:rsidRDefault="00A21616" w:rsidP="00680B15">
      <w:pPr>
        <w:pStyle w:val="af2"/>
        <w:tabs>
          <w:tab w:val="left" w:pos="8222"/>
          <w:tab w:val="left" w:pos="8306"/>
        </w:tabs>
        <w:spacing w:line="360" w:lineRule="auto"/>
        <w:ind w:right="84" w:firstLineChars="200" w:firstLine="560"/>
        <w:jc w:val="both"/>
        <w:rPr>
          <w:noProof/>
          <w:lang w:eastAsia="zh-CN"/>
        </w:rPr>
      </w:pPr>
      <w:r w:rsidRPr="00A21616">
        <w:rPr>
          <w:rFonts w:hint="eastAsia"/>
          <w:noProof/>
          <w:lang w:eastAsia="zh-CN"/>
        </w:rPr>
        <w:t>供应商做定点服务项目确认后，采购人登录系统可通过点击系统左上角用户名称进入个人中心界面，在该界面中点击“定点项目”按钮即可查看响应中的定点服务采购项目，点击订单对应“项目详情”</w:t>
      </w:r>
      <w:r w:rsidRPr="00A21616">
        <w:rPr>
          <w:noProof/>
          <w:lang w:eastAsia="zh-CN"/>
        </w:rPr>
        <w:t xml:space="preserve"> 按钮进入订单详情界面，在该界面中点击“确认结果”按钮，即可对该订单进行结果确认操作。如下图</w:t>
      </w:r>
      <w:r w:rsidR="000312A6">
        <w:rPr>
          <w:rFonts w:hint="eastAsia"/>
          <w:noProof/>
          <w:lang w:eastAsia="zh-CN"/>
        </w:rPr>
        <w:t>所示</w:t>
      </w:r>
      <w:r w:rsidRPr="00A21616">
        <w:rPr>
          <w:noProof/>
          <w:lang w:eastAsia="zh-CN"/>
        </w:rPr>
        <w:t>：</w:t>
      </w:r>
    </w:p>
    <w:p w14:paraId="4291DE5D" w14:textId="77777777" w:rsidR="000312A6" w:rsidRDefault="009706D4" w:rsidP="00680B15">
      <w:pPr>
        <w:pStyle w:val="af2"/>
        <w:tabs>
          <w:tab w:val="left" w:pos="8222"/>
          <w:tab w:val="left" w:pos="8306"/>
        </w:tabs>
        <w:spacing w:line="360" w:lineRule="auto"/>
        <w:ind w:right="84"/>
        <w:jc w:val="both"/>
        <w:rPr>
          <w:noProof/>
          <w:lang w:eastAsia="zh-CN"/>
        </w:rPr>
      </w:pPr>
      <w:r>
        <w:rPr>
          <w:noProof/>
          <w:lang w:eastAsia="zh-CN"/>
        </w:rPr>
        <w:drawing>
          <wp:inline distT="0" distB="0" distL="0" distR="0" wp14:anchorId="12A7578C" wp14:editId="38D64D75">
            <wp:extent cx="5274310" cy="3312922"/>
            <wp:effectExtent l="19050" t="0" r="2540" b="0"/>
            <wp:docPr id="199"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09" cstate="print"/>
                    <a:srcRect/>
                    <a:stretch>
                      <a:fillRect/>
                    </a:stretch>
                  </pic:blipFill>
                  <pic:spPr bwMode="auto">
                    <a:xfrm>
                      <a:off x="0" y="0"/>
                      <a:ext cx="5274310" cy="3312922"/>
                    </a:xfrm>
                    <a:prstGeom prst="rect">
                      <a:avLst/>
                    </a:prstGeom>
                    <a:noFill/>
                    <a:ln w="9525">
                      <a:noFill/>
                      <a:miter lim="800000"/>
                      <a:headEnd/>
                      <a:tailEnd/>
                    </a:ln>
                  </pic:spPr>
                </pic:pic>
              </a:graphicData>
            </a:graphic>
          </wp:inline>
        </w:drawing>
      </w:r>
    </w:p>
    <w:p w14:paraId="710C620F" w14:textId="77777777" w:rsidR="000312A6" w:rsidRDefault="000312A6" w:rsidP="00680B15">
      <w:pPr>
        <w:pStyle w:val="af2"/>
        <w:tabs>
          <w:tab w:val="left" w:pos="8222"/>
          <w:tab w:val="left" w:pos="8306"/>
        </w:tabs>
        <w:spacing w:line="360" w:lineRule="auto"/>
        <w:ind w:right="84"/>
        <w:jc w:val="both"/>
        <w:rPr>
          <w:noProof/>
          <w:lang w:eastAsia="zh-CN"/>
        </w:rPr>
      </w:pPr>
      <w:r w:rsidRPr="000312A6">
        <w:rPr>
          <w:rFonts w:hint="eastAsia"/>
          <w:noProof/>
          <w:lang w:eastAsia="zh-CN"/>
        </w:rPr>
        <w:t>采购人在该界面中对订单做确认操作后，该订单确认结果将发送供应商，供应商对该订单做“确认”或“拒绝”操作。</w:t>
      </w:r>
    </w:p>
    <w:p w14:paraId="031AD635" w14:textId="77777777" w:rsidR="000312A6" w:rsidRDefault="000312A6" w:rsidP="00680B15">
      <w:pPr>
        <w:pStyle w:val="5"/>
        <w:spacing w:line="360" w:lineRule="auto"/>
        <w:rPr>
          <w:noProof/>
        </w:rPr>
      </w:pPr>
      <w:r>
        <w:rPr>
          <w:noProof/>
        </w:rPr>
        <w:lastRenderedPageBreak/>
        <w:t>生成订单</w:t>
      </w:r>
    </w:p>
    <w:p w14:paraId="3798735D" w14:textId="77777777" w:rsidR="000312A6" w:rsidRDefault="000312A6" w:rsidP="00680B15">
      <w:pPr>
        <w:pStyle w:val="af2"/>
        <w:tabs>
          <w:tab w:val="left" w:pos="8222"/>
          <w:tab w:val="left" w:pos="8306"/>
        </w:tabs>
        <w:spacing w:line="360" w:lineRule="auto"/>
        <w:ind w:right="84" w:firstLineChars="200" w:firstLine="560"/>
        <w:jc w:val="both"/>
        <w:rPr>
          <w:noProof/>
          <w:lang w:eastAsia="zh-CN"/>
        </w:rPr>
      </w:pPr>
      <w:r w:rsidRPr="000312A6">
        <w:rPr>
          <w:rFonts w:hint="eastAsia"/>
          <w:noProof/>
          <w:lang w:eastAsia="zh-CN"/>
        </w:rPr>
        <w:t>供应商对订单做确认操作后，采购人登录系统通过系统右上角处的“消息”可查看供应商确认定点项目提醒。如下图</w:t>
      </w:r>
      <w:r w:rsidRPr="000312A6">
        <w:rPr>
          <w:noProof/>
          <w:lang w:eastAsia="zh-CN"/>
        </w:rPr>
        <w:t>所示</w:t>
      </w:r>
      <w:r>
        <w:rPr>
          <w:rFonts w:hint="eastAsia"/>
          <w:noProof/>
          <w:lang w:eastAsia="zh-CN"/>
        </w:rPr>
        <w:t>：</w:t>
      </w:r>
    </w:p>
    <w:p w14:paraId="6E8E94E5" w14:textId="77777777" w:rsidR="000312A6" w:rsidRDefault="000312A6" w:rsidP="00680B15">
      <w:pPr>
        <w:pStyle w:val="af2"/>
        <w:tabs>
          <w:tab w:val="left" w:pos="8222"/>
          <w:tab w:val="left" w:pos="8306"/>
        </w:tabs>
        <w:spacing w:line="360" w:lineRule="auto"/>
        <w:ind w:right="84"/>
        <w:jc w:val="center"/>
        <w:rPr>
          <w:noProof/>
          <w:lang w:eastAsia="zh-CN"/>
        </w:rPr>
      </w:pPr>
      <w:r>
        <w:rPr>
          <w:noProof/>
          <w:lang w:eastAsia="zh-CN"/>
        </w:rPr>
        <w:drawing>
          <wp:inline distT="0" distB="0" distL="0" distR="0" wp14:anchorId="106652CE" wp14:editId="40835F62">
            <wp:extent cx="4038600" cy="2790825"/>
            <wp:effectExtent l="19050" t="0" r="0" b="0"/>
            <wp:docPr id="128" name="图片 50" descr="C:\Users\ADMINI~1\AppData\Local\Temp\1594178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ADMINI~1\AppData\Local\Temp\1594178174.jpg"/>
                    <pic:cNvPicPr>
                      <a:picLocks noChangeAspect="1" noChangeArrowheads="1"/>
                    </pic:cNvPicPr>
                  </pic:nvPicPr>
                  <pic:blipFill>
                    <a:blip r:embed="rId210" cstate="print"/>
                    <a:srcRect/>
                    <a:stretch>
                      <a:fillRect/>
                    </a:stretch>
                  </pic:blipFill>
                  <pic:spPr bwMode="auto">
                    <a:xfrm>
                      <a:off x="0" y="0"/>
                      <a:ext cx="4040925" cy="2792432"/>
                    </a:xfrm>
                    <a:prstGeom prst="rect">
                      <a:avLst/>
                    </a:prstGeom>
                    <a:noFill/>
                    <a:ln w="9525">
                      <a:noFill/>
                      <a:miter lim="800000"/>
                      <a:headEnd/>
                      <a:tailEnd/>
                    </a:ln>
                  </pic:spPr>
                </pic:pic>
              </a:graphicData>
            </a:graphic>
          </wp:inline>
        </w:drawing>
      </w:r>
    </w:p>
    <w:p w14:paraId="6EF30B6D" w14:textId="77777777" w:rsidR="000312A6" w:rsidRDefault="000312A6" w:rsidP="00680B15">
      <w:pPr>
        <w:pStyle w:val="af2"/>
        <w:tabs>
          <w:tab w:val="left" w:pos="8222"/>
          <w:tab w:val="left" w:pos="8306"/>
        </w:tabs>
        <w:spacing w:line="360" w:lineRule="auto"/>
        <w:ind w:right="84" w:firstLineChars="200" w:firstLine="560"/>
        <w:jc w:val="both"/>
        <w:rPr>
          <w:noProof/>
          <w:lang w:eastAsia="zh-CN"/>
        </w:rPr>
      </w:pPr>
      <w:r w:rsidRPr="000312A6">
        <w:rPr>
          <w:rFonts w:hint="eastAsia"/>
          <w:noProof/>
          <w:lang w:eastAsia="zh-CN"/>
        </w:rPr>
        <w:t>点击对应消息通过“查看详情”按钮进入供应商报价界面，在该界面中通过点击“生成订单”按钮弹出项目结果公示预览弹窗。如下图</w:t>
      </w:r>
      <w:r w:rsidRPr="000312A6">
        <w:rPr>
          <w:noProof/>
          <w:lang w:eastAsia="zh-CN"/>
        </w:rPr>
        <w:t>所示：</w:t>
      </w:r>
    </w:p>
    <w:p w14:paraId="7D0A46B6" w14:textId="77777777" w:rsidR="000312A6" w:rsidRDefault="004A1BDF" w:rsidP="00680B15">
      <w:pPr>
        <w:pStyle w:val="af2"/>
        <w:tabs>
          <w:tab w:val="left" w:pos="8222"/>
          <w:tab w:val="left" w:pos="8306"/>
        </w:tabs>
        <w:spacing w:line="360" w:lineRule="auto"/>
        <w:ind w:right="84"/>
        <w:jc w:val="both"/>
        <w:rPr>
          <w:noProof/>
          <w:lang w:eastAsia="zh-CN"/>
        </w:rPr>
      </w:pPr>
      <w:r>
        <w:rPr>
          <w:noProof/>
          <w:lang w:eastAsia="zh-CN"/>
        </w:rPr>
        <w:drawing>
          <wp:inline distT="0" distB="0" distL="0" distR="0" wp14:anchorId="0AEF156F" wp14:editId="11160D35">
            <wp:extent cx="5274310" cy="2964365"/>
            <wp:effectExtent l="19050" t="0" r="2540" b="0"/>
            <wp:docPr id="200"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11" cstate="print"/>
                    <a:srcRect/>
                    <a:stretch>
                      <a:fillRect/>
                    </a:stretch>
                  </pic:blipFill>
                  <pic:spPr bwMode="auto">
                    <a:xfrm>
                      <a:off x="0" y="0"/>
                      <a:ext cx="5274310" cy="2964365"/>
                    </a:xfrm>
                    <a:prstGeom prst="rect">
                      <a:avLst/>
                    </a:prstGeom>
                    <a:noFill/>
                    <a:ln w="9525">
                      <a:noFill/>
                      <a:miter lim="800000"/>
                      <a:headEnd/>
                      <a:tailEnd/>
                    </a:ln>
                  </pic:spPr>
                </pic:pic>
              </a:graphicData>
            </a:graphic>
          </wp:inline>
        </w:drawing>
      </w:r>
    </w:p>
    <w:p w14:paraId="0E47A689" w14:textId="77777777" w:rsidR="000312A6" w:rsidRDefault="000312A6" w:rsidP="00680B15">
      <w:pPr>
        <w:pStyle w:val="af2"/>
        <w:tabs>
          <w:tab w:val="left" w:pos="8222"/>
          <w:tab w:val="left" w:pos="8306"/>
        </w:tabs>
        <w:spacing w:line="360" w:lineRule="auto"/>
        <w:ind w:right="84" w:firstLineChars="200" w:firstLine="560"/>
        <w:jc w:val="both"/>
        <w:rPr>
          <w:noProof/>
          <w:lang w:eastAsia="zh-CN"/>
        </w:rPr>
      </w:pPr>
      <w:r w:rsidRPr="000312A6">
        <w:rPr>
          <w:rFonts w:hint="eastAsia"/>
          <w:noProof/>
          <w:lang w:eastAsia="zh-CN"/>
        </w:rPr>
        <w:t>如上图所示采购人点击“生成订单”按钮后弹出结果公示预览</w:t>
      </w:r>
      <w:r w:rsidRPr="000312A6">
        <w:rPr>
          <w:rFonts w:hint="eastAsia"/>
          <w:noProof/>
          <w:lang w:eastAsia="zh-CN"/>
        </w:rPr>
        <w:lastRenderedPageBreak/>
        <w:t>弹窗，采购人需在该弹窗最底端处勾选“我已确认公告无误，确定发布项目结果公告”协议。如下图</w:t>
      </w:r>
      <w:r w:rsidRPr="000312A6">
        <w:rPr>
          <w:noProof/>
          <w:lang w:eastAsia="zh-CN"/>
        </w:rPr>
        <w:t>所示：</w:t>
      </w:r>
      <w:r w:rsidRPr="000312A6">
        <w:rPr>
          <w:noProof/>
          <w:lang w:eastAsia="zh-CN"/>
        </w:rPr>
        <w:cr/>
      </w:r>
      <w:r>
        <w:rPr>
          <w:noProof/>
          <w:lang w:eastAsia="zh-CN"/>
        </w:rPr>
        <w:drawing>
          <wp:inline distT="0" distB="0" distL="0" distR="0" wp14:anchorId="1605617B" wp14:editId="67795A23">
            <wp:extent cx="5419725" cy="2638425"/>
            <wp:effectExtent l="19050" t="0" r="9525" b="0"/>
            <wp:docPr id="130" name="图片 52" descr="C:\Users\ADMINI~1\AppData\Local\Temp\15941781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ADMINI~1\AppData\Local\Temp\1594178174(2).jpg"/>
                    <pic:cNvPicPr>
                      <a:picLocks noChangeAspect="1" noChangeArrowheads="1"/>
                    </pic:cNvPicPr>
                  </pic:nvPicPr>
                  <pic:blipFill>
                    <a:blip r:embed="rId212" cstate="print"/>
                    <a:srcRect/>
                    <a:stretch>
                      <a:fillRect/>
                    </a:stretch>
                  </pic:blipFill>
                  <pic:spPr bwMode="auto">
                    <a:xfrm>
                      <a:off x="0" y="0"/>
                      <a:ext cx="5421860" cy="2639464"/>
                    </a:xfrm>
                    <a:prstGeom prst="rect">
                      <a:avLst/>
                    </a:prstGeom>
                    <a:noFill/>
                    <a:ln w="9525">
                      <a:noFill/>
                      <a:miter lim="800000"/>
                      <a:headEnd/>
                      <a:tailEnd/>
                    </a:ln>
                  </pic:spPr>
                </pic:pic>
              </a:graphicData>
            </a:graphic>
          </wp:inline>
        </w:drawing>
      </w:r>
    </w:p>
    <w:p w14:paraId="6DCC9754" w14:textId="77777777" w:rsidR="000312A6" w:rsidRDefault="000312A6" w:rsidP="00680B15">
      <w:pPr>
        <w:pStyle w:val="af2"/>
        <w:tabs>
          <w:tab w:val="left" w:pos="8222"/>
          <w:tab w:val="left" w:pos="8306"/>
        </w:tabs>
        <w:spacing w:line="360" w:lineRule="auto"/>
        <w:ind w:right="84" w:firstLineChars="200" w:firstLine="560"/>
        <w:jc w:val="both"/>
        <w:rPr>
          <w:noProof/>
          <w:lang w:eastAsia="zh-CN"/>
        </w:rPr>
      </w:pPr>
      <w:r w:rsidRPr="000312A6">
        <w:rPr>
          <w:rFonts w:hint="eastAsia"/>
          <w:noProof/>
          <w:lang w:eastAsia="zh-CN"/>
        </w:rPr>
        <w:t>点击“确定”按钮即可成功生成定点项目订单且将发送定点服务结果公示到电子卖场定点服务结果公示栏目中，采购人可登录电子卖场系统后，点击导航栏中定点服务并切换到“结果公示”页签即可查看相关定点服务项目的结果公示详情。如下图</w:t>
      </w:r>
      <w:r w:rsidRPr="000312A6">
        <w:rPr>
          <w:noProof/>
          <w:lang w:eastAsia="zh-CN"/>
        </w:rPr>
        <w:t>所示</w:t>
      </w:r>
      <w:r w:rsidR="00B85E38">
        <w:rPr>
          <w:rFonts w:hint="eastAsia"/>
          <w:noProof/>
          <w:lang w:eastAsia="zh-CN"/>
        </w:rPr>
        <w:t>：</w:t>
      </w:r>
    </w:p>
    <w:p w14:paraId="5CD66F3E" w14:textId="77777777" w:rsidR="00B85E38" w:rsidRDefault="004A1BDF" w:rsidP="00680B15">
      <w:pPr>
        <w:pStyle w:val="af2"/>
        <w:tabs>
          <w:tab w:val="left" w:pos="8222"/>
          <w:tab w:val="left" w:pos="8306"/>
        </w:tabs>
        <w:spacing w:line="360" w:lineRule="auto"/>
        <w:ind w:right="84"/>
        <w:jc w:val="both"/>
        <w:rPr>
          <w:noProof/>
          <w:lang w:eastAsia="zh-CN"/>
        </w:rPr>
      </w:pPr>
      <w:r>
        <w:rPr>
          <w:noProof/>
          <w:lang w:eastAsia="zh-CN"/>
        </w:rPr>
        <w:drawing>
          <wp:inline distT="0" distB="0" distL="0" distR="0" wp14:anchorId="3583E23B" wp14:editId="1F8AD265">
            <wp:extent cx="5274310" cy="2231929"/>
            <wp:effectExtent l="19050" t="0" r="2540" b="0"/>
            <wp:docPr id="201"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13" cstate="print"/>
                    <a:srcRect/>
                    <a:stretch>
                      <a:fillRect/>
                    </a:stretch>
                  </pic:blipFill>
                  <pic:spPr bwMode="auto">
                    <a:xfrm>
                      <a:off x="0" y="0"/>
                      <a:ext cx="5274310" cy="2231929"/>
                    </a:xfrm>
                    <a:prstGeom prst="rect">
                      <a:avLst/>
                    </a:prstGeom>
                    <a:noFill/>
                    <a:ln w="9525">
                      <a:noFill/>
                      <a:miter lim="800000"/>
                      <a:headEnd/>
                      <a:tailEnd/>
                    </a:ln>
                  </pic:spPr>
                </pic:pic>
              </a:graphicData>
            </a:graphic>
          </wp:inline>
        </w:drawing>
      </w:r>
    </w:p>
    <w:p w14:paraId="297695EF" w14:textId="77777777" w:rsidR="00B85E38" w:rsidRDefault="00B85E38" w:rsidP="00680B15">
      <w:pPr>
        <w:pStyle w:val="5"/>
        <w:spacing w:line="360" w:lineRule="auto"/>
        <w:rPr>
          <w:noProof/>
        </w:rPr>
      </w:pPr>
      <w:r>
        <w:rPr>
          <w:rFonts w:hint="eastAsia"/>
          <w:noProof/>
        </w:rPr>
        <w:t>发送订单</w:t>
      </w:r>
    </w:p>
    <w:p w14:paraId="4562C7B1" w14:textId="77777777" w:rsidR="000312A6" w:rsidRDefault="00B85E38" w:rsidP="00680B15">
      <w:pPr>
        <w:pStyle w:val="af2"/>
        <w:tabs>
          <w:tab w:val="left" w:pos="8222"/>
          <w:tab w:val="left" w:pos="8306"/>
        </w:tabs>
        <w:spacing w:line="360" w:lineRule="auto"/>
        <w:ind w:right="84" w:firstLineChars="200" w:firstLine="560"/>
        <w:jc w:val="both"/>
        <w:rPr>
          <w:noProof/>
          <w:lang w:eastAsia="zh-CN"/>
        </w:rPr>
      </w:pPr>
      <w:r>
        <w:rPr>
          <w:rFonts w:hint="eastAsia"/>
          <w:noProof/>
          <w:lang w:eastAsia="zh-CN"/>
        </w:rPr>
        <w:t>采</w:t>
      </w:r>
      <w:r w:rsidRPr="00B85E38">
        <w:rPr>
          <w:rFonts w:hint="eastAsia"/>
          <w:noProof/>
          <w:lang w:eastAsia="zh-CN"/>
        </w:rPr>
        <w:t>购人生成订单并发布结果公示后，系统</w:t>
      </w:r>
      <w:r w:rsidR="0050001A">
        <w:rPr>
          <w:rFonts w:hint="eastAsia"/>
          <w:noProof/>
          <w:lang w:eastAsia="zh-CN"/>
        </w:rPr>
        <w:t>自动将订单发送给中</w:t>
      </w:r>
      <w:r w:rsidR="0050001A">
        <w:rPr>
          <w:rFonts w:hint="eastAsia"/>
          <w:noProof/>
          <w:lang w:eastAsia="zh-CN"/>
        </w:rPr>
        <w:lastRenderedPageBreak/>
        <w:t>标供应商</w:t>
      </w:r>
      <w:r w:rsidRPr="00B85E38">
        <w:rPr>
          <w:rFonts w:hint="eastAsia"/>
          <w:noProof/>
          <w:lang w:eastAsia="zh-CN"/>
        </w:rPr>
        <w:t>，供应商对收到的订单进行确认并完成合同起草工作。采购人订单发送界面如下图</w:t>
      </w:r>
      <w:r w:rsidRPr="00B85E38">
        <w:rPr>
          <w:noProof/>
          <w:lang w:eastAsia="zh-CN"/>
        </w:rPr>
        <w:t>所示：</w:t>
      </w:r>
    </w:p>
    <w:p w14:paraId="7993B148" w14:textId="77777777" w:rsidR="00A21616" w:rsidRDefault="0050001A" w:rsidP="00680B15">
      <w:pPr>
        <w:pStyle w:val="af2"/>
        <w:tabs>
          <w:tab w:val="left" w:pos="8222"/>
          <w:tab w:val="left" w:pos="8306"/>
        </w:tabs>
        <w:spacing w:line="360" w:lineRule="auto"/>
        <w:ind w:right="84"/>
        <w:jc w:val="both"/>
        <w:rPr>
          <w:noProof/>
          <w:lang w:eastAsia="zh-CN"/>
        </w:rPr>
      </w:pPr>
      <w:r>
        <w:rPr>
          <w:noProof/>
          <w:lang w:eastAsia="zh-CN"/>
        </w:rPr>
        <w:drawing>
          <wp:inline distT="0" distB="0" distL="0" distR="0" wp14:anchorId="2BB621D1" wp14:editId="053C2074">
            <wp:extent cx="5274310" cy="3232311"/>
            <wp:effectExtent l="19050" t="0" r="2540" b="0"/>
            <wp:docPr id="202"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14" cstate="print"/>
                    <a:srcRect/>
                    <a:stretch>
                      <a:fillRect/>
                    </a:stretch>
                  </pic:blipFill>
                  <pic:spPr bwMode="auto">
                    <a:xfrm>
                      <a:off x="0" y="0"/>
                      <a:ext cx="5274310" cy="3232311"/>
                    </a:xfrm>
                    <a:prstGeom prst="rect">
                      <a:avLst/>
                    </a:prstGeom>
                    <a:noFill/>
                    <a:ln w="9525">
                      <a:noFill/>
                      <a:miter lim="800000"/>
                      <a:headEnd/>
                      <a:tailEnd/>
                    </a:ln>
                  </pic:spPr>
                </pic:pic>
              </a:graphicData>
            </a:graphic>
          </wp:inline>
        </w:drawing>
      </w:r>
    </w:p>
    <w:p w14:paraId="32050B25" w14:textId="77777777" w:rsidR="00B85E38" w:rsidRDefault="00B85E38" w:rsidP="00680B15">
      <w:pPr>
        <w:pStyle w:val="5"/>
        <w:spacing w:line="360" w:lineRule="auto"/>
        <w:rPr>
          <w:noProof/>
        </w:rPr>
      </w:pPr>
      <w:r>
        <w:rPr>
          <w:rFonts w:hint="eastAsia"/>
          <w:noProof/>
        </w:rPr>
        <w:t>确认合同</w:t>
      </w:r>
    </w:p>
    <w:p w14:paraId="06896B2D" w14:textId="77777777" w:rsidR="00B85E38" w:rsidRDefault="00F91F4A" w:rsidP="00680B15">
      <w:pPr>
        <w:pStyle w:val="af2"/>
        <w:tabs>
          <w:tab w:val="left" w:pos="8222"/>
          <w:tab w:val="left" w:pos="8306"/>
        </w:tabs>
        <w:spacing w:line="360" w:lineRule="auto"/>
        <w:ind w:right="84" w:firstLineChars="200" w:firstLine="560"/>
        <w:jc w:val="both"/>
        <w:rPr>
          <w:noProof/>
          <w:lang w:eastAsia="zh-CN"/>
        </w:rPr>
      </w:pPr>
      <w:r w:rsidRPr="00F91F4A">
        <w:rPr>
          <w:rFonts w:hint="eastAsia"/>
          <w:noProof/>
          <w:lang w:eastAsia="zh-CN"/>
        </w:rPr>
        <w:t>采购人完成发送订单操作后，供应商对订单做确认操作的同时并起草合同发送采购人。采购人登录系统后可通过系统右上角处的“消息”查看订单被确认提醒。如下图</w:t>
      </w:r>
      <w:r w:rsidRPr="00F91F4A">
        <w:rPr>
          <w:noProof/>
          <w:lang w:eastAsia="zh-CN"/>
        </w:rPr>
        <w:t>所示：</w:t>
      </w:r>
    </w:p>
    <w:p w14:paraId="60E163EE" w14:textId="77777777" w:rsidR="00B85E38" w:rsidRDefault="00F91F4A" w:rsidP="00680B15">
      <w:pPr>
        <w:pStyle w:val="af2"/>
        <w:tabs>
          <w:tab w:val="left" w:pos="8222"/>
          <w:tab w:val="left" w:pos="8306"/>
        </w:tabs>
        <w:spacing w:line="360" w:lineRule="auto"/>
        <w:ind w:right="84"/>
        <w:jc w:val="both"/>
        <w:rPr>
          <w:noProof/>
          <w:lang w:eastAsia="zh-CN"/>
        </w:rPr>
      </w:pPr>
      <w:r>
        <w:rPr>
          <w:noProof/>
          <w:lang w:eastAsia="zh-CN"/>
        </w:rPr>
        <w:drawing>
          <wp:inline distT="0" distB="0" distL="0" distR="0" wp14:anchorId="6EB5A73A" wp14:editId="49DD58E7">
            <wp:extent cx="5274310" cy="1619670"/>
            <wp:effectExtent l="19050" t="0" r="2540" b="0"/>
            <wp:docPr id="133" name="图片 55" descr="C:\Users\ADMINI~1\AppData\Local\Temp\15941788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ADMINI~1\AppData\Local\Temp\1594178882.jpg"/>
                    <pic:cNvPicPr>
                      <a:picLocks noChangeAspect="1" noChangeArrowheads="1"/>
                    </pic:cNvPicPr>
                  </pic:nvPicPr>
                  <pic:blipFill>
                    <a:blip r:embed="rId215" cstate="print"/>
                    <a:srcRect/>
                    <a:stretch>
                      <a:fillRect/>
                    </a:stretch>
                  </pic:blipFill>
                  <pic:spPr bwMode="auto">
                    <a:xfrm>
                      <a:off x="0" y="0"/>
                      <a:ext cx="5274310" cy="1619670"/>
                    </a:xfrm>
                    <a:prstGeom prst="rect">
                      <a:avLst/>
                    </a:prstGeom>
                    <a:noFill/>
                    <a:ln w="9525">
                      <a:noFill/>
                      <a:miter lim="800000"/>
                      <a:headEnd/>
                      <a:tailEnd/>
                    </a:ln>
                  </pic:spPr>
                </pic:pic>
              </a:graphicData>
            </a:graphic>
          </wp:inline>
        </w:drawing>
      </w:r>
    </w:p>
    <w:p w14:paraId="41C37F59" w14:textId="77777777" w:rsidR="00F91F4A" w:rsidRDefault="00F91F4A" w:rsidP="00680B15">
      <w:pPr>
        <w:pStyle w:val="af2"/>
        <w:tabs>
          <w:tab w:val="left" w:pos="8222"/>
          <w:tab w:val="left" w:pos="8306"/>
        </w:tabs>
        <w:spacing w:line="360" w:lineRule="auto"/>
        <w:ind w:right="84" w:firstLineChars="200" w:firstLine="560"/>
        <w:jc w:val="both"/>
        <w:rPr>
          <w:noProof/>
          <w:lang w:eastAsia="zh-CN"/>
        </w:rPr>
      </w:pPr>
      <w:r w:rsidRPr="00F91F4A">
        <w:rPr>
          <w:rFonts w:hint="eastAsia"/>
          <w:noProof/>
          <w:lang w:eastAsia="zh-CN"/>
        </w:rPr>
        <w:t>点击如上图所示中的“查看详情”按钮，进入订单详情界面，在该界面中，采购人可申请退货、查看合同、下载验收单操作，采</w:t>
      </w:r>
      <w:r w:rsidRPr="00F91F4A">
        <w:rPr>
          <w:rFonts w:hint="eastAsia"/>
          <w:noProof/>
          <w:lang w:eastAsia="zh-CN"/>
        </w:rPr>
        <w:lastRenderedPageBreak/>
        <w:t>购人确认合同时需点击“查看合同”按钮进入合同详情界面完成合同确认操作。如下图</w:t>
      </w:r>
      <w:r w:rsidRPr="00F91F4A">
        <w:rPr>
          <w:noProof/>
          <w:lang w:eastAsia="zh-CN"/>
        </w:rPr>
        <w:t>所示：</w:t>
      </w:r>
    </w:p>
    <w:p w14:paraId="03F943AA" w14:textId="77777777" w:rsidR="00F91F4A" w:rsidRDefault="0038076F" w:rsidP="00680B15">
      <w:pPr>
        <w:pStyle w:val="af2"/>
        <w:tabs>
          <w:tab w:val="left" w:pos="8222"/>
          <w:tab w:val="left" w:pos="8306"/>
        </w:tabs>
        <w:spacing w:line="360" w:lineRule="auto"/>
        <w:ind w:right="84"/>
        <w:jc w:val="both"/>
        <w:rPr>
          <w:noProof/>
          <w:lang w:eastAsia="zh-CN"/>
        </w:rPr>
      </w:pPr>
      <w:r>
        <w:rPr>
          <w:noProof/>
          <w:lang w:eastAsia="zh-CN"/>
        </w:rPr>
        <w:drawing>
          <wp:inline distT="0" distB="0" distL="0" distR="0" wp14:anchorId="4BA86112" wp14:editId="15A0D080">
            <wp:extent cx="5274310" cy="2713291"/>
            <wp:effectExtent l="19050" t="0" r="2540" b="0"/>
            <wp:docPr id="203"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16" cstate="print"/>
                    <a:srcRect/>
                    <a:stretch>
                      <a:fillRect/>
                    </a:stretch>
                  </pic:blipFill>
                  <pic:spPr bwMode="auto">
                    <a:xfrm>
                      <a:off x="0" y="0"/>
                      <a:ext cx="5274310" cy="2713291"/>
                    </a:xfrm>
                    <a:prstGeom prst="rect">
                      <a:avLst/>
                    </a:prstGeom>
                    <a:noFill/>
                    <a:ln w="9525">
                      <a:noFill/>
                      <a:miter lim="800000"/>
                      <a:headEnd/>
                      <a:tailEnd/>
                    </a:ln>
                  </pic:spPr>
                </pic:pic>
              </a:graphicData>
            </a:graphic>
          </wp:inline>
        </w:drawing>
      </w:r>
    </w:p>
    <w:p w14:paraId="0CA58B6E" w14:textId="77777777" w:rsidR="00B85E38" w:rsidRDefault="00F91F4A" w:rsidP="00680B15">
      <w:pPr>
        <w:pStyle w:val="af2"/>
        <w:tabs>
          <w:tab w:val="left" w:pos="8222"/>
          <w:tab w:val="left" w:pos="8306"/>
        </w:tabs>
        <w:spacing w:line="360" w:lineRule="auto"/>
        <w:ind w:right="84" w:firstLineChars="200" w:firstLine="560"/>
        <w:jc w:val="both"/>
        <w:rPr>
          <w:noProof/>
          <w:lang w:eastAsia="zh-CN"/>
        </w:rPr>
      </w:pPr>
      <w:r w:rsidRPr="00F91F4A">
        <w:rPr>
          <w:rFonts w:hint="eastAsia"/>
          <w:noProof/>
          <w:lang w:eastAsia="zh-CN"/>
        </w:rPr>
        <w:t>如确认合同信息无误，点击界面</w:t>
      </w:r>
      <w:r w:rsidR="0038076F">
        <w:rPr>
          <w:rFonts w:hint="eastAsia"/>
          <w:noProof/>
          <w:lang w:eastAsia="zh-CN"/>
        </w:rPr>
        <w:t>上方</w:t>
      </w:r>
      <w:r w:rsidRPr="00F91F4A">
        <w:rPr>
          <w:rFonts w:hint="eastAsia"/>
          <w:noProof/>
          <w:lang w:eastAsia="zh-CN"/>
        </w:rPr>
        <w:t>“</w:t>
      </w:r>
      <w:r w:rsidR="0038076F">
        <w:rPr>
          <w:rFonts w:hint="eastAsia"/>
          <w:noProof/>
          <w:lang w:eastAsia="zh-CN"/>
        </w:rPr>
        <w:t>查看合同</w:t>
      </w:r>
      <w:r w:rsidRPr="00F91F4A">
        <w:rPr>
          <w:rFonts w:hint="eastAsia"/>
          <w:noProof/>
          <w:lang w:eastAsia="zh-CN"/>
        </w:rPr>
        <w:t>”</w:t>
      </w:r>
      <w:r w:rsidR="0038076F">
        <w:rPr>
          <w:noProof/>
          <w:lang w:eastAsia="zh-CN"/>
        </w:rPr>
        <w:t>按钮进行</w:t>
      </w:r>
      <w:r w:rsidRPr="00F91F4A">
        <w:rPr>
          <w:noProof/>
          <w:lang w:eastAsia="zh-CN"/>
        </w:rPr>
        <w:t>合同确认操作。如合同信息有误，采购人可点击“退回” 按钮对合同进行退回，待供应商修改后重新发送采购人进行确认。点击“打印合同”即可打印该合同。采购人确认合同完毕后，合同信息将发送供应商，供应商完成发货并上传电子发票操作。如下图所示：</w:t>
      </w:r>
    </w:p>
    <w:p w14:paraId="45E2B70E" w14:textId="77777777" w:rsidR="00F91F4A" w:rsidRDefault="0038076F" w:rsidP="00680B15">
      <w:pPr>
        <w:pStyle w:val="af2"/>
        <w:tabs>
          <w:tab w:val="left" w:pos="8222"/>
          <w:tab w:val="left" w:pos="8306"/>
        </w:tabs>
        <w:spacing w:line="360" w:lineRule="auto"/>
        <w:ind w:right="84"/>
        <w:jc w:val="both"/>
        <w:rPr>
          <w:noProof/>
          <w:lang w:eastAsia="zh-CN"/>
        </w:rPr>
      </w:pPr>
      <w:r>
        <w:rPr>
          <w:noProof/>
          <w:lang w:eastAsia="zh-CN"/>
        </w:rPr>
        <w:drawing>
          <wp:inline distT="0" distB="0" distL="0" distR="0" wp14:anchorId="556B73A0" wp14:editId="163F92A6">
            <wp:extent cx="5274310" cy="2785282"/>
            <wp:effectExtent l="19050" t="0" r="2540" b="0"/>
            <wp:docPr id="204"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17" cstate="print"/>
                    <a:srcRect/>
                    <a:stretch>
                      <a:fillRect/>
                    </a:stretch>
                  </pic:blipFill>
                  <pic:spPr bwMode="auto">
                    <a:xfrm>
                      <a:off x="0" y="0"/>
                      <a:ext cx="5274310" cy="2785282"/>
                    </a:xfrm>
                    <a:prstGeom prst="rect">
                      <a:avLst/>
                    </a:prstGeom>
                    <a:noFill/>
                    <a:ln w="9525">
                      <a:noFill/>
                      <a:miter lim="800000"/>
                      <a:headEnd/>
                      <a:tailEnd/>
                    </a:ln>
                  </pic:spPr>
                </pic:pic>
              </a:graphicData>
            </a:graphic>
          </wp:inline>
        </w:drawing>
      </w:r>
    </w:p>
    <w:p w14:paraId="2595617D" w14:textId="77777777" w:rsidR="00F91F4A" w:rsidRDefault="00F91F4A" w:rsidP="00680B15">
      <w:pPr>
        <w:pStyle w:val="5"/>
        <w:spacing w:line="360" w:lineRule="auto"/>
        <w:rPr>
          <w:noProof/>
        </w:rPr>
      </w:pPr>
      <w:r>
        <w:rPr>
          <w:rFonts w:hint="eastAsia"/>
          <w:noProof/>
        </w:rPr>
        <w:lastRenderedPageBreak/>
        <w:t>确认收货</w:t>
      </w:r>
    </w:p>
    <w:p w14:paraId="6EC9C43C" w14:textId="77777777" w:rsidR="00F91F4A" w:rsidRDefault="00F91F4A" w:rsidP="00680B15">
      <w:pPr>
        <w:pStyle w:val="af2"/>
        <w:tabs>
          <w:tab w:val="left" w:pos="8222"/>
          <w:tab w:val="left" w:pos="8306"/>
        </w:tabs>
        <w:spacing w:line="360" w:lineRule="auto"/>
        <w:ind w:right="84" w:firstLineChars="200" w:firstLine="560"/>
        <w:jc w:val="both"/>
        <w:rPr>
          <w:noProof/>
          <w:lang w:eastAsia="zh-CN"/>
        </w:rPr>
      </w:pPr>
      <w:r w:rsidRPr="00F91F4A">
        <w:rPr>
          <w:rFonts w:hint="eastAsia"/>
          <w:noProof/>
          <w:lang w:eastAsia="zh-CN"/>
        </w:rPr>
        <w:t>供应商完成发货操作并且会将电子发票一并上传，采购人需登录系统后通过“消息”或者进入个人中心界面点击“我的订单”即可查看已发货订单，点击“确认收货”按钮即可完成收货操作，同时点击“电子发票”可查看供应商上传发票信息。如下图</w:t>
      </w:r>
      <w:r w:rsidRPr="00F91F4A">
        <w:rPr>
          <w:noProof/>
          <w:lang w:eastAsia="zh-CN"/>
        </w:rPr>
        <w:t>所示：</w:t>
      </w:r>
    </w:p>
    <w:p w14:paraId="4D7A2B1B" w14:textId="77777777" w:rsidR="00F91F4A" w:rsidRDefault="00F91F4A" w:rsidP="00680B15">
      <w:pPr>
        <w:pStyle w:val="af2"/>
        <w:tabs>
          <w:tab w:val="left" w:pos="8222"/>
          <w:tab w:val="left" w:pos="8306"/>
        </w:tabs>
        <w:spacing w:line="360" w:lineRule="auto"/>
        <w:ind w:right="84"/>
        <w:jc w:val="both"/>
        <w:rPr>
          <w:noProof/>
          <w:lang w:eastAsia="zh-CN"/>
        </w:rPr>
      </w:pPr>
      <w:r>
        <w:rPr>
          <w:noProof/>
          <w:lang w:eastAsia="zh-CN"/>
        </w:rPr>
        <w:drawing>
          <wp:inline distT="0" distB="0" distL="0" distR="0" wp14:anchorId="1FE9B5C2" wp14:editId="63EEA9F1">
            <wp:extent cx="5274310" cy="2774204"/>
            <wp:effectExtent l="19050" t="0" r="2540" b="0"/>
            <wp:docPr id="136" name="图片 58" descr="C:\Users\ADMINI~1\AppData\Local\Temp\1594179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ADMINI~1\AppData\Local\Temp\1594179037.jpg"/>
                    <pic:cNvPicPr>
                      <a:picLocks noChangeAspect="1" noChangeArrowheads="1"/>
                    </pic:cNvPicPr>
                  </pic:nvPicPr>
                  <pic:blipFill>
                    <a:blip r:embed="rId218" cstate="print"/>
                    <a:srcRect/>
                    <a:stretch>
                      <a:fillRect/>
                    </a:stretch>
                  </pic:blipFill>
                  <pic:spPr bwMode="auto">
                    <a:xfrm>
                      <a:off x="0" y="0"/>
                      <a:ext cx="5274310" cy="2774204"/>
                    </a:xfrm>
                    <a:prstGeom prst="rect">
                      <a:avLst/>
                    </a:prstGeom>
                    <a:noFill/>
                    <a:ln w="9525">
                      <a:noFill/>
                      <a:miter lim="800000"/>
                      <a:headEnd/>
                      <a:tailEnd/>
                    </a:ln>
                  </pic:spPr>
                </pic:pic>
              </a:graphicData>
            </a:graphic>
          </wp:inline>
        </w:drawing>
      </w:r>
    </w:p>
    <w:p w14:paraId="62D487A5" w14:textId="77777777" w:rsidR="00F876DD" w:rsidRDefault="00F876DD" w:rsidP="00680B15">
      <w:pPr>
        <w:pStyle w:val="5"/>
        <w:spacing w:line="360" w:lineRule="auto"/>
        <w:rPr>
          <w:noProof/>
        </w:rPr>
      </w:pPr>
      <w:r>
        <w:rPr>
          <w:rFonts w:hint="eastAsia"/>
          <w:noProof/>
        </w:rPr>
        <w:t>验收</w:t>
      </w:r>
    </w:p>
    <w:p w14:paraId="0E64A0CF" w14:textId="77777777" w:rsidR="00F876DD" w:rsidRDefault="00F876DD" w:rsidP="00680B15">
      <w:pPr>
        <w:pStyle w:val="af2"/>
        <w:tabs>
          <w:tab w:val="left" w:pos="8222"/>
          <w:tab w:val="left" w:pos="8306"/>
        </w:tabs>
        <w:spacing w:line="360" w:lineRule="auto"/>
        <w:ind w:right="84"/>
        <w:jc w:val="both"/>
        <w:rPr>
          <w:noProof/>
          <w:lang w:eastAsia="zh-CN"/>
        </w:rPr>
      </w:pPr>
      <w:r>
        <w:rPr>
          <w:rFonts w:hint="eastAsia"/>
          <w:lang w:eastAsia="zh-CN"/>
        </w:rPr>
        <w:t>验收操作请参考本文档1.7.15.1.6章节</w:t>
      </w:r>
    </w:p>
    <w:p w14:paraId="4579CCD6" w14:textId="77777777" w:rsidR="00F91F4A" w:rsidRPr="00790E29" w:rsidRDefault="00F91F4A" w:rsidP="00680B15">
      <w:pPr>
        <w:pStyle w:val="4"/>
        <w:spacing w:line="360" w:lineRule="auto"/>
        <w:rPr>
          <w:b w:val="0"/>
        </w:rPr>
      </w:pPr>
      <w:r w:rsidRPr="00790E29">
        <w:rPr>
          <w:rFonts w:hint="eastAsia"/>
          <w:b w:val="0"/>
        </w:rPr>
        <w:t>网上</w:t>
      </w:r>
      <w:r w:rsidR="00790E29" w:rsidRPr="00790E29">
        <w:rPr>
          <w:rFonts w:hint="eastAsia"/>
          <w:b w:val="0"/>
        </w:rPr>
        <w:t>询价</w:t>
      </w:r>
    </w:p>
    <w:p w14:paraId="6CB40AF3" w14:textId="77777777" w:rsidR="00F91F4A" w:rsidRPr="00790E29" w:rsidRDefault="00D53E71" w:rsidP="00680B15">
      <w:pPr>
        <w:pStyle w:val="af2"/>
        <w:tabs>
          <w:tab w:val="left" w:pos="8222"/>
          <w:tab w:val="left" w:pos="8306"/>
        </w:tabs>
        <w:spacing w:line="360" w:lineRule="auto"/>
        <w:ind w:right="84" w:firstLineChars="200" w:firstLine="560"/>
        <w:jc w:val="both"/>
        <w:rPr>
          <w:noProof/>
          <w:lang w:eastAsia="zh-CN"/>
        </w:rPr>
      </w:pPr>
      <w:r>
        <w:rPr>
          <w:rFonts w:hint="eastAsia"/>
          <w:noProof/>
          <w:lang w:eastAsia="zh-CN"/>
        </w:rPr>
        <w:t>政府采购电子卖场在支持小额零星货品的</w:t>
      </w:r>
      <w:r w:rsidR="00790E29" w:rsidRPr="00790E29">
        <w:rPr>
          <w:rFonts w:hint="eastAsia"/>
          <w:noProof/>
          <w:lang w:eastAsia="zh-CN"/>
        </w:rPr>
        <w:t>直购</w:t>
      </w:r>
      <w:r>
        <w:rPr>
          <w:rFonts w:hint="eastAsia"/>
          <w:noProof/>
          <w:lang w:eastAsia="zh-CN"/>
        </w:rPr>
        <w:t>采购</w:t>
      </w:r>
      <w:r w:rsidR="00790E29" w:rsidRPr="00790E29">
        <w:rPr>
          <w:rFonts w:hint="eastAsia"/>
          <w:noProof/>
          <w:lang w:eastAsia="zh-CN"/>
        </w:rPr>
        <w:t>、竞价采购、定点服务采购的同时还支持网上询价采购，采购人对于个性化的商品需求可利用电子卖场系统进行网上的询价采购。同样，网上询价采购仍然以采购计划为基础进行，采购人即可凭借采购计划在电子</w:t>
      </w:r>
      <w:r w:rsidR="00790E29" w:rsidRPr="00790E29">
        <w:rPr>
          <w:rFonts w:hint="eastAsia"/>
          <w:noProof/>
          <w:lang w:eastAsia="zh-CN"/>
        </w:rPr>
        <w:lastRenderedPageBreak/>
        <w:t>卖场系统进行网上询价采购。</w:t>
      </w:r>
    </w:p>
    <w:p w14:paraId="52150AFB" w14:textId="77777777" w:rsidR="00790E29" w:rsidRDefault="00790E29" w:rsidP="00680B15">
      <w:pPr>
        <w:pStyle w:val="5"/>
        <w:spacing w:line="360" w:lineRule="auto"/>
        <w:rPr>
          <w:noProof/>
        </w:rPr>
      </w:pPr>
      <w:r>
        <w:rPr>
          <w:rFonts w:hint="eastAsia"/>
          <w:noProof/>
        </w:rPr>
        <w:t>网上询价业务流程图</w:t>
      </w:r>
    </w:p>
    <w:p w14:paraId="0C531F05" w14:textId="77777777" w:rsidR="00790E29" w:rsidRDefault="00790E29" w:rsidP="00680B15">
      <w:pPr>
        <w:pStyle w:val="af2"/>
        <w:tabs>
          <w:tab w:val="left" w:pos="8222"/>
          <w:tab w:val="left" w:pos="8306"/>
        </w:tabs>
        <w:spacing w:line="360" w:lineRule="auto"/>
        <w:ind w:right="84"/>
        <w:jc w:val="center"/>
        <w:rPr>
          <w:noProof/>
          <w:lang w:eastAsia="zh-CN"/>
        </w:rPr>
      </w:pPr>
      <w:r>
        <w:rPr>
          <w:noProof/>
          <w:lang w:eastAsia="zh-CN"/>
        </w:rPr>
        <w:drawing>
          <wp:inline distT="0" distB="0" distL="0" distR="0" wp14:anchorId="55FA73EB" wp14:editId="043DD165">
            <wp:extent cx="4152900" cy="3944136"/>
            <wp:effectExtent l="19050" t="0" r="0" b="0"/>
            <wp:docPr id="137" name="图片 59" descr="C:\Users\ADMINI~1\AppData\Local\Temp\159417917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ADMINI~1\AppData\Local\Temp\1594179179(1).jpg"/>
                    <pic:cNvPicPr>
                      <a:picLocks noChangeAspect="1" noChangeArrowheads="1"/>
                    </pic:cNvPicPr>
                  </pic:nvPicPr>
                  <pic:blipFill>
                    <a:blip r:embed="rId219" cstate="print"/>
                    <a:srcRect/>
                    <a:stretch>
                      <a:fillRect/>
                    </a:stretch>
                  </pic:blipFill>
                  <pic:spPr bwMode="auto">
                    <a:xfrm>
                      <a:off x="0" y="0"/>
                      <a:ext cx="4152900" cy="3944136"/>
                    </a:xfrm>
                    <a:prstGeom prst="rect">
                      <a:avLst/>
                    </a:prstGeom>
                    <a:noFill/>
                    <a:ln w="9525">
                      <a:noFill/>
                      <a:miter lim="800000"/>
                      <a:headEnd/>
                      <a:tailEnd/>
                    </a:ln>
                  </pic:spPr>
                </pic:pic>
              </a:graphicData>
            </a:graphic>
          </wp:inline>
        </w:drawing>
      </w:r>
    </w:p>
    <w:p w14:paraId="6BD9C281" w14:textId="77777777" w:rsidR="00790E29" w:rsidRDefault="00790E29" w:rsidP="00680B15">
      <w:pPr>
        <w:pStyle w:val="5"/>
        <w:spacing w:line="360" w:lineRule="auto"/>
        <w:rPr>
          <w:noProof/>
        </w:rPr>
      </w:pPr>
      <w:r>
        <w:rPr>
          <w:rFonts w:hint="eastAsia"/>
          <w:noProof/>
        </w:rPr>
        <w:t>采购需求</w:t>
      </w:r>
    </w:p>
    <w:p w14:paraId="1C07B7D7" w14:textId="77777777" w:rsidR="00790E29" w:rsidRDefault="00790E29" w:rsidP="00680B15">
      <w:pPr>
        <w:pStyle w:val="af2"/>
        <w:tabs>
          <w:tab w:val="left" w:pos="8222"/>
          <w:tab w:val="left" w:pos="8306"/>
        </w:tabs>
        <w:spacing w:line="360" w:lineRule="auto"/>
        <w:ind w:right="84" w:firstLineChars="200" w:firstLine="560"/>
        <w:jc w:val="both"/>
        <w:rPr>
          <w:noProof/>
          <w:lang w:eastAsia="zh-CN"/>
        </w:rPr>
      </w:pPr>
      <w:r w:rsidRPr="00790E29">
        <w:rPr>
          <w:rFonts w:hint="eastAsia"/>
          <w:noProof/>
          <w:lang w:eastAsia="zh-CN"/>
        </w:rPr>
        <w:t>采购人利用电子卖场进行网上询价采购时，首先应当录入采购需求。进入</w:t>
      </w:r>
      <w:r>
        <w:rPr>
          <w:rFonts w:hint="eastAsia"/>
          <w:noProof/>
          <w:lang w:eastAsia="zh-CN"/>
        </w:rPr>
        <w:t>我的待办</w:t>
      </w:r>
      <w:r w:rsidRPr="00790E29">
        <w:rPr>
          <w:rFonts w:hint="eastAsia"/>
          <w:noProof/>
          <w:lang w:eastAsia="zh-CN"/>
        </w:rPr>
        <w:t>界面，在该界面中点击左侧“询价项目”即可进入询价采购项目界面。如下图</w:t>
      </w:r>
      <w:r w:rsidRPr="00790E29">
        <w:rPr>
          <w:noProof/>
          <w:lang w:eastAsia="zh-CN"/>
        </w:rPr>
        <w:t>所示：</w:t>
      </w:r>
    </w:p>
    <w:p w14:paraId="6F247903" w14:textId="77777777" w:rsidR="00790E29" w:rsidRDefault="00790E29" w:rsidP="00680B15">
      <w:pPr>
        <w:pStyle w:val="af2"/>
        <w:tabs>
          <w:tab w:val="left" w:pos="8222"/>
          <w:tab w:val="left" w:pos="8306"/>
        </w:tabs>
        <w:spacing w:line="360" w:lineRule="auto"/>
        <w:ind w:right="84"/>
        <w:jc w:val="both"/>
        <w:rPr>
          <w:noProof/>
          <w:lang w:eastAsia="zh-CN"/>
        </w:rPr>
      </w:pPr>
      <w:r w:rsidRPr="00790E29">
        <w:rPr>
          <w:noProof/>
          <w:lang w:eastAsia="zh-CN"/>
        </w:rPr>
        <w:lastRenderedPageBreak/>
        <w:drawing>
          <wp:inline distT="0" distB="0" distL="0" distR="0" wp14:anchorId="5296CD0F" wp14:editId="7E458938">
            <wp:extent cx="5274310" cy="2785652"/>
            <wp:effectExtent l="19050" t="0" r="2540" b="0"/>
            <wp:docPr id="459" name="image2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image226.jpeg"/>
                    <pic:cNvPicPr/>
                  </pic:nvPicPr>
                  <pic:blipFill>
                    <a:blip r:embed="rId220" cstate="print"/>
                    <a:stretch>
                      <a:fillRect/>
                    </a:stretch>
                  </pic:blipFill>
                  <pic:spPr>
                    <a:xfrm>
                      <a:off x="0" y="0"/>
                      <a:ext cx="5274310" cy="2785652"/>
                    </a:xfrm>
                    <a:prstGeom prst="rect">
                      <a:avLst/>
                    </a:prstGeom>
                  </pic:spPr>
                </pic:pic>
              </a:graphicData>
            </a:graphic>
          </wp:inline>
        </w:drawing>
      </w:r>
    </w:p>
    <w:p w14:paraId="654353FC" w14:textId="77777777" w:rsidR="00790E29" w:rsidRDefault="00ED0461" w:rsidP="00680B15">
      <w:pPr>
        <w:pStyle w:val="af2"/>
        <w:tabs>
          <w:tab w:val="left" w:pos="8222"/>
          <w:tab w:val="left" w:pos="8306"/>
        </w:tabs>
        <w:spacing w:line="360" w:lineRule="auto"/>
        <w:ind w:right="84"/>
        <w:jc w:val="both"/>
        <w:rPr>
          <w:noProof/>
          <w:lang w:eastAsia="zh-CN"/>
        </w:rPr>
      </w:pPr>
      <w:r w:rsidRPr="00ED0461">
        <w:rPr>
          <w:rFonts w:hint="eastAsia"/>
          <w:noProof/>
          <w:lang w:eastAsia="zh-CN"/>
        </w:rPr>
        <w:t>点击【新增】按钮即可进入需求录入界面，采购人可在该界面中录入采购需求</w:t>
      </w:r>
      <w:r>
        <w:rPr>
          <w:rFonts w:hint="eastAsia"/>
          <w:noProof/>
          <w:lang w:eastAsia="zh-CN"/>
        </w:rPr>
        <w:t>，如下图所示：</w:t>
      </w:r>
    </w:p>
    <w:p w14:paraId="62F9D9F7" w14:textId="77777777" w:rsidR="00ED0461" w:rsidRDefault="00ED0461" w:rsidP="00680B15">
      <w:pPr>
        <w:pStyle w:val="af2"/>
        <w:tabs>
          <w:tab w:val="left" w:pos="8222"/>
          <w:tab w:val="left" w:pos="8306"/>
        </w:tabs>
        <w:spacing w:line="360" w:lineRule="auto"/>
        <w:ind w:right="84"/>
        <w:jc w:val="both"/>
        <w:rPr>
          <w:noProof/>
          <w:lang w:eastAsia="zh-CN"/>
        </w:rPr>
      </w:pPr>
      <w:r>
        <w:rPr>
          <w:noProof/>
          <w:lang w:eastAsia="zh-CN"/>
        </w:rPr>
        <w:drawing>
          <wp:inline distT="0" distB="0" distL="0" distR="0" wp14:anchorId="4CAE2234" wp14:editId="4F62FE48">
            <wp:extent cx="5274310" cy="2569099"/>
            <wp:effectExtent l="19050" t="0" r="2540" b="0"/>
            <wp:docPr id="138" name="图片 60" descr="C:\Users\ADMINI~1\AppData\Local\Temp\1594179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ADMINI~1\AppData\Local\Temp\1594179341.jpg"/>
                    <pic:cNvPicPr>
                      <a:picLocks noChangeAspect="1" noChangeArrowheads="1"/>
                    </pic:cNvPicPr>
                  </pic:nvPicPr>
                  <pic:blipFill>
                    <a:blip r:embed="rId221" cstate="print"/>
                    <a:srcRect/>
                    <a:stretch>
                      <a:fillRect/>
                    </a:stretch>
                  </pic:blipFill>
                  <pic:spPr bwMode="auto">
                    <a:xfrm>
                      <a:off x="0" y="0"/>
                      <a:ext cx="5274310" cy="2569099"/>
                    </a:xfrm>
                    <a:prstGeom prst="rect">
                      <a:avLst/>
                    </a:prstGeom>
                    <a:noFill/>
                    <a:ln w="9525">
                      <a:noFill/>
                      <a:miter lim="800000"/>
                      <a:headEnd/>
                      <a:tailEnd/>
                    </a:ln>
                  </pic:spPr>
                </pic:pic>
              </a:graphicData>
            </a:graphic>
          </wp:inline>
        </w:drawing>
      </w:r>
    </w:p>
    <w:p w14:paraId="262BB665" w14:textId="77777777" w:rsidR="00ED0461" w:rsidRDefault="00ED0461" w:rsidP="00680B15">
      <w:pPr>
        <w:pStyle w:val="af2"/>
        <w:tabs>
          <w:tab w:val="left" w:pos="8222"/>
          <w:tab w:val="left" w:pos="8306"/>
        </w:tabs>
        <w:spacing w:line="360" w:lineRule="auto"/>
        <w:ind w:right="84"/>
        <w:jc w:val="both"/>
        <w:rPr>
          <w:noProof/>
          <w:lang w:eastAsia="zh-CN"/>
        </w:rPr>
      </w:pPr>
      <w:r w:rsidRPr="00ED0461">
        <w:rPr>
          <w:rFonts w:hint="eastAsia"/>
          <w:noProof/>
          <w:lang w:eastAsia="zh-CN"/>
        </w:rPr>
        <w:t>（</w:t>
      </w:r>
      <w:r w:rsidRPr="00ED0461">
        <w:rPr>
          <w:noProof/>
          <w:lang w:eastAsia="zh-CN"/>
        </w:rPr>
        <w:t>1） 关联计划。采购人在录入询价采购需求的前提必须关联采购计划，点击“关联计划”按钮弹出采购计划界面，选择对应的询价采购计划点击确定即可。</w:t>
      </w:r>
      <w:r w:rsidRPr="00ED0461">
        <w:rPr>
          <w:noProof/>
          <w:lang w:eastAsia="zh-CN"/>
        </w:rPr>
        <w:cr/>
        <w:t>（2） 录入需求清单。在需求清单部分处，点击“新增”按钮， 弹出需求清单录入弹窗，在该弹窗中录入采购需求信息。如下图所示：</w:t>
      </w:r>
    </w:p>
    <w:p w14:paraId="7600F61D" w14:textId="77777777" w:rsidR="00790E29" w:rsidRDefault="008D370F" w:rsidP="00680B15">
      <w:pPr>
        <w:pStyle w:val="af2"/>
        <w:tabs>
          <w:tab w:val="left" w:pos="8222"/>
          <w:tab w:val="left" w:pos="8306"/>
        </w:tabs>
        <w:spacing w:line="360" w:lineRule="auto"/>
        <w:ind w:right="84"/>
        <w:jc w:val="both"/>
        <w:rPr>
          <w:noProof/>
          <w:lang w:eastAsia="zh-CN"/>
        </w:rPr>
      </w:pPr>
      <w:r>
        <w:rPr>
          <w:noProof/>
          <w:lang w:eastAsia="zh-CN"/>
        </w:rPr>
        <w:lastRenderedPageBreak/>
        <w:drawing>
          <wp:inline distT="0" distB="0" distL="0" distR="0" wp14:anchorId="23C1DE62" wp14:editId="5F7D215A">
            <wp:extent cx="5274310" cy="2824335"/>
            <wp:effectExtent l="19050" t="0" r="2540" b="0"/>
            <wp:docPr id="139" name="图片 61" descr="C:\Users\ADMINI~1\AppData\Local\Temp\15941793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ADMINI~1\AppData\Local\Temp\1594179341(1).jpg"/>
                    <pic:cNvPicPr>
                      <a:picLocks noChangeAspect="1" noChangeArrowheads="1"/>
                    </pic:cNvPicPr>
                  </pic:nvPicPr>
                  <pic:blipFill>
                    <a:blip r:embed="rId222" cstate="print"/>
                    <a:srcRect/>
                    <a:stretch>
                      <a:fillRect/>
                    </a:stretch>
                  </pic:blipFill>
                  <pic:spPr bwMode="auto">
                    <a:xfrm>
                      <a:off x="0" y="0"/>
                      <a:ext cx="5274310" cy="2824335"/>
                    </a:xfrm>
                    <a:prstGeom prst="rect">
                      <a:avLst/>
                    </a:prstGeom>
                    <a:noFill/>
                    <a:ln w="9525">
                      <a:noFill/>
                      <a:miter lim="800000"/>
                      <a:headEnd/>
                      <a:tailEnd/>
                    </a:ln>
                  </pic:spPr>
                </pic:pic>
              </a:graphicData>
            </a:graphic>
          </wp:inline>
        </w:drawing>
      </w:r>
    </w:p>
    <w:p w14:paraId="1DEEA3EF" w14:textId="77777777" w:rsidR="008D370F" w:rsidRDefault="008D370F" w:rsidP="00680B15">
      <w:pPr>
        <w:pStyle w:val="af2"/>
        <w:tabs>
          <w:tab w:val="left" w:pos="8222"/>
          <w:tab w:val="left" w:pos="8306"/>
        </w:tabs>
        <w:spacing w:line="360" w:lineRule="auto"/>
        <w:ind w:right="84"/>
        <w:jc w:val="both"/>
        <w:rPr>
          <w:noProof/>
          <w:lang w:eastAsia="zh-CN"/>
        </w:rPr>
      </w:pPr>
      <w:r w:rsidRPr="008D370F">
        <w:rPr>
          <w:rFonts w:hint="eastAsia"/>
          <w:noProof/>
          <w:lang w:eastAsia="zh-CN"/>
        </w:rPr>
        <w:t>录入完毕后，点击“确定”按钮即可完成保存。</w:t>
      </w:r>
    </w:p>
    <w:p w14:paraId="6713C2CA" w14:textId="77777777" w:rsidR="00B85E38" w:rsidRDefault="008D370F" w:rsidP="00680B15">
      <w:pPr>
        <w:pStyle w:val="af2"/>
        <w:tabs>
          <w:tab w:val="left" w:pos="8222"/>
          <w:tab w:val="left" w:pos="8306"/>
        </w:tabs>
        <w:spacing w:line="360" w:lineRule="auto"/>
        <w:ind w:right="84"/>
        <w:jc w:val="both"/>
        <w:rPr>
          <w:noProof/>
          <w:lang w:eastAsia="zh-CN"/>
        </w:rPr>
      </w:pPr>
      <w:r w:rsidRPr="008D370F">
        <w:rPr>
          <w:rFonts w:hint="eastAsia"/>
          <w:noProof/>
          <w:lang w:eastAsia="zh-CN"/>
        </w:rPr>
        <w:t>（</w:t>
      </w:r>
      <w:r w:rsidRPr="008D370F">
        <w:rPr>
          <w:noProof/>
          <w:lang w:eastAsia="zh-CN"/>
        </w:rPr>
        <w:t>3） 录入商务需求。商务需求为非必填项，采购人可根据实际需要录入商务需求，同样在商务需求部分点击“新增”按钮即可录入商务需求。</w:t>
      </w:r>
      <w:r w:rsidRPr="008D370F">
        <w:rPr>
          <w:noProof/>
          <w:lang w:eastAsia="zh-CN"/>
        </w:rPr>
        <w:cr/>
        <w:t>（4） 上传相关附件。附件信息同商务需求信息一样为非必填项， 采购人根据实际需求上传即可。</w:t>
      </w:r>
      <w:r w:rsidRPr="008D370F">
        <w:rPr>
          <w:noProof/>
          <w:lang w:eastAsia="zh-CN"/>
        </w:rPr>
        <w:cr/>
        <w:t>（5） 维护收货信息。系统默认送货方式为“送货上门”，采购 人根据实际情况可修改“收货时间”、“收货期限”、“收货地址”、“联系人”信息。以上信息填写完毕后，点击界面右下角“保存”按钮即可。询价需求信息保存完毕后，系统自动显示该询价采购信息， 此时该询价采购信息为“草稿”状态，如询价采购信</w:t>
      </w:r>
      <w:r w:rsidRPr="008D370F">
        <w:rPr>
          <w:rFonts w:hint="eastAsia"/>
          <w:noProof/>
          <w:lang w:eastAsia="zh-CN"/>
        </w:rPr>
        <w:t>息确认填写无误后，采购人可点击“启动询价单”按钮，启动该询价单，询价单启动后系统将发布询价采购公告到电子卖场询价采购模块（发布时间默认为</w:t>
      </w:r>
      <w:r w:rsidRPr="008D370F">
        <w:rPr>
          <w:noProof/>
          <w:lang w:eastAsia="zh-CN"/>
        </w:rPr>
        <w:t xml:space="preserve"> 3 个工作日），供应商根据询价公告进行网上在线报价，如信息有误可点击“修改”按钮可对询价需求信息进行修改，</w:t>
      </w:r>
      <w:r w:rsidRPr="008D370F">
        <w:rPr>
          <w:noProof/>
          <w:lang w:eastAsia="zh-CN"/>
        </w:rPr>
        <w:lastRenderedPageBreak/>
        <w:t>点击“删除”按钮将删除该询价单，且系统自动释放询价单所占用计划。</w:t>
      </w:r>
    </w:p>
    <w:p w14:paraId="7C24BDB5" w14:textId="77777777" w:rsidR="008D370F" w:rsidRDefault="008D370F" w:rsidP="00680B15">
      <w:pPr>
        <w:pStyle w:val="af2"/>
        <w:tabs>
          <w:tab w:val="left" w:pos="8222"/>
          <w:tab w:val="left" w:pos="8306"/>
        </w:tabs>
        <w:spacing w:line="360" w:lineRule="auto"/>
        <w:ind w:right="84" w:firstLineChars="200" w:firstLine="560"/>
        <w:jc w:val="both"/>
        <w:rPr>
          <w:noProof/>
          <w:lang w:eastAsia="zh-CN"/>
        </w:rPr>
      </w:pPr>
      <w:r w:rsidRPr="008D370F">
        <w:rPr>
          <w:rFonts w:hint="eastAsia"/>
          <w:noProof/>
          <w:lang w:eastAsia="zh-CN"/>
        </w:rPr>
        <w:t>采购人可点击电子卖场导航栏中的“网上询价”进入网上询价相关公告界面，在该界面中采购人可在“</w:t>
      </w:r>
      <w:r w:rsidR="005F40B1">
        <w:rPr>
          <w:rFonts w:hint="eastAsia"/>
          <w:noProof/>
          <w:lang w:eastAsia="zh-CN"/>
        </w:rPr>
        <w:t>通知</w:t>
      </w:r>
      <w:r w:rsidRPr="008D370F">
        <w:rPr>
          <w:rFonts w:hint="eastAsia"/>
          <w:noProof/>
          <w:lang w:eastAsia="zh-CN"/>
        </w:rPr>
        <w:t>公告”页签下查看已发布的采购公告，切换“结果公示”、“废标公告”页签即可查看相关公告信息。如下图</w:t>
      </w:r>
      <w:r w:rsidRPr="008D370F">
        <w:rPr>
          <w:noProof/>
          <w:lang w:eastAsia="zh-CN"/>
        </w:rPr>
        <w:t>所示：</w:t>
      </w:r>
    </w:p>
    <w:p w14:paraId="288ED266" w14:textId="77777777" w:rsidR="008D370F" w:rsidRDefault="008D370F" w:rsidP="00680B15">
      <w:pPr>
        <w:pStyle w:val="af2"/>
        <w:tabs>
          <w:tab w:val="left" w:pos="8222"/>
          <w:tab w:val="left" w:pos="8306"/>
        </w:tabs>
        <w:spacing w:line="360" w:lineRule="auto"/>
        <w:ind w:right="84"/>
        <w:jc w:val="both"/>
        <w:rPr>
          <w:noProof/>
          <w:lang w:eastAsia="zh-CN"/>
        </w:rPr>
      </w:pPr>
      <w:r>
        <w:rPr>
          <w:rFonts w:hint="eastAsia"/>
          <w:noProof/>
          <w:lang w:eastAsia="zh-CN"/>
        </w:rPr>
        <w:drawing>
          <wp:inline distT="0" distB="0" distL="0" distR="0" wp14:anchorId="5E756C09" wp14:editId="59BE7627">
            <wp:extent cx="5274310" cy="2536765"/>
            <wp:effectExtent l="19050" t="0" r="2540" b="0"/>
            <wp:docPr id="140"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23" cstate="print"/>
                    <a:srcRect/>
                    <a:stretch>
                      <a:fillRect/>
                    </a:stretch>
                  </pic:blipFill>
                  <pic:spPr bwMode="auto">
                    <a:xfrm>
                      <a:off x="0" y="0"/>
                      <a:ext cx="5274310" cy="2536765"/>
                    </a:xfrm>
                    <a:prstGeom prst="rect">
                      <a:avLst/>
                    </a:prstGeom>
                    <a:noFill/>
                    <a:ln w="9525">
                      <a:noFill/>
                      <a:miter lim="800000"/>
                      <a:headEnd/>
                      <a:tailEnd/>
                    </a:ln>
                  </pic:spPr>
                </pic:pic>
              </a:graphicData>
            </a:graphic>
          </wp:inline>
        </w:drawing>
      </w:r>
    </w:p>
    <w:p w14:paraId="0A2A6076" w14:textId="77777777" w:rsidR="008D370F" w:rsidRDefault="005F40B1" w:rsidP="00680B15">
      <w:pPr>
        <w:pStyle w:val="5"/>
        <w:spacing w:line="360" w:lineRule="auto"/>
        <w:rPr>
          <w:noProof/>
        </w:rPr>
      </w:pPr>
      <w:r>
        <w:rPr>
          <w:rFonts w:hint="eastAsia"/>
          <w:noProof/>
        </w:rPr>
        <w:t>确定候选供应商</w:t>
      </w:r>
    </w:p>
    <w:p w14:paraId="16C33456" w14:textId="77777777" w:rsidR="005F40B1" w:rsidRDefault="005F40B1" w:rsidP="00680B15">
      <w:pPr>
        <w:pStyle w:val="af2"/>
        <w:tabs>
          <w:tab w:val="left" w:pos="8222"/>
          <w:tab w:val="left" w:pos="8306"/>
        </w:tabs>
        <w:spacing w:line="360" w:lineRule="auto"/>
        <w:ind w:right="84" w:firstLineChars="200" w:firstLine="560"/>
        <w:jc w:val="both"/>
        <w:rPr>
          <w:noProof/>
          <w:lang w:eastAsia="zh-CN"/>
        </w:rPr>
      </w:pPr>
      <w:r w:rsidRPr="005F40B1">
        <w:rPr>
          <w:rFonts w:hint="eastAsia"/>
          <w:noProof/>
          <w:lang w:eastAsia="zh-CN"/>
        </w:rPr>
        <w:t>询价采购公告公示</w:t>
      </w:r>
      <w:r w:rsidRPr="005F40B1">
        <w:rPr>
          <w:noProof/>
          <w:lang w:eastAsia="zh-CN"/>
        </w:rPr>
        <w:t>结束后，采购人可点击系统左上角处的用户名进入</w:t>
      </w:r>
      <w:r>
        <w:rPr>
          <w:rFonts w:hint="eastAsia"/>
          <w:noProof/>
          <w:lang w:eastAsia="zh-CN"/>
        </w:rPr>
        <w:t>我的</w:t>
      </w:r>
      <w:r>
        <w:rPr>
          <w:noProof/>
          <w:lang w:eastAsia="zh-CN"/>
        </w:rPr>
        <w:t>待办</w:t>
      </w:r>
      <w:r w:rsidRPr="005F40B1">
        <w:rPr>
          <w:noProof/>
          <w:lang w:eastAsia="zh-CN"/>
        </w:rPr>
        <w:t>界面，在该界面中点击“询价项目”即可查看全部询价项目，找到询价公告结束的询价项目，点击“询价单详情”按钮进入询价单详情界面，在该界面中采购人需点击“结束询价”按钮， 手动完成结束询价操作。</w:t>
      </w:r>
    </w:p>
    <w:p w14:paraId="59BB73D3" w14:textId="77777777" w:rsidR="005F40B1" w:rsidRDefault="005F40B1" w:rsidP="00680B15">
      <w:pPr>
        <w:pStyle w:val="af2"/>
        <w:tabs>
          <w:tab w:val="left" w:pos="8222"/>
          <w:tab w:val="left" w:pos="8306"/>
        </w:tabs>
        <w:spacing w:line="360" w:lineRule="auto"/>
        <w:ind w:right="84"/>
        <w:jc w:val="both"/>
        <w:rPr>
          <w:noProof/>
          <w:lang w:eastAsia="zh-CN"/>
        </w:rPr>
      </w:pPr>
      <w:r>
        <w:rPr>
          <w:noProof/>
          <w:lang w:eastAsia="zh-CN"/>
        </w:rPr>
        <w:lastRenderedPageBreak/>
        <w:drawing>
          <wp:inline distT="0" distB="0" distL="0" distR="0" wp14:anchorId="7AC78AAF" wp14:editId="54205794">
            <wp:extent cx="5274310" cy="2309665"/>
            <wp:effectExtent l="19050" t="0" r="2540" b="0"/>
            <wp:docPr id="141" name="图片 65" descr="C:\Users\ADMINI~1\AppData\Local\Temp\1594179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ADMINI~1\AppData\Local\Temp\1594179835.jpg"/>
                    <pic:cNvPicPr>
                      <a:picLocks noChangeAspect="1" noChangeArrowheads="1"/>
                    </pic:cNvPicPr>
                  </pic:nvPicPr>
                  <pic:blipFill>
                    <a:blip r:embed="rId224" cstate="print"/>
                    <a:srcRect/>
                    <a:stretch>
                      <a:fillRect/>
                    </a:stretch>
                  </pic:blipFill>
                  <pic:spPr bwMode="auto">
                    <a:xfrm>
                      <a:off x="0" y="0"/>
                      <a:ext cx="5274310" cy="2309665"/>
                    </a:xfrm>
                    <a:prstGeom prst="rect">
                      <a:avLst/>
                    </a:prstGeom>
                    <a:noFill/>
                    <a:ln w="9525">
                      <a:noFill/>
                      <a:miter lim="800000"/>
                      <a:headEnd/>
                      <a:tailEnd/>
                    </a:ln>
                  </pic:spPr>
                </pic:pic>
              </a:graphicData>
            </a:graphic>
          </wp:inline>
        </w:drawing>
      </w:r>
    </w:p>
    <w:p w14:paraId="0757426B" w14:textId="77777777" w:rsidR="005F40B1" w:rsidRDefault="005F40B1" w:rsidP="00680B15">
      <w:pPr>
        <w:pStyle w:val="af2"/>
        <w:tabs>
          <w:tab w:val="left" w:pos="8222"/>
          <w:tab w:val="left" w:pos="8306"/>
        </w:tabs>
        <w:spacing w:line="360" w:lineRule="auto"/>
        <w:ind w:right="84" w:firstLineChars="200" w:firstLine="560"/>
        <w:jc w:val="both"/>
        <w:rPr>
          <w:noProof/>
          <w:lang w:eastAsia="zh-CN"/>
        </w:rPr>
      </w:pPr>
      <w:r w:rsidRPr="005F40B1">
        <w:rPr>
          <w:rFonts w:hint="eastAsia"/>
          <w:noProof/>
          <w:lang w:eastAsia="zh-CN"/>
        </w:rPr>
        <w:t>点击“结束询价”按钮后，弹出报价供应商信息界面，系统默认按照报价总额由低到高进行排序，采购人可在该界面中选择意向供应商，</w:t>
      </w:r>
      <w:r>
        <w:rPr>
          <w:rFonts w:hint="eastAsia"/>
          <w:noProof/>
          <w:lang w:eastAsia="zh-CN"/>
        </w:rPr>
        <w:t>如下图所示：</w:t>
      </w:r>
    </w:p>
    <w:p w14:paraId="399BB167" w14:textId="77777777" w:rsidR="005F40B1" w:rsidRDefault="005F40B1" w:rsidP="00680B15">
      <w:pPr>
        <w:pStyle w:val="af2"/>
        <w:tabs>
          <w:tab w:val="left" w:pos="8222"/>
          <w:tab w:val="left" w:pos="8306"/>
        </w:tabs>
        <w:spacing w:line="360" w:lineRule="auto"/>
        <w:ind w:right="84"/>
        <w:jc w:val="both"/>
        <w:rPr>
          <w:noProof/>
          <w:lang w:eastAsia="zh-CN"/>
        </w:rPr>
      </w:pPr>
      <w:r>
        <w:rPr>
          <w:noProof/>
          <w:lang w:eastAsia="zh-CN"/>
        </w:rPr>
        <w:drawing>
          <wp:inline distT="0" distB="0" distL="0" distR="0" wp14:anchorId="77CCBA47" wp14:editId="04133D1E">
            <wp:extent cx="5274310" cy="2570602"/>
            <wp:effectExtent l="19050" t="0" r="2540" b="0"/>
            <wp:docPr id="142" name="图片 66" descr="C:\Users\ADMINI~1\AppData\Local\Temp\1594179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ADMINI~1\AppData\Local\Temp\1594179836.jpg"/>
                    <pic:cNvPicPr>
                      <a:picLocks noChangeAspect="1" noChangeArrowheads="1"/>
                    </pic:cNvPicPr>
                  </pic:nvPicPr>
                  <pic:blipFill>
                    <a:blip r:embed="rId225" cstate="print"/>
                    <a:srcRect/>
                    <a:stretch>
                      <a:fillRect/>
                    </a:stretch>
                  </pic:blipFill>
                  <pic:spPr bwMode="auto">
                    <a:xfrm>
                      <a:off x="0" y="0"/>
                      <a:ext cx="5274310" cy="2570602"/>
                    </a:xfrm>
                    <a:prstGeom prst="rect">
                      <a:avLst/>
                    </a:prstGeom>
                    <a:noFill/>
                    <a:ln w="9525">
                      <a:noFill/>
                      <a:miter lim="800000"/>
                      <a:headEnd/>
                      <a:tailEnd/>
                    </a:ln>
                  </pic:spPr>
                </pic:pic>
              </a:graphicData>
            </a:graphic>
          </wp:inline>
        </w:drawing>
      </w:r>
    </w:p>
    <w:p w14:paraId="24F18E8B" w14:textId="77777777" w:rsidR="00920763" w:rsidRDefault="00920763" w:rsidP="00680B15">
      <w:pPr>
        <w:pStyle w:val="af2"/>
        <w:tabs>
          <w:tab w:val="left" w:pos="8222"/>
          <w:tab w:val="left" w:pos="8306"/>
        </w:tabs>
        <w:spacing w:line="360" w:lineRule="auto"/>
        <w:ind w:right="84"/>
        <w:jc w:val="both"/>
        <w:rPr>
          <w:noProof/>
          <w:lang w:eastAsia="zh-CN"/>
        </w:rPr>
      </w:pPr>
      <w:r w:rsidRPr="00920763">
        <w:rPr>
          <w:rFonts w:hint="eastAsia"/>
          <w:noProof/>
          <w:lang w:eastAsia="zh-CN"/>
        </w:rPr>
        <w:t>注：若采购人没有选择第一名供应商，则系统会提示采购人，且采购人需上传附件进行说明。附件上传后，系统自动将询价订单中标信息发送对应供应商，供应商对询价订单做确认操作并起草合同。</w:t>
      </w:r>
    </w:p>
    <w:p w14:paraId="61F620F8" w14:textId="77777777" w:rsidR="00920763" w:rsidRDefault="00920763" w:rsidP="00680B15">
      <w:pPr>
        <w:pStyle w:val="5"/>
        <w:spacing w:line="360" w:lineRule="auto"/>
        <w:rPr>
          <w:noProof/>
        </w:rPr>
      </w:pPr>
      <w:r>
        <w:rPr>
          <w:noProof/>
        </w:rPr>
        <w:t>确认合同</w:t>
      </w:r>
    </w:p>
    <w:p w14:paraId="3A5BA5F5" w14:textId="77777777" w:rsidR="005F40B1" w:rsidRDefault="00920763" w:rsidP="00680B15">
      <w:pPr>
        <w:pStyle w:val="af2"/>
        <w:tabs>
          <w:tab w:val="left" w:pos="8222"/>
          <w:tab w:val="left" w:pos="8306"/>
        </w:tabs>
        <w:spacing w:line="360" w:lineRule="auto"/>
        <w:ind w:right="84" w:firstLineChars="200" w:firstLine="560"/>
        <w:jc w:val="both"/>
        <w:rPr>
          <w:noProof/>
          <w:lang w:eastAsia="zh-CN"/>
        </w:rPr>
      </w:pPr>
      <w:r>
        <w:rPr>
          <w:rFonts w:hint="eastAsia"/>
          <w:noProof/>
          <w:lang w:eastAsia="zh-CN"/>
        </w:rPr>
        <w:t>采</w:t>
      </w:r>
      <w:r w:rsidRPr="00920763">
        <w:rPr>
          <w:rFonts w:hint="eastAsia"/>
          <w:noProof/>
          <w:lang w:eastAsia="zh-CN"/>
        </w:rPr>
        <w:t>购人选择意向供应商后系统自动将中标信息发送对应供应商，</w:t>
      </w:r>
      <w:r w:rsidRPr="00920763">
        <w:rPr>
          <w:noProof/>
          <w:lang w:eastAsia="zh-CN"/>
        </w:rPr>
        <w:t xml:space="preserve"> 供应商对中标信息做确认并起草合同发送至采购人，采购人需对合</w:t>
      </w:r>
      <w:r w:rsidRPr="00920763">
        <w:rPr>
          <w:noProof/>
          <w:lang w:eastAsia="zh-CN"/>
        </w:rPr>
        <w:lastRenderedPageBreak/>
        <w:t>同进行确认。采购人可通过系统右上角处的“消息”查看供应商确认询价项目提醒，在消息中点击“查看详情”按钮即可查看询价采购项目详情。如下图</w:t>
      </w:r>
      <w:r>
        <w:rPr>
          <w:rFonts w:hint="eastAsia"/>
          <w:noProof/>
          <w:lang w:eastAsia="zh-CN"/>
        </w:rPr>
        <w:t>所示：</w:t>
      </w:r>
    </w:p>
    <w:p w14:paraId="68FA7601" w14:textId="77777777" w:rsidR="00920763" w:rsidRDefault="00920763" w:rsidP="00680B15">
      <w:pPr>
        <w:pStyle w:val="af2"/>
        <w:tabs>
          <w:tab w:val="left" w:pos="8222"/>
          <w:tab w:val="left" w:pos="8306"/>
        </w:tabs>
        <w:spacing w:line="360" w:lineRule="auto"/>
        <w:ind w:right="84"/>
        <w:jc w:val="both"/>
        <w:rPr>
          <w:noProof/>
          <w:lang w:eastAsia="zh-CN"/>
        </w:rPr>
      </w:pPr>
      <w:r>
        <w:rPr>
          <w:noProof/>
          <w:lang w:eastAsia="zh-CN"/>
        </w:rPr>
        <w:drawing>
          <wp:inline distT="0" distB="0" distL="0" distR="0" wp14:anchorId="711C5D2B" wp14:editId="682F4071">
            <wp:extent cx="5274310" cy="2080653"/>
            <wp:effectExtent l="19050" t="0" r="2540" b="0"/>
            <wp:docPr id="143" name="图片 67" descr="C:\Users\ADMINI~1\AppData\Local\Temp\1594180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ADMINI~1\AppData\Local\Temp\1594180224.jpg"/>
                    <pic:cNvPicPr>
                      <a:picLocks noChangeAspect="1" noChangeArrowheads="1"/>
                    </pic:cNvPicPr>
                  </pic:nvPicPr>
                  <pic:blipFill>
                    <a:blip r:embed="rId226" cstate="print"/>
                    <a:srcRect/>
                    <a:stretch>
                      <a:fillRect/>
                    </a:stretch>
                  </pic:blipFill>
                  <pic:spPr bwMode="auto">
                    <a:xfrm>
                      <a:off x="0" y="0"/>
                      <a:ext cx="5274310" cy="2080653"/>
                    </a:xfrm>
                    <a:prstGeom prst="rect">
                      <a:avLst/>
                    </a:prstGeom>
                    <a:noFill/>
                    <a:ln w="9525">
                      <a:noFill/>
                      <a:miter lim="800000"/>
                      <a:headEnd/>
                      <a:tailEnd/>
                    </a:ln>
                  </pic:spPr>
                </pic:pic>
              </a:graphicData>
            </a:graphic>
          </wp:inline>
        </w:drawing>
      </w:r>
    </w:p>
    <w:p w14:paraId="6B8DE192" w14:textId="77777777" w:rsidR="00920763" w:rsidRDefault="00920763" w:rsidP="00680B15">
      <w:pPr>
        <w:pStyle w:val="af2"/>
        <w:tabs>
          <w:tab w:val="left" w:pos="8222"/>
          <w:tab w:val="left" w:pos="8306"/>
        </w:tabs>
        <w:spacing w:line="360" w:lineRule="auto"/>
        <w:ind w:right="84"/>
        <w:jc w:val="both"/>
        <w:rPr>
          <w:noProof/>
          <w:lang w:eastAsia="zh-CN"/>
        </w:rPr>
      </w:pPr>
      <w:r w:rsidRPr="00920763">
        <w:rPr>
          <w:rFonts w:hint="eastAsia"/>
          <w:noProof/>
          <w:lang w:eastAsia="zh-CN"/>
        </w:rPr>
        <w:t>在“我的待办”页面中点击【我的订单】即可查看到我的全部询价订单。如下图</w:t>
      </w:r>
      <w:r w:rsidRPr="00920763">
        <w:rPr>
          <w:noProof/>
          <w:lang w:eastAsia="zh-CN"/>
        </w:rPr>
        <w:t>所示：</w:t>
      </w:r>
    </w:p>
    <w:p w14:paraId="3D139CBE" w14:textId="77777777" w:rsidR="00920763" w:rsidRDefault="00920763" w:rsidP="00680B15">
      <w:pPr>
        <w:pStyle w:val="af2"/>
        <w:tabs>
          <w:tab w:val="left" w:pos="8222"/>
          <w:tab w:val="left" w:pos="8306"/>
        </w:tabs>
        <w:spacing w:line="360" w:lineRule="auto"/>
        <w:ind w:right="84"/>
        <w:jc w:val="both"/>
        <w:rPr>
          <w:noProof/>
          <w:lang w:eastAsia="zh-CN"/>
        </w:rPr>
      </w:pPr>
      <w:r>
        <w:rPr>
          <w:noProof/>
          <w:lang w:eastAsia="zh-CN"/>
        </w:rPr>
        <w:drawing>
          <wp:inline distT="0" distB="0" distL="0" distR="0" wp14:anchorId="77C818C6" wp14:editId="526B4915">
            <wp:extent cx="5274310" cy="2813797"/>
            <wp:effectExtent l="19050" t="0" r="2540" b="0"/>
            <wp:docPr id="144" name="图片 68" descr="C:\Users\ADMINI~1\AppData\Local\Temp\15941802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ADMINI~1\AppData\Local\Temp\1594180224(1).jpg"/>
                    <pic:cNvPicPr>
                      <a:picLocks noChangeAspect="1" noChangeArrowheads="1"/>
                    </pic:cNvPicPr>
                  </pic:nvPicPr>
                  <pic:blipFill>
                    <a:blip r:embed="rId227" cstate="print"/>
                    <a:srcRect/>
                    <a:stretch>
                      <a:fillRect/>
                    </a:stretch>
                  </pic:blipFill>
                  <pic:spPr bwMode="auto">
                    <a:xfrm>
                      <a:off x="0" y="0"/>
                      <a:ext cx="5274310" cy="2813797"/>
                    </a:xfrm>
                    <a:prstGeom prst="rect">
                      <a:avLst/>
                    </a:prstGeom>
                    <a:noFill/>
                    <a:ln w="9525">
                      <a:noFill/>
                      <a:miter lim="800000"/>
                      <a:headEnd/>
                      <a:tailEnd/>
                    </a:ln>
                  </pic:spPr>
                </pic:pic>
              </a:graphicData>
            </a:graphic>
          </wp:inline>
        </w:drawing>
      </w:r>
    </w:p>
    <w:p w14:paraId="347104DC" w14:textId="77777777" w:rsidR="00920763" w:rsidRDefault="002014D2" w:rsidP="00680B15">
      <w:pPr>
        <w:pStyle w:val="af2"/>
        <w:tabs>
          <w:tab w:val="left" w:pos="8222"/>
          <w:tab w:val="left" w:pos="8306"/>
        </w:tabs>
        <w:spacing w:line="360" w:lineRule="auto"/>
        <w:ind w:right="84" w:firstLineChars="200" w:firstLine="560"/>
        <w:jc w:val="both"/>
        <w:rPr>
          <w:noProof/>
          <w:lang w:eastAsia="zh-CN"/>
        </w:rPr>
      </w:pPr>
      <w:r w:rsidRPr="002014D2">
        <w:rPr>
          <w:rFonts w:hint="eastAsia"/>
          <w:noProof/>
          <w:lang w:eastAsia="zh-CN"/>
        </w:rPr>
        <w:t>选择</w:t>
      </w:r>
      <w:r>
        <w:rPr>
          <w:rFonts w:hint="eastAsia"/>
          <w:noProof/>
          <w:lang w:eastAsia="zh-CN"/>
        </w:rPr>
        <w:t>采</w:t>
      </w:r>
      <w:r w:rsidRPr="002014D2">
        <w:rPr>
          <w:rFonts w:hint="eastAsia"/>
          <w:noProof/>
          <w:lang w:eastAsia="zh-CN"/>
        </w:rPr>
        <w:t>购人需要确认合同的订单并点击对应“查看合同”按钮，</w:t>
      </w:r>
      <w:r w:rsidRPr="002014D2">
        <w:rPr>
          <w:noProof/>
          <w:lang w:eastAsia="zh-CN"/>
        </w:rPr>
        <w:t xml:space="preserve"> 在合同详情页面中点击“确认”按钮即可对合同信息进行确认。如下图所示：</w:t>
      </w:r>
      <w:r w:rsidRPr="002014D2">
        <w:rPr>
          <w:noProof/>
          <w:lang w:eastAsia="zh-CN"/>
        </w:rPr>
        <w:cr/>
      </w:r>
      <w:r w:rsidR="00281CCD">
        <w:rPr>
          <w:noProof/>
          <w:lang w:eastAsia="zh-CN"/>
        </w:rPr>
        <w:lastRenderedPageBreak/>
        <w:drawing>
          <wp:inline distT="0" distB="0" distL="0" distR="0" wp14:anchorId="78DF8CDB" wp14:editId="332BB2C8">
            <wp:extent cx="5274310" cy="2800751"/>
            <wp:effectExtent l="19050" t="0" r="2540" b="0"/>
            <wp:docPr id="205"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28" cstate="print"/>
                    <a:srcRect/>
                    <a:stretch>
                      <a:fillRect/>
                    </a:stretch>
                  </pic:blipFill>
                  <pic:spPr bwMode="auto">
                    <a:xfrm>
                      <a:off x="0" y="0"/>
                      <a:ext cx="5274310" cy="2800751"/>
                    </a:xfrm>
                    <a:prstGeom prst="rect">
                      <a:avLst/>
                    </a:prstGeom>
                    <a:noFill/>
                    <a:ln w="9525">
                      <a:noFill/>
                      <a:miter lim="800000"/>
                      <a:headEnd/>
                      <a:tailEnd/>
                    </a:ln>
                  </pic:spPr>
                </pic:pic>
              </a:graphicData>
            </a:graphic>
          </wp:inline>
        </w:drawing>
      </w:r>
    </w:p>
    <w:p w14:paraId="6ED42B9C" w14:textId="77777777" w:rsidR="002014D2" w:rsidRDefault="002014D2" w:rsidP="00680B15">
      <w:pPr>
        <w:pStyle w:val="af2"/>
        <w:tabs>
          <w:tab w:val="left" w:pos="8222"/>
          <w:tab w:val="left" w:pos="8306"/>
        </w:tabs>
        <w:spacing w:line="360" w:lineRule="auto"/>
        <w:ind w:right="84" w:firstLineChars="200" w:firstLine="560"/>
        <w:jc w:val="both"/>
        <w:rPr>
          <w:noProof/>
          <w:lang w:eastAsia="zh-CN"/>
        </w:rPr>
      </w:pPr>
      <w:r w:rsidRPr="002014D2">
        <w:rPr>
          <w:rFonts w:hint="eastAsia"/>
          <w:noProof/>
          <w:lang w:eastAsia="zh-CN"/>
        </w:rPr>
        <w:t>合同确认完毕后，系统自动将合同信息发送供应商，供应商根据合同签订信息完成发货操作。</w:t>
      </w:r>
    </w:p>
    <w:p w14:paraId="5C99E8A5" w14:textId="77777777" w:rsidR="002014D2" w:rsidRDefault="002014D2" w:rsidP="00680B15">
      <w:pPr>
        <w:pStyle w:val="5"/>
        <w:spacing w:line="360" w:lineRule="auto"/>
        <w:rPr>
          <w:noProof/>
        </w:rPr>
      </w:pPr>
      <w:r>
        <w:rPr>
          <w:noProof/>
        </w:rPr>
        <w:t>确认收货</w:t>
      </w:r>
    </w:p>
    <w:p w14:paraId="177EEE37" w14:textId="77777777" w:rsidR="002014D2" w:rsidRDefault="002014D2" w:rsidP="00680B15">
      <w:pPr>
        <w:pStyle w:val="af2"/>
        <w:tabs>
          <w:tab w:val="left" w:pos="8222"/>
          <w:tab w:val="left" w:pos="8306"/>
        </w:tabs>
        <w:spacing w:line="360" w:lineRule="auto"/>
        <w:ind w:right="84" w:firstLineChars="200" w:firstLine="560"/>
        <w:jc w:val="both"/>
        <w:rPr>
          <w:noProof/>
          <w:lang w:eastAsia="zh-CN"/>
        </w:rPr>
      </w:pPr>
      <w:r w:rsidRPr="002014D2">
        <w:rPr>
          <w:rFonts w:hint="eastAsia"/>
          <w:noProof/>
          <w:lang w:eastAsia="zh-CN"/>
        </w:rPr>
        <w:t>供应商发货后，采购人进入个人中心界面点击“我的订单”即可查看对应询价项目订单。如下图</w:t>
      </w:r>
      <w:r w:rsidRPr="002014D2">
        <w:rPr>
          <w:noProof/>
          <w:lang w:eastAsia="zh-CN"/>
        </w:rPr>
        <w:t>所示：</w:t>
      </w:r>
    </w:p>
    <w:p w14:paraId="7B857983" w14:textId="77777777" w:rsidR="00920763" w:rsidRDefault="00281CCD" w:rsidP="00680B15">
      <w:pPr>
        <w:pStyle w:val="af2"/>
        <w:tabs>
          <w:tab w:val="left" w:pos="8222"/>
          <w:tab w:val="left" w:pos="8306"/>
        </w:tabs>
        <w:spacing w:line="360" w:lineRule="auto"/>
        <w:ind w:right="84"/>
        <w:jc w:val="both"/>
        <w:rPr>
          <w:noProof/>
          <w:lang w:eastAsia="zh-CN"/>
        </w:rPr>
      </w:pPr>
      <w:r>
        <w:rPr>
          <w:noProof/>
          <w:lang w:eastAsia="zh-CN"/>
        </w:rPr>
        <w:drawing>
          <wp:inline distT="0" distB="0" distL="0" distR="0" wp14:anchorId="2E767B00" wp14:editId="12596866">
            <wp:extent cx="5274310" cy="2835537"/>
            <wp:effectExtent l="19050" t="0" r="2540" b="0"/>
            <wp:docPr id="206"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29" cstate="print"/>
                    <a:srcRect/>
                    <a:stretch>
                      <a:fillRect/>
                    </a:stretch>
                  </pic:blipFill>
                  <pic:spPr bwMode="auto">
                    <a:xfrm>
                      <a:off x="0" y="0"/>
                      <a:ext cx="5274310" cy="2835537"/>
                    </a:xfrm>
                    <a:prstGeom prst="rect">
                      <a:avLst/>
                    </a:prstGeom>
                    <a:noFill/>
                    <a:ln w="9525">
                      <a:noFill/>
                      <a:miter lim="800000"/>
                      <a:headEnd/>
                      <a:tailEnd/>
                    </a:ln>
                  </pic:spPr>
                </pic:pic>
              </a:graphicData>
            </a:graphic>
          </wp:inline>
        </w:drawing>
      </w:r>
    </w:p>
    <w:p w14:paraId="4A938602" w14:textId="77777777" w:rsidR="00F876DD" w:rsidRDefault="002014D2" w:rsidP="00680B15">
      <w:pPr>
        <w:pStyle w:val="af2"/>
        <w:tabs>
          <w:tab w:val="left" w:pos="8222"/>
          <w:tab w:val="left" w:pos="8306"/>
        </w:tabs>
        <w:spacing w:line="360" w:lineRule="auto"/>
        <w:ind w:right="84"/>
        <w:jc w:val="both"/>
        <w:rPr>
          <w:noProof/>
          <w:lang w:eastAsia="zh-CN"/>
        </w:rPr>
      </w:pPr>
      <w:r w:rsidRPr="002014D2">
        <w:rPr>
          <w:rFonts w:hint="eastAsia"/>
          <w:noProof/>
          <w:lang w:eastAsia="zh-CN"/>
        </w:rPr>
        <w:t>点击“确认收货”按钮，即可完成收货操作。</w:t>
      </w:r>
    </w:p>
    <w:p w14:paraId="1888D877" w14:textId="77777777" w:rsidR="00920763" w:rsidRDefault="00F876DD" w:rsidP="00680B15">
      <w:pPr>
        <w:pStyle w:val="5"/>
        <w:spacing w:line="360" w:lineRule="auto"/>
        <w:rPr>
          <w:noProof/>
        </w:rPr>
      </w:pPr>
      <w:r w:rsidRPr="00F876DD">
        <w:rPr>
          <w:noProof/>
        </w:rPr>
        <w:lastRenderedPageBreak/>
        <w:t>验收</w:t>
      </w:r>
    </w:p>
    <w:p w14:paraId="54E5099F" w14:textId="77777777" w:rsidR="005F40B1" w:rsidRPr="009665D4" w:rsidRDefault="00F876DD" w:rsidP="00680B15">
      <w:pPr>
        <w:pStyle w:val="af2"/>
        <w:tabs>
          <w:tab w:val="left" w:pos="8222"/>
          <w:tab w:val="left" w:pos="8306"/>
        </w:tabs>
        <w:spacing w:line="360" w:lineRule="auto"/>
        <w:ind w:right="84" w:firstLineChars="300" w:firstLine="840"/>
        <w:jc w:val="both"/>
        <w:rPr>
          <w:noProof/>
          <w:lang w:eastAsia="zh-CN"/>
        </w:rPr>
      </w:pPr>
      <w:r>
        <w:rPr>
          <w:rFonts w:hint="eastAsia"/>
          <w:lang w:eastAsia="zh-CN"/>
        </w:rPr>
        <w:t>验收操作请参考本文档1.7.15.1.6章节</w:t>
      </w:r>
    </w:p>
    <w:p w14:paraId="71AF0209" w14:textId="77777777" w:rsidR="0079119E" w:rsidRDefault="00335755" w:rsidP="00680B15">
      <w:pPr>
        <w:pStyle w:val="1"/>
        <w:spacing w:line="360" w:lineRule="auto"/>
        <w:rPr>
          <w:sz w:val="40"/>
          <w:szCs w:val="48"/>
        </w:rPr>
      </w:pPr>
      <w:bookmarkStart w:id="72" w:name="_Toc6671"/>
      <w:bookmarkStart w:id="73" w:name="_Toc42849148"/>
      <w:bookmarkStart w:id="74" w:name="_Toc45876955"/>
      <w:r>
        <w:rPr>
          <w:rFonts w:hint="eastAsia"/>
          <w:sz w:val="40"/>
          <w:szCs w:val="40"/>
        </w:rPr>
        <w:t>集中采购目录</w:t>
      </w:r>
      <w:r w:rsidR="008C6FA3">
        <w:rPr>
          <w:rFonts w:hint="eastAsia"/>
          <w:sz w:val="40"/>
          <w:szCs w:val="40"/>
        </w:rPr>
        <w:t>解读</w:t>
      </w:r>
      <w:bookmarkEnd w:id="72"/>
      <w:bookmarkEnd w:id="73"/>
      <w:bookmarkEnd w:id="74"/>
    </w:p>
    <w:p w14:paraId="61EDF4F9" w14:textId="77777777" w:rsidR="00335755" w:rsidRPr="00335755" w:rsidRDefault="00335755" w:rsidP="00680B15">
      <w:pPr>
        <w:topLinePunct/>
        <w:spacing w:line="360" w:lineRule="auto"/>
        <w:ind w:firstLine="420"/>
        <w:rPr>
          <w:rFonts w:cs="仿宋_GB2312"/>
          <w:sz w:val="28"/>
          <w:szCs w:val="28"/>
        </w:rPr>
      </w:pPr>
      <w:r w:rsidRPr="00335755">
        <w:rPr>
          <w:rFonts w:cs="仿宋_GB2312"/>
          <w:sz w:val="28"/>
          <w:szCs w:val="28"/>
        </w:rPr>
        <w:t>2019 年 12 月 28 日，内蒙古自治区财政厅印发了《全区统</w:t>
      </w:r>
      <w:r w:rsidRPr="00335755">
        <w:rPr>
          <w:rFonts w:cs="仿宋_GB2312" w:hint="eastAsia"/>
          <w:sz w:val="28"/>
          <w:szCs w:val="28"/>
        </w:rPr>
        <w:t>一集中采购目录及有关政策（</w:t>
      </w:r>
      <w:r w:rsidRPr="00335755">
        <w:rPr>
          <w:rFonts w:cs="仿宋_GB2312"/>
          <w:sz w:val="28"/>
          <w:szCs w:val="28"/>
        </w:rPr>
        <w:t>2020 年版）》（以下简称“全区集</w:t>
      </w:r>
      <w:r w:rsidRPr="00335755">
        <w:rPr>
          <w:rFonts w:cs="仿宋_GB2312" w:hint="eastAsia"/>
          <w:sz w:val="28"/>
          <w:szCs w:val="28"/>
        </w:rPr>
        <w:t>采目录及有关政策（</w:t>
      </w:r>
      <w:r w:rsidRPr="00335755">
        <w:rPr>
          <w:rFonts w:cs="仿宋_GB2312"/>
          <w:sz w:val="28"/>
          <w:szCs w:val="28"/>
        </w:rPr>
        <w:t>2020 年版）”），现进行解读：</w:t>
      </w:r>
    </w:p>
    <w:p w14:paraId="00DBEF45" w14:textId="77777777" w:rsidR="00335755" w:rsidRPr="00335755" w:rsidRDefault="00335755" w:rsidP="00680B15">
      <w:pPr>
        <w:pStyle w:val="2"/>
        <w:spacing w:line="360" w:lineRule="auto"/>
      </w:pPr>
      <w:bookmarkStart w:id="75" w:name="_Toc45876956"/>
      <w:r w:rsidRPr="00335755">
        <w:rPr>
          <w:rFonts w:hint="eastAsia"/>
        </w:rPr>
        <w:t>政府采购相关概念</w:t>
      </w:r>
      <w:bookmarkEnd w:id="75"/>
    </w:p>
    <w:p w14:paraId="1076D262" w14:textId="77777777" w:rsidR="00335755" w:rsidRPr="00335755" w:rsidRDefault="00335755" w:rsidP="00680B15">
      <w:pPr>
        <w:pStyle w:val="3"/>
        <w:spacing w:line="360" w:lineRule="auto"/>
      </w:pPr>
      <w:bookmarkStart w:id="76" w:name="_Toc45876957"/>
      <w:r w:rsidRPr="00335755">
        <w:rPr>
          <w:rFonts w:hint="eastAsia"/>
        </w:rPr>
        <w:t>《政府采购法》与《招标投</w:t>
      </w:r>
      <w:r w:rsidRPr="00335755">
        <w:t xml:space="preserve"> 标法》有何区别与联系？</w:t>
      </w:r>
      <w:bookmarkEnd w:id="76"/>
    </w:p>
    <w:p w14:paraId="3971A270" w14:textId="77777777" w:rsidR="00335755" w:rsidRPr="00335755" w:rsidRDefault="00335755" w:rsidP="00680B15">
      <w:pPr>
        <w:topLinePunct/>
        <w:spacing w:line="360" w:lineRule="auto"/>
        <w:ind w:firstLine="420"/>
        <w:rPr>
          <w:rFonts w:cs="仿宋_GB2312"/>
          <w:sz w:val="28"/>
          <w:szCs w:val="28"/>
        </w:rPr>
      </w:pPr>
      <w:r w:rsidRPr="00335755">
        <w:rPr>
          <w:rFonts w:cs="仿宋_GB2312" w:hint="eastAsia"/>
          <w:sz w:val="28"/>
          <w:szCs w:val="28"/>
        </w:rPr>
        <w:t>《招标投标法》是自</w:t>
      </w:r>
      <w:r w:rsidRPr="00335755">
        <w:rPr>
          <w:rFonts w:cs="仿宋_GB2312"/>
          <w:sz w:val="28"/>
          <w:szCs w:val="28"/>
        </w:rPr>
        <w:t xml:space="preserve"> 2000 年 1 月 1 日起开始实施的用于指</w:t>
      </w:r>
      <w:r w:rsidRPr="00335755">
        <w:rPr>
          <w:rFonts w:cs="仿宋_GB2312" w:hint="eastAsia"/>
          <w:sz w:val="28"/>
          <w:szCs w:val="28"/>
        </w:rPr>
        <w:t>导招标投标活动制定的一部程序法，《政府采购法》是</w:t>
      </w:r>
      <w:r w:rsidRPr="00335755">
        <w:rPr>
          <w:rFonts w:cs="仿宋_GB2312"/>
          <w:sz w:val="28"/>
          <w:szCs w:val="28"/>
        </w:rPr>
        <w:t xml:space="preserve"> 2003 年 1</w:t>
      </w:r>
      <w:r w:rsidRPr="00335755">
        <w:rPr>
          <w:rFonts w:cs="仿宋_GB2312" w:hint="eastAsia"/>
          <w:sz w:val="28"/>
          <w:szCs w:val="28"/>
        </w:rPr>
        <w:t>月</w:t>
      </w:r>
      <w:r w:rsidRPr="00335755">
        <w:rPr>
          <w:rFonts w:cs="仿宋_GB2312"/>
          <w:sz w:val="28"/>
          <w:szCs w:val="28"/>
        </w:rPr>
        <w:t xml:space="preserve"> 1 日起开始实施的专门为规范政府采购行为制定的一部实体</w:t>
      </w:r>
      <w:r w:rsidRPr="00335755">
        <w:rPr>
          <w:rFonts w:cs="仿宋_GB2312" w:hint="eastAsia"/>
          <w:sz w:val="28"/>
          <w:szCs w:val="28"/>
        </w:rPr>
        <w:t>法。在《招标投标法》实施</w:t>
      </w:r>
      <w:r w:rsidRPr="00335755">
        <w:rPr>
          <w:rFonts w:cs="仿宋_GB2312"/>
          <w:sz w:val="28"/>
          <w:szCs w:val="28"/>
        </w:rPr>
        <w:t xml:space="preserve"> 3 年后，《政府采购法》开始实施，</w:t>
      </w:r>
      <w:r w:rsidRPr="00335755">
        <w:rPr>
          <w:rFonts w:cs="仿宋_GB2312" w:hint="eastAsia"/>
          <w:sz w:val="28"/>
          <w:szCs w:val="28"/>
        </w:rPr>
        <w:t>其根本在于两部法律的主要对象、调整范围不同，两法之间既有区别又有联系。</w:t>
      </w:r>
    </w:p>
    <w:p w14:paraId="577187CD" w14:textId="77777777" w:rsidR="00335755" w:rsidRPr="00335755" w:rsidRDefault="00335755" w:rsidP="00680B15">
      <w:pPr>
        <w:topLinePunct/>
        <w:spacing w:line="360" w:lineRule="auto"/>
        <w:ind w:firstLine="420"/>
        <w:rPr>
          <w:rFonts w:cs="仿宋_GB2312"/>
          <w:sz w:val="28"/>
          <w:szCs w:val="28"/>
        </w:rPr>
      </w:pPr>
      <w:r w:rsidRPr="00335755">
        <w:rPr>
          <w:rFonts w:cs="仿宋_GB2312"/>
          <w:sz w:val="28"/>
          <w:szCs w:val="28"/>
        </w:rPr>
        <w:t>两法之间的联系。《政府采购法》第二条规定，本法所称政</w:t>
      </w:r>
      <w:r w:rsidRPr="00335755">
        <w:rPr>
          <w:rFonts w:cs="仿宋_GB2312" w:hint="eastAsia"/>
          <w:sz w:val="28"/>
          <w:szCs w:val="28"/>
        </w:rPr>
        <w:t>府采购，是指各级国家机关、事业单位和团体组织，使用财政性资金采购依法制定的集中采购目录以内的或者采购限额标准以上的货物、工程和服务的行为。本法所称工程，是指建设工程，包括建筑物和构筑物的新建、改建、扩建、装修、拆除、修缮等。第四条规定，政府采购</w:t>
      </w:r>
      <w:r w:rsidRPr="00335755">
        <w:rPr>
          <w:rFonts w:cs="仿宋_GB2312" w:hint="eastAsia"/>
          <w:sz w:val="28"/>
          <w:szCs w:val="28"/>
        </w:rPr>
        <w:lastRenderedPageBreak/>
        <w:t>工程进行招标投标的，适用《招标投标法》。《政府采购法实施条例》第七条规定，政府采购工程以及与工程建设有关的货物、服务，采用招标方式采购的，适用《招标投标法》及实施条例。采用其他方式采购的</w:t>
      </w:r>
      <w:r w:rsidRPr="00335755">
        <w:rPr>
          <w:rFonts w:cs="仿宋_GB2312"/>
          <w:sz w:val="28"/>
          <w:szCs w:val="28"/>
        </w:rPr>
        <w:t>,适用《政府采购法》</w:t>
      </w:r>
      <w:r w:rsidRPr="00335755">
        <w:rPr>
          <w:rFonts w:cs="仿宋_GB2312" w:hint="eastAsia"/>
          <w:sz w:val="28"/>
          <w:szCs w:val="28"/>
        </w:rPr>
        <w:t>及实施条例。</w:t>
      </w:r>
    </w:p>
    <w:p w14:paraId="3973B537" w14:textId="77777777" w:rsidR="00335755" w:rsidRPr="00335755" w:rsidRDefault="00335755" w:rsidP="00680B15">
      <w:pPr>
        <w:topLinePunct/>
        <w:spacing w:line="360" w:lineRule="auto"/>
        <w:ind w:firstLine="420"/>
        <w:rPr>
          <w:rFonts w:cs="仿宋_GB2312"/>
          <w:sz w:val="28"/>
          <w:szCs w:val="28"/>
        </w:rPr>
      </w:pPr>
      <w:r w:rsidRPr="00335755">
        <w:rPr>
          <w:rFonts w:cs="仿宋_GB2312"/>
          <w:sz w:val="28"/>
          <w:szCs w:val="28"/>
        </w:rPr>
        <w:t>两法之间的区别。《政府采购法》与《招标投标法》的区别</w:t>
      </w:r>
    </w:p>
    <w:p w14:paraId="26FBCE7B" w14:textId="77777777" w:rsidR="00335755" w:rsidRPr="00335755" w:rsidRDefault="00335755" w:rsidP="00680B15">
      <w:pPr>
        <w:topLinePunct/>
        <w:spacing w:line="360" w:lineRule="auto"/>
        <w:rPr>
          <w:rFonts w:cs="仿宋_GB2312"/>
          <w:sz w:val="28"/>
          <w:szCs w:val="28"/>
        </w:rPr>
      </w:pPr>
      <w:r w:rsidRPr="00335755">
        <w:rPr>
          <w:rFonts w:cs="仿宋_GB2312" w:hint="eastAsia"/>
          <w:sz w:val="28"/>
          <w:szCs w:val="28"/>
        </w:rPr>
        <w:t>主要体现在以下六个方面：一是规范主体不同。《政府采购法》规范的对象是使用财政性资金的各级国家机关、事业单位和团体组织。《招标投标法》规范的采购主体无限制，涵盖了在我国境内进行招投标活动的任何主体，包括进行招标的法人或者其他组织。二是采购方式不同。《政府采购法》规范的是政府采购行为，包括公开招标和邀请招标方式，还包括竞争性谈判、竞争性磋商、单一来源、询价等非招标方式。《招标投标法》规范的是招标投标行为，是通过公开招标或邀请投标的方式，公开选择卖方的一种交易方式。三是法律责任不同。《政府采购法》属于行政法的范畴，规范的是采购人的政府采购行为，强调的是行政责任；《招标投标法》属于民法、经济法的范畴，招标投标行为是一种民事行为，强调的是民事责任。四是实施程序不同。政府采购包括采购预算编制、计划编报、采购意向、采购需求、招标采购、合同备案、履约验收、质疑投</w:t>
      </w:r>
      <w:r w:rsidR="00B672F4">
        <w:rPr>
          <w:rFonts w:cs="仿宋_GB2312" w:hint="eastAsia"/>
          <w:sz w:val="28"/>
          <w:szCs w:val="28"/>
        </w:rPr>
        <w:t>诉、复议诉讼、资金支付等环节。</w:t>
      </w:r>
      <w:r w:rsidRPr="00335755">
        <w:rPr>
          <w:rFonts w:cs="仿宋_GB2312" w:hint="eastAsia"/>
          <w:sz w:val="28"/>
          <w:szCs w:val="28"/>
        </w:rPr>
        <w:t>招标投标的程序开始于招标文件的制作到投标结束后供应商的确定。五是采购代理不同。《政府采购法》第七条、十八条及《政府采购法实施条例》第四条规定，列入集中采购目录的项目，实行集中采购；未列入集中采购目录的项目，实行分散采购，可以自行采购或者委托</w:t>
      </w:r>
      <w:r w:rsidRPr="00335755">
        <w:rPr>
          <w:rFonts w:cs="仿宋_GB2312" w:hint="eastAsia"/>
          <w:sz w:val="28"/>
          <w:szCs w:val="28"/>
        </w:rPr>
        <w:lastRenderedPageBreak/>
        <w:t>采购代理机构代理采购。《招标投标法》对于招标代理机构没有限制性规定，具有招投标代理资质的机构就可以进行招投标代理活动。六是采购原则不同。政府采购制定的相关政策有助于实现国家的经济和社会发展政策目标，包括保护环境、扶持不发达地区、少数民族地区、扶持中小企业发展等。招标投标无论国内国际、大中小企业一律平等、公平竞争。</w:t>
      </w:r>
    </w:p>
    <w:p w14:paraId="252D13CF" w14:textId="77777777" w:rsidR="00335755" w:rsidRPr="00335755" w:rsidRDefault="00335755" w:rsidP="00680B15">
      <w:pPr>
        <w:pStyle w:val="3"/>
        <w:spacing w:line="360" w:lineRule="auto"/>
      </w:pPr>
      <w:bookmarkStart w:id="77" w:name="_Toc45876958"/>
      <w:r w:rsidRPr="00335755">
        <w:rPr>
          <w:rFonts w:hint="eastAsia"/>
        </w:rPr>
        <w:t>如何正确理解集中采购与分散采购？</w:t>
      </w:r>
      <w:bookmarkEnd w:id="77"/>
    </w:p>
    <w:p w14:paraId="4D5DBED8" w14:textId="77777777" w:rsidR="00335755" w:rsidRPr="00335755" w:rsidRDefault="00335755" w:rsidP="00680B15">
      <w:pPr>
        <w:topLinePunct/>
        <w:spacing w:line="360" w:lineRule="auto"/>
        <w:ind w:firstLine="420"/>
        <w:rPr>
          <w:rFonts w:cs="仿宋_GB2312"/>
          <w:sz w:val="28"/>
          <w:szCs w:val="28"/>
        </w:rPr>
      </w:pPr>
      <w:r w:rsidRPr="00335755">
        <w:rPr>
          <w:rFonts w:cs="仿宋_GB2312" w:hint="eastAsia"/>
          <w:sz w:val="28"/>
          <w:szCs w:val="28"/>
        </w:rPr>
        <w:t>《政府采购法》第七条规定了我国的政府采购模式，即集中采购和分散采购相结合。所谓集中采购是指采购人将列入集中采购目录的项目委托集中采购机构代理采购或者进行部门集中采购的行为。可见，集中采购包括两部分：必须委托集中采购机构实施的政府集中采购项目和可以委托采购、可以自行采购的部门集中采购项目。政府集中采购目录内项目主要是技术、服务等标准统一，采购人普遍使用的项目，实施主体为集中采购机构。政府集中采购的优势主要有六点：能形成批量，实现规模效益；减少重复采购，降低采购成本；统一筹划，统一采购，统一配臵标准，便于维修和管理；可培养一支专业化采购队伍，保证采购质量；方便管理和监督；有利于落实政府采购政策功能。部门集中采购是指采购人采购本部门、本系统基于业务需要有特殊要求，可以统一采购的项目。部门集中采购的优势主要有：统一采购需求，形成规模效益，降低采购成本，提高采购效率。分散采购是指采购人将采购限额标准以上的未列入集中采购目录的项目自行采购或</w:t>
      </w:r>
      <w:r w:rsidRPr="00335755">
        <w:rPr>
          <w:rFonts w:cs="仿宋_GB2312" w:hint="eastAsia"/>
          <w:sz w:val="28"/>
          <w:szCs w:val="28"/>
        </w:rPr>
        <w:lastRenderedPageBreak/>
        <w:t>者委托采购代理机构代理采购的行为。分散采购的优势主要有：增强采购人自主权，能够满足采购对及时性和多样性的需求。分散采购也要按照政府采购法规的约束施行；分散采购可自行采购，也可委托采购。</w:t>
      </w:r>
    </w:p>
    <w:p w14:paraId="206F4BB9" w14:textId="77777777" w:rsidR="00335755" w:rsidRPr="00335755" w:rsidRDefault="00335755" w:rsidP="00680B15">
      <w:pPr>
        <w:pStyle w:val="3"/>
        <w:spacing w:line="360" w:lineRule="auto"/>
      </w:pPr>
      <w:bookmarkStart w:id="78" w:name="_Toc45876959"/>
      <w:r w:rsidRPr="00335755">
        <w:rPr>
          <w:rFonts w:hint="eastAsia"/>
        </w:rPr>
        <w:t>政府采购服务与政府购买服务二者有何不同？</w:t>
      </w:r>
      <w:bookmarkEnd w:id="78"/>
    </w:p>
    <w:p w14:paraId="68B8B738" w14:textId="77777777" w:rsidR="00335755" w:rsidRPr="00335755" w:rsidRDefault="00335755" w:rsidP="00680B15">
      <w:pPr>
        <w:topLinePunct/>
        <w:spacing w:line="360" w:lineRule="auto"/>
        <w:ind w:firstLine="420"/>
        <w:rPr>
          <w:rFonts w:cs="仿宋_GB2312"/>
          <w:sz w:val="28"/>
          <w:szCs w:val="28"/>
        </w:rPr>
      </w:pPr>
      <w:r w:rsidRPr="00335755">
        <w:rPr>
          <w:rFonts w:cs="仿宋_GB2312" w:hint="eastAsia"/>
          <w:sz w:val="28"/>
          <w:szCs w:val="28"/>
        </w:rPr>
        <w:t>政府采购服务与政府购买服务至少有三个方面的不同：服务内容有不同；采购主体和购买主体有不同；中标成交主体和承接主体有不同。概括起来，政府购买服务是政府采购服务的一个部分，在制度设计上二者是衔接的，但也有三个方面的不同。一是服务内容不同。根据《政府采购法》第二条及《政府采购法实施条例》第二条的规定，政府采购服务的内容包括两部分：政府自身需要的服务和政府向社会公众提供的公共服务；根据《政府购买服务管理办法》（财政部令第</w:t>
      </w:r>
      <w:r w:rsidRPr="00335755">
        <w:rPr>
          <w:rFonts w:cs="仿宋_GB2312"/>
          <w:sz w:val="28"/>
          <w:szCs w:val="28"/>
        </w:rPr>
        <w:t xml:space="preserve"> 102 号）第九条的规定，</w:t>
      </w:r>
      <w:r w:rsidRPr="00335755">
        <w:rPr>
          <w:rFonts w:cs="仿宋_GB2312" w:hint="eastAsia"/>
          <w:sz w:val="28"/>
          <w:szCs w:val="28"/>
        </w:rPr>
        <w:t>政府购买服务的内容主要是一个部分：公共服务。二是购买主体不同。根据《政府采购法》第二条的规定，政府采购服务的购买主体是各级国家机关、事业单位和团体组织三类；《政府购买服务管理办法》（财政部令第</w:t>
      </w:r>
      <w:r w:rsidRPr="00335755">
        <w:rPr>
          <w:rFonts w:cs="仿宋_GB2312"/>
          <w:sz w:val="28"/>
          <w:szCs w:val="28"/>
        </w:rPr>
        <w:t xml:space="preserve"> 102 号）规定，政府</w:t>
      </w:r>
      <w:r w:rsidRPr="00335755">
        <w:rPr>
          <w:rFonts w:cs="仿宋_GB2312" w:hint="eastAsia"/>
          <w:sz w:val="28"/>
          <w:szCs w:val="28"/>
        </w:rPr>
        <w:t>购买服务的购买主体是各级国家机关，党的机关、政协机关、民主党派机关、承担行政职能的事业单位、使用行政编制的群团组织机关使用财政性资金购买服务的参照执行。三是承接主体不同。《政府采购法》规定的供应商是法人、其他组织、自然人，所以，政府采购服务的承接主体即是上述三类。政府购买服务的承接主体范围更宽，《政府购买服</w:t>
      </w:r>
      <w:r w:rsidRPr="00335755">
        <w:rPr>
          <w:rFonts w:cs="仿宋_GB2312" w:hint="eastAsia"/>
          <w:sz w:val="28"/>
          <w:szCs w:val="28"/>
        </w:rPr>
        <w:lastRenderedPageBreak/>
        <w:t>务管理办法》（财政部令第</w:t>
      </w:r>
      <w:r w:rsidRPr="00335755">
        <w:rPr>
          <w:rFonts w:cs="仿宋_GB2312"/>
          <w:sz w:val="28"/>
          <w:szCs w:val="28"/>
        </w:rPr>
        <w:t xml:space="preserve"> 102 号）规定，在符合政府采购法律、行政法</w:t>
      </w:r>
      <w:r w:rsidRPr="00335755">
        <w:rPr>
          <w:rFonts w:cs="仿宋_GB2312" w:hint="eastAsia"/>
          <w:sz w:val="28"/>
          <w:szCs w:val="28"/>
        </w:rPr>
        <w:t>规规定条件的前提下，依法成立的企业、社会组织（不含由财政拨款保障的群团组织），公益二类和从事生产经营活动的事业单位，农村集体经济组织，基层群众性自治组织，以及具备条件的个人，都可以作为政府购买服务的承接主体。综上，政府购买服务的购买主体较政府采购服务的范围小，但其承接主体较政府采购服务的范围大。</w:t>
      </w:r>
    </w:p>
    <w:p w14:paraId="1159D655" w14:textId="77777777" w:rsidR="00335755" w:rsidRPr="00335755" w:rsidRDefault="00335755" w:rsidP="00680B15">
      <w:pPr>
        <w:pStyle w:val="3"/>
        <w:spacing w:line="360" w:lineRule="auto"/>
      </w:pPr>
      <w:bookmarkStart w:id="79" w:name="_Toc45876960"/>
      <w:r w:rsidRPr="00335755">
        <w:rPr>
          <w:rFonts w:hint="eastAsia"/>
        </w:rPr>
        <w:t>如何正确理解建设工程与政府采购工程二者的关系？</w:t>
      </w:r>
      <w:bookmarkEnd w:id="79"/>
    </w:p>
    <w:p w14:paraId="3E803F70" w14:textId="77777777" w:rsidR="00335755" w:rsidRPr="00335755" w:rsidRDefault="00335755" w:rsidP="00680B15">
      <w:pPr>
        <w:topLinePunct/>
        <w:spacing w:line="360" w:lineRule="auto"/>
        <w:ind w:firstLine="420"/>
        <w:rPr>
          <w:rFonts w:cs="仿宋_GB2312"/>
          <w:sz w:val="28"/>
          <w:szCs w:val="28"/>
        </w:rPr>
      </w:pPr>
      <w:r w:rsidRPr="00335755">
        <w:rPr>
          <w:rFonts w:cs="仿宋_GB2312" w:hint="eastAsia"/>
          <w:sz w:val="28"/>
          <w:szCs w:val="28"/>
        </w:rPr>
        <w:t>建设工程项目是指为完成依法立项的新建、改建、扩建等各类工程（土木工程、建筑工程及安装工程等）而进行的，有起止日期的、达到规定要求的一组相互关联的受控活动组成的特定过程。《建设工程质量管理条例》第二条规定“凡在中华人民共和国境内从事建设工程的新建、扩建、改建等有关活动及实施对建</w:t>
      </w:r>
      <w:r w:rsidR="00DC5D0C">
        <w:rPr>
          <w:rFonts w:cs="仿宋_GB2312" w:hint="eastAsia"/>
          <w:sz w:val="28"/>
          <w:szCs w:val="28"/>
        </w:rPr>
        <w:t>设工程质量监督管理的</w:t>
      </w:r>
      <w:r w:rsidRPr="00335755">
        <w:rPr>
          <w:rFonts w:cs="仿宋_GB2312" w:hint="eastAsia"/>
          <w:sz w:val="28"/>
          <w:szCs w:val="28"/>
        </w:rPr>
        <w:t>必须遵守本条例。本条例所称建设工程，是指土木工程、建筑工程、线路管道和设备安装工程及装修工程”。属于依法必须招标的，适用《招标投标法》。《政府采购法》第二条规定“本法所称政府采购，是指各级国家机关、事业单位和团体组织，使用财政性资金采购依法制定的集中采购目录以内的或者采购限额标准以上的货物、工程和服务的行为。本法所称工程，是指建设工程，包括建筑物和构筑物的新建、改建、扩建、装修、拆除、修缮等”。第四条规定“政府采购工程进行招标投标的，适用《招标投标法》”。值得注意的是，工程落</w:t>
      </w:r>
      <w:r w:rsidRPr="00335755">
        <w:rPr>
          <w:rFonts w:cs="仿宋_GB2312" w:hint="eastAsia"/>
          <w:sz w:val="28"/>
          <w:szCs w:val="28"/>
        </w:rPr>
        <w:lastRenderedPageBreak/>
        <w:t>实政府采购政策功能，适用《政府采购法》法律法规。与建筑物和构筑物的新建、改建和扩建无关的单独装修、拆除、修缮工程，根据《政府采购法实施条例》第二十五条规定“政府采购工程依法不进行招标的，应当依照政府采购法和本条例规定的竞争性谈判或者单一来源采购方式采购”。</w:t>
      </w:r>
    </w:p>
    <w:p w14:paraId="590E8D3E" w14:textId="77777777" w:rsidR="00335755" w:rsidRPr="00335755" w:rsidRDefault="00335755" w:rsidP="00680B15">
      <w:pPr>
        <w:pStyle w:val="3"/>
        <w:spacing w:line="360" w:lineRule="auto"/>
      </w:pPr>
      <w:bookmarkStart w:id="80" w:name="_Toc45876961"/>
      <w:r w:rsidRPr="00335755">
        <w:rPr>
          <w:rFonts w:hint="eastAsia"/>
        </w:rPr>
        <w:t>竞争性谈判采购方式与竞争性磋商采购方式主要有哪些区别？</w:t>
      </w:r>
      <w:bookmarkEnd w:id="80"/>
    </w:p>
    <w:p w14:paraId="1E4D7066" w14:textId="77777777" w:rsidR="00366162" w:rsidRDefault="00335755" w:rsidP="00680B15">
      <w:pPr>
        <w:topLinePunct/>
        <w:spacing w:line="360" w:lineRule="auto"/>
        <w:ind w:firstLine="420"/>
        <w:rPr>
          <w:rFonts w:cs="仿宋_GB2312"/>
          <w:sz w:val="28"/>
          <w:szCs w:val="28"/>
        </w:rPr>
      </w:pPr>
      <w:r w:rsidRPr="00335755">
        <w:rPr>
          <w:rFonts w:cs="仿宋_GB2312" w:hint="eastAsia"/>
          <w:sz w:val="28"/>
          <w:szCs w:val="28"/>
        </w:rPr>
        <w:t>《政府采购法》和《政府采购非招标采购方式管理办法》（财政部令第</w:t>
      </w:r>
      <w:r w:rsidRPr="00335755">
        <w:rPr>
          <w:rFonts w:cs="仿宋_GB2312"/>
          <w:sz w:val="28"/>
          <w:szCs w:val="28"/>
        </w:rPr>
        <w:t xml:space="preserve"> 74 号）规定了竞争性谈判方式的适用情形和操作流程，</w:t>
      </w:r>
      <w:r w:rsidR="00D05CEC">
        <w:rPr>
          <w:rFonts w:cs="仿宋_GB2312" w:hint="eastAsia"/>
          <w:sz w:val="28"/>
          <w:szCs w:val="28"/>
        </w:rPr>
        <w:t>《政府采购竞争性磋商采购方式管理暂行办法》（财库[</w:t>
      </w:r>
      <w:r w:rsidRPr="00335755">
        <w:rPr>
          <w:rFonts w:cs="仿宋_GB2312"/>
          <w:sz w:val="28"/>
          <w:szCs w:val="28"/>
        </w:rPr>
        <w:t>2014</w:t>
      </w:r>
      <w:r w:rsidR="00D05CEC">
        <w:rPr>
          <w:rFonts w:ascii="MS Mincho" w:eastAsiaTheme="minorEastAsia" w:hAnsi="MS Mincho" w:cs="MS Mincho" w:hint="eastAsia"/>
          <w:sz w:val="28"/>
          <w:szCs w:val="28"/>
        </w:rPr>
        <w:t>]</w:t>
      </w:r>
      <w:r w:rsidRPr="00335755">
        <w:rPr>
          <w:rFonts w:cs="仿宋_GB2312"/>
          <w:sz w:val="28"/>
          <w:szCs w:val="28"/>
        </w:rPr>
        <w:t>214 号）对竞争性磋商的适用情形和操作流程进行了明确。根据</w:t>
      </w:r>
      <w:r w:rsidRPr="00335755">
        <w:rPr>
          <w:rFonts w:cs="仿宋_GB2312" w:hint="eastAsia"/>
          <w:sz w:val="28"/>
          <w:szCs w:val="28"/>
        </w:rPr>
        <w:t>《政府采购法》第三十条和《政府采购非招标采购方式管理办法》（财政部令第</w:t>
      </w:r>
      <w:r w:rsidRPr="00335755">
        <w:rPr>
          <w:rFonts w:cs="仿宋_GB2312"/>
          <w:sz w:val="28"/>
          <w:szCs w:val="28"/>
        </w:rPr>
        <w:t xml:space="preserve"> 74 号）第二十七条及《政府采购竞争性磋商采购</w:t>
      </w:r>
      <w:r w:rsidRPr="00335755">
        <w:rPr>
          <w:rFonts w:cs="仿宋_GB2312" w:hint="eastAsia"/>
          <w:sz w:val="28"/>
          <w:szCs w:val="28"/>
        </w:rPr>
        <w:t>方式管理暂行办法》（财库</w:t>
      </w:r>
      <w:r w:rsidR="00D05CEC">
        <w:rPr>
          <w:rFonts w:cs="仿宋_GB2312" w:hint="eastAsia"/>
          <w:sz w:val="28"/>
          <w:szCs w:val="28"/>
        </w:rPr>
        <w:t>[</w:t>
      </w:r>
      <w:r w:rsidRPr="00335755">
        <w:rPr>
          <w:rFonts w:cs="仿宋_GB2312"/>
          <w:sz w:val="28"/>
          <w:szCs w:val="28"/>
        </w:rPr>
        <w:t>2014</w:t>
      </w:r>
      <w:r w:rsidR="00D05CEC">
        <w:rPr>
          <w:rFonts w:ascii="MS Mincho" w:eastAsiaTheme="minorEastAsia" w:hAnsi="MS Mincho" w:cs="MS Mincho" w:hint="eastAsia"/>
          <w:sz w:val="28"/>
          <w:szCs w:val="28"/>
        </w:rPr>
        <w:t>]</w:t>
      </w:r>
      <w:r w:rsidRPr="00335755">
        <w:rPr>
          <w:rFonts w:hint="eastAsia"/>
          <w:sz w:val="28"/>
          <w:szCs w:val="28"/>
        </w:rPr>
        <w:t xml:space="preserve">214 </w:t>
      </w:r>
      <w:r w:rsidRPr="00335755">
        <w:rPr>
          <w:rFonts w:cs="仿宋_GB2312"/>
          <w:sz w:val="28"/>
          <w:szCs w:val="28"/>
        </w:rPr>
        <w:t>号）第三条对两种采购</w:t>
      </w:r>
      <w:r w:rsidRPr="00335755">
        <w:rPr>
          <w:rFonts w:cs="仿宋_GB2312" w:hint="eastAsia"/>
          <w:sz w:val="28"/>
          <w:szCs w:val="28"/>
        </w:rPr>
        <w:t>方式适用情形的规定来看，竞争性谈判方式和竞争性磋商方式的适用条件在很多方面是一致的，而两种采购方式的区别主要体现在以下三个方面：</w:t>
      </w:r>
    </w:p>
    <w:p w14:paraId="1BDDA99C" w14:textId="77777777" w:rsidR="00335755" w:rsidRPr="00335755" w:rsidRDefault="00335755" w:rsidP="00680B15">
      <w:pPr>
        <w:topLinePunct/>
        <w:spacing w:line="360" w:lineRule="auto"/>
        <w:ind w:firstLine="420"/>
        <w:rPr>
          <w:rFonts w:cs="仿宋_GB2312"/>
          <w:sz w:val="28"/>
          <w:szCs w:val="28"/>
        </w:rPr>
      </w:pPr>
      <w:r w:rsidRPr="00335755">
        <w:rPr>
          <w:rFonts w:cs="仿宋_GB2312" w:hint="eastAsia"/>
          <w:sz w:val="28"/>
          <w:szCs w:val="28"/>
        </w:rPr>
        <w:t>一是采购文件内容不同。《政府采购非招标采购方式管理办法》（财政部令第</w:t>
      </w:r>
      <w:r w:rsidRPr="00335755">
        <w:rPr>
          <w:rFonts w:cs="仿宋_GB2312"/>
          <w:sz w:val="28"/>
          <w:szCs w:val="28"/>
        </w:rPr>
        <w:t xml:space="preserve"> 74 号）和《政府采购竞争性磋商采购方式管理</w:t>
      </w:r>
      <w:r w:rsidR="00D05CEC">
        <w:rPr>
          <w:rFonts w:cs="仿宋_GB2312" w:hint="eastAsia"/>
          <w:sz w:val="28"/>
          <w:szCs w:val="28"/>
        </w:rPr>
        <w:t>暂行办法》（财库[</w:t>
      </w:r>
      <w:r w:rsidRPr="00335755">
        <w:rPr>
          <w:rFonts w:cs="仿宋_GB2312"/>
          <w:sz w:val="28"/>
          <w:szCs w:val="28"/>
        </w:rPr>
        <w:t>2014</w:t>
      </w:r>
      <w:r w:rsidR="00D05CEC">
        <w:rPr>
          <w:rFonts w:ascii="MS Mincho" w:eastAsiaTheme="minorEastAsia" w:hAnsi="MS Mincho" w:cs="MS Mincho" w:hint="eastAsia"/>
          <w:sz w:val="28"/>
          <w:szCs w:val="28"/>
        </w:rPr>
        <w:t>]</w:t>
      </w:r>
      <w:r w:rsidRPr="00335755">
        <w:rPr>
          <w:rFonts w:hint="eastAsia"/>
          <w:sz w:val="28"/>
          <w:szCs w:val="28"/>
        </w:rPr>
        <w:t xml:space="preserve">214 </w:t>
      </w:r>
      <w:r w:rsidRPr="00335755">
        <w:rPr>
          <w:rFonts w:cs="仿宋_GB2312"/>
          <w:sz w:val="28"/>
          <w:szCs w:val="28"/>
        </w:rPr>
        <w:t>号）对采购文件的一般规定是相</w:t>
      </w:r>
      <w:r w:rsidRPr="00335755">
        <w:rPr>
          <w:rFonts w:cs="仿宋_GB2312" w:hint="eastAsia"/>
          <w:sz w:val="28"/>
          <w:szCs w:val="28"/>
        </w:rPr>
        <w:t>同的，即谈判文件、磋商文件都应当根据采购项目的特点和采购人的实际需求制定，并经采购人书面同意；采购人应当以满足实际需求为原则，不得擅自</w:t>
      </w:r>
      <w:r w:rsidRPr="00335755">
        <w:rPr>
          <w:rFonts w:cs="仿宋_GB2312" w:hint="eastAsia"/>
          <w:sz w:val="28"/>
          <w:szCs w:val="28"/>
        </w:rPr>
        <w:lastRenderedPageBreak/>
        <w:t>提高经费预算和资产配臵标准。采购文件中不得要求或者标明供应商名称或者特定货物的品牌，不得含有指向特定供应商的技术、服务等条件，并对采购文件应当包含的内容作了规定。但《政府采购非招标采购方式管理办法》</w:t>
      </w:r>
      <w:r w:rsidRPr="00335755">
        <w:rPr>
          <w:rFonts w:cs="仿宋_GB2312"/>
          <w:sz w:val="28"/>
          <w:szCs w:val="28"/>
        </w:rPr>
        <w:t xml:space="preserve"> （财政部令第 74 号）</w:t>
      </w:r>
      <w:r w:rsidRPr="00335755">
        <w:rPr>
          <w:rFonts w:cs="仿宋_GB2312" w:hint="eastAsia"/>
          <w:sz w:val="28"/>
          <w:szCs w:val="28"/>
        </w:rPr>
        <w:t>除对第十一条第一款规定的对谈判文件的一般内容外，还规定谈判文件应当明确根据谈判情况可能实质性变动的内容，包括采购需求中的技术、服务要求以及合同草案条款，而《政府采购竞争性磋商采购方式管理暂行办法》（财库</w:t>
      </w:r>
      <w:r w:rsidR="00D05CEC">
        <w:rPr>
          <w:rFonts w:cs="仿宋_GB2312" w:hint="eastAsia"/>
          <w:sz w:val="28"/>
          <w:szCs w:val="28"/>
        </w:rPr>
        <w:t>[</w:t>
      </w:r>
      <w:r w:rsidRPr="00335755">
        <w:rPr>
          <w:rFonts w:cs="仿宋_GB2312"/>
          <w:sz w:val="28"/>
          <w:szCs w:val="28"/>
        </w:rPr>
        <w:t>2014</w:t>
      </w:r>
      <w:r w:rsidR="00D05CEC">
        <w:rPr>
          <w:rFonts w:ascii="MS Mincho" w:eastAsiaTheme="minorEastAsia" w:hAnsi="MS Mincho" w:cs="MS Mincho" w:hint="eastAsia"/>
          <w:sz w:val="28"/>
          <w:szCs w:val="28"/>
        </w:rPr>
        <w:t>]</w:t>
      </w:r>
      <w:r w:rsidRPr="00335755">
        <w:rPr>
          <w:rFonts w:hint="eastAsia"/>
          <w:sz w:val="28"/>
          <w:szCs w:val="28"/>
        </w:rPr>
        <w:t xml:space="preserve">214 </w:t>
      </w:r>
      <w:r w:rsidRPr="00335755">
        <w:rPr>
          <w:rFonts w:cs="仿宋_GB2312"/>
          <w:sz w:val="28"/>
          <w:szCs w:val="28"/>
        </w:rPr>
        <w:t>号）第二十</w:t>
      </w:r>
      <w:r w:rsidRPr="00335755">
        <w:rPr>
          <w:rFonts w:cs="仿宋_GB2312" w:hint="eastAsia"/>
          <w:sz w:val="28"/>
          <w:szCs w:val="28"/>
        </w:rPr>
        <w:t>条规定在磋商过程中，磋商小组可以根据磋商文件和磋商情况实质性变动采购需求中的技术、服务要求以及合同草案条款，但不得变动磋商文件中的其他内容。实质性变动的内容，须经采购人代表确认。</w:t>
      </w:r>
    </w:p>
    <w:p w14:paraId="21C09420" w14:textId="77777777" w:rsidR="00335755" w:rsidRPr="00335755" w:rsidRDefault="00335755" w:rsidP="00680B15">
      <w:pPr>
        <w:topLinePunct/>
        <w:spacing w:line="360" w:lineRule="auto"/>
        <w:ind w:firstLine="420"/>
        <w:rPr>
          <w:rFonts w:cs="仿宋_GB2312"/>
          <w:sz w:val="28"/>
          <w:szCs w:val="28"/>
        </w:rPr>
      </w:pPr>
      <w:r w:rsidRPr="00335755">
        <w:rPr>
          <w:rFonts w:cs="仿宋_GB2312" w:hint="eastAsia"/>
          <w:sz w:val="28"/>
          <w:szCs w:val="28"/>
        </w:rPr>
        <w:t>二是提交响应文件的时限不同。《政府采购非招标采购方式管理办法》（财政部令第</w:t>
      </w:r>
      <w:r w:rsidRPr="00335755">
        <w:rPr>
          <w:rFonts w:cs="仿宋_GB2312"/>
          <w:sz w:val="28"/>
          <w:szCs w:val="28"/>
        </w:rPr>
        <w:t xml:space="preserve"> 74 号）第二十九条规定，从谈判文件发</w:t>
      </w:r>
      <w:r w:rsidRPr="00335755">
        <w:rPr>
          <w:rFonts w:cs="仿宋_GB2312" w:hint="eastAsia"/>
          <w:sz w:val="28"/>
          <w:szCs w:val="28"/>
        </w:rPr>
        <w:t>出之日起至供应商提交首次响应文件截止之日止不得少于</w:t>
      </w:r>
      <w:r w:rsidRPr="00335755">
        <w:rPr>
          <w:rFonts w:cs="仿宋_GB2312"/>
          <w:sz w:val="28"/>
          <w:szCs w:val="28"/>
        </w:rPr>
        <w:t xml:space="preserve"> 3 个</w:t>
      </w:r>
      <w:r w:rsidRPr="00335755">
        <w:rPr>
          <w:rFonts w:cs="仿宋_GB2312" w:hint="eastAsia"/>
          <w:sz w:val="28"/>
          <w:szCs w:val="28"/>
        </w:rPr>
        <w:t>工作日。《政府采购竞争性磋商采购方式管理暂行办法》（财库</w:t>
      </w:r>
      <w:r w:rsidR="00D05CEC">
        <w:rPr>
          <w:rFonts w:cs="仿宋_GB2312" w:hint="eastAsia"/>
          <w:sz w:val="28"/>
          <w:szCs w:val="28"/>
        </w:rPr>
        <w:t>[</w:t>
      </w:r>
      <w:r w:rsidRPr="00335755">
        <w:rPr>
          <w:rFonts w:cs="仿宋_GB2312"/>
          <w:sz w:val="28"/>
          <w:szCs w:val="28"/>
        </w:rPr>
        <w:t>2014</w:t>
      </w:r>
      <w:r w:rsidR="00D05CEC">
        <w:rPr>
          <w:rFonts w:ascii="MS Mincho" w:eastAsiaTheme="minorEastAsia" w:hAnsi="MS Mincho" w:cs="MS Mincho" w:hint="eastAsia"/>
          <w:sz w:val="28"/>
          <w:szCs w:val="28"/>
        </w:rPr>
        <w:t>]</w:t>
      </w:r>
      <w:r w:rsidRPr="00335755">
        <w:rPr>
          <w:rFonts w:hint="eastAsia"/>
          <w:sz w:val="28"/>
          <w:szCs w:val="28"/>
        </w:rPr>
        <w:t xml:space="preserve">214 </w:t>
      </w:r>
      <w:r w:rsidRPr="00335755">
        <w:rPr>
          <w:rFonts w:cs="仿宋_GB2312"/>
          <w:sz w:val="28"/>
          <w:szCs w:val="28"/>
        </w:rPr>
        <w:t>号）第十条规定，从磋商文件发出之日起至供应商</w:t>
      </w:r>
      <w:r w:rsidRPr="00335755">
        <w:rPr>
          <w:rFonts w:cs="仿宋_GB2312" w:hint="eastAsia"/>
          <w:sz w:val="28"/>
          <w:szCs w:val="28"/>
        </w:rPr>
        <w:t>提交首次响应文件截止之日止不得少于</w:t>
      </w:r>
      <w:r w:rsidRPr="00335755">
        <w:rPr>
          <w:rFonts w:cs="仿宋_GB2312"/>
          <w:sz w:val="28"/>
          <w:szCs w:val="28"/>
        </w:rPr>
        <w:t xml:space="preserve"> 10 日。通俗地说，等谈</w:t>
      </w:r>
      <w:r w:rsidRPr="00335755">
        <w:rPr>
          <w:rFonts w:cs="仿宋_GB2312" w:hint="eastAsia"/>
          <w:sz w:val="28"/>
          <w:szCs w:val="28"/>
        </w:rPr>
        <w:t>期</w:t>
      </w:r>
      <w:r w:rsidRPr="00335755">
        <w:rPr>
          <w:rFonts w:cs="仿宋_GB2312"/>
          <w:sz w:val="28"/>
          <w:szCs w:val="28"/>
        </w:rPr>
        <w:t xml:space="preserve"> 3 个工作日，等磋期 10 日，竞争性谈判的效率比竞争性磋商</w:t>
      </w:r>
      <w:r w:rsidRPr="00335755">
        <w:rPr>
          <w:rFonts w:cs="仿宋_GB2312" w:hint="eastAsia"/>
          <w:sz w:val="28"/>
          <w:szCs w:val="28"/>
        </w:rPr>
        <w:t>的高。</w:t>
      </w:r>
    </w:p>
    <w:p w14:paraId="73FF49EB" w14:textId="77777777" w:rsidR="00335755" w:rsidRPr="00335755" w:rsidRDefault="00335755" w:rsidP="00680B15">
      <w:pPr>
        <w:topLinePunct/>
        <w:spacing w:line="360" w:lineRule="auto"/>
        <w:ind w:firstLine="420"/>
        <w:rPr>
          <w:rFonts w:cs="仿宋_GB2312"/>
          <w:sz w:val="28"/>
          <w:szCs w:val="28"/>
        </w:rPr>
      </w:pPr>
      <w:r w:rsidRPr="00335755">
        <w:rPr>
          <w:rFonts w:cs="仿宋_GB2312" w:hint="eastAsia"/>
          <w:sz w:val="28"/>
          <w:szCs w:val="28"/>
        </w:rPr>
        <w:t>三是评分方法不同。这也是两种采购方式的本质区别。《政府采购非招标采购方式管理办法》（财政部令第</w:t>
      </w:r>
      <w:r w:rsidRPr="00335755">
        <w:rPr>
          <w:rFonts w:cs="仿宋_GB2312"/>
          <w:sz w:val="28"/>
          <w:szCs w:val="28"/>
        </w:rPr>
        <w:t xml:space="preserve"> 74 号）第三十五</w:t>
      </w:r>
      <w:r w:rsidRPr="00335755">
        <w:rPr>
          <w:rFonts w:cs="仿宋_GB2312" w:hint="eastAsia"/>
          <w:sz w:val="28"/>
          <w:szCs w:val="28"/>
        </w:rPr>
        <w:t>条规定，谈判小组应当从质量和服务均能满足采购文件实质性响应要求的供应商中，按照最后报价由低到高的顺序提出</w:t>
      </w:r>
      <w:r w:rsidRPr="00335755">
        <w:rPr>
          <w:rFonts w:cs="仿宋_GB2312"/>
          <w:sz w:val="28"/>
          <w:szCs w:val="28"/>
        </w:rPr>
        <w:t xml:space="preserve"> 3 名以上</w:t>
      </w:r>
      <w:r w:rsidR="00D05CEC">
        <w:rPr>
          <w:rFonts w:cs="仿宋_GB2312" w:hint="eastAsia"/>
          <w:sz w:val="28"/>
          <w:szCs w:val="28"/>
        </w:rPr>
        <w:t>成交候选人,</w:t>
      </w:r>
      <w:r w:rsidRPr="00335755">
        <w:rPr>
          <w:rFonts w:cs="仿宋_GB2312" w:hint="eastAsia"/>
          <w:sz w:val="28"/>
          <w:szCs w:val="28"/>
        </w:rPr>
        <w:lastRenderedPageBreak/>
        <w:t>并编写评审报告。《政府采购竞争性磋商采购方式管理暂行办法》（财库</w:t>
      </w:r>
      <w:r w:rsidR="00D05CEC">
        <w:rPr>
          <w:rFonts w:cs="仿宋_GB2312" w:hint="eastAsia"/>
          <w:sz w:val="28"/>
          <w:szCs w:val="28"/>
        </w:rPr>
        <w:t>[</w:t>
      </w:r>
      <w:r w:rsidRPr="00335755">
        <w:rPr>
          <w:rFonts w:cs="仿宋_GB2312"/>
          <w:sz w:val="28"/>
          <w:szCs w:val="28"/>
        </w:rPr>
        <w:t>2014</w:t>
      </w:r>
      <w:r w:rsidR="00D05CEC">
        <w:rPr>
          <w:rFonts w:ascii="MS Mincho" w:eastAsiaTheme="minorEastAsia" w:hAnsi="MS Mincho" w:cs="MS Mincho" w:hint="eastAsia"/>
          <w:sz w:val="28"/>
          <w:szCs w:val="28"/>
        </w:rPr>
        <w:t>]</w:t>
      </w:r>
      <w:r w:rsidRPr="00335755">
        <w:rPr>
          <w:rFonts w:hint="eastAsia"/>
          <w:sz w:val="28"/>
          <w:szCs w:val="28"/>
        </w:rPr>
        <w:t xml:space="preserve">214 </w:t>
      </w:r>
      <w:r w:rsidRPr="00335755">
        <w:rPr>
          <w:rFonts w:cs="仿宋_GB2312"/>
          <w:sz w:val="28"/>
          <w:szCs w:val="28"/>
        </w:rPr>
        <w:t>号）第二十三条规定，经磋</w:t>
      </w:r>
      <w:r w:rsidRPr="00335755">
        <w:rPr>
          <w:rFonts w:cs="仿宋_GB2312" w:hint="eastAsia"/>
          <w:sz w:val="28"/>
          <w:szCs w:val="28"/>
        </w:rPr>
        <w:t>商确定最终采购需求和提交最后报价的供应商后，由磋商小组采用综合评分法对提交最后报价的供应商的响应文件和最后报价进行综合评分。</w:t>
      </w:r>
    </w:p>
    <w:p w14:paraId="23C3A25A" w14:textId="77777777" w:rsidR="00335755" w:rsidRPr="00335755" w:rsidRDefault="00335755" w:rsidP="00680B15">
      <w:pPr>
        <w:pStyle w:val="3"/>
        <w:spacing w:line="360" w:lineRule="auto"/>
      </w:pPr>
      <w:bookmarkStart w:id="81" w:name="_Toc45876962"/>
      <w:r w:rsidRPr="00335755">
        <w:rPr>
          <w:rFonts w:hint="eastAsia"/>
        </w:rPr>
        <w:t>如何正确理解公开招标数额与分散采购限额？</w:t>
      </w:r>
      <w:bookmarkEnd w:id="81"/>
    </w:p>
    <w:p w14:paraId="2338126A" w14:textId="77777777" w:rsidR="00335755" w:rsidRPr="00335755" w:rsidRDefault="00335755" w:rsidP="00680B15">
      <w:pPr>
        <w:topLinePunct/>
        <w:spacing w:line="360" w:lineRule="auto"/>
        <w:ind w:firstLine="420"/>
        <w:rPr>
          <w:rFonts w:cs="仿宋_GB2312"/>
          <w:sz w:val="28"/>
          <w:szCs w:val="28"/>
        </w:rPr>
      </w:pPr>
      <w:r w:rsidRPr="00335755">
        <w:rPr>
          <w:rFonts w:cs="仿宋_GB2312" w:hint="eastAsia"/>
          <w:sz w:val="28"/>
          <w:szCs w:val="28"/>
        </w:rPr>
        <w:t>公开招标数额标准是公开招标的最低数额，是适用公开招标采购方式的采购金额最低要求。达到公开招标数额标准，应采用公开招标；没达到公开招标数额标准，无须采用公开招标。无论是政府集中采购、部门集中采购的项目，还是分散采购项目；无论是货物类项目，还是服务类项目，只要预算金额达到公开招标数额标准都应采用公开招标方式。从规范政府采购的角度讲，设臵公开招标数额标准，可对应公开招标而不公开招标的现象给予有效约束。政府采购限额标准是界定采购项目是否适用政府采购法的标尺。《政府采购法》第二条将政府采购定义为：各级国家机关、事业单位和团体组织，使用财政性资金采购依法制定的集中采购目录以内的或者采购限额标准以上的货物、工程和服务的行为。由此可见，《政府采购法》在定义政府采购时，给出的限定条件之一就是，采购的对象不是采购限额标准以下的货物、工程和服务。限额标准高了，《政府采购法》适用范围就小了。反之，限额标准低了，《政府采购法》适用的范围就大了。这是我国政府</w:t>
      </w:r>
    </w:p>
    <w:p w14:paraId="39273D6E" w14:textId="77777777" w:rsidR="00335755" w:rsidRPr="00335755" w:rsidRDefault="00335755" w:rsidP="00680B15">
      <w:pPr>
        <w:topLinePunct/>
        <w:spacing w:line="360" w:lineRule="auto"/>
        <w:rPr>
          <w:rFonts w:cs="仿宋_GB2312"/>
          <w:sz w:val="28"/>
          <w:szCs w:val="28"/>
        </w:rPr>
      </w:pPr>
      <w:r w:rsidRPr="00335755">
        <w:rPr>
          <w:rFonts w:cs="仿宋_GB2312" w:hint="eastAsia"/>
          <w:sz w:val="28"/>
          <w:szCs w:val="28"/>
        </w:rPr>
        <w:t>采购特有的一个标准，旨在调节《政府采购法》的适用范围，以适应我国政府采购制度初建时期相对薄弱的采购能力。</w:t>
      </w:r>
    </w:p>
    <w:p w14:paraId="316C8565" w14:textId="77777777" w:rsidR="00335755" w:rsidRPr="00335755" w:rsidRDefault="00335755" w:rsidP="00680B15">
      <w:pPr>
        <w:pStyle w:val="3"/>
        <w:spacing w:line="360" w:lineRule="auto"/>
      </w:pPr>
      <w:bookmarkStart w:id="82" w:name="_Toc45876963"/>
      <w:r w:rsidRPr="00335755">
        <w:rPr>
          <w:rFonts w:hint="eastAsia"/>
        </w:rPr>
        <w:lastRenderedPageBreak/>
        <w:t>哪些情况分别适用自行组织和委托采购？</w:t>
      </w:r>
      <w:bookmarkEnd w:id="82"/>
    </w:p>
    <w:p w14:paraId="2B4644C4" w14:textId="77777777" w:rsidR="00335755" w:rsidRPr="00335755" w:rsidRDefault="00335755" w:rsidP="00680B15">
      <w:pPr>
        <w:topLinePunct/>
        <w:spacing w:line="360" w:lineRule="auto"/>
        <w:ind w:firstLine="420"/>
        <w:rPr>
          <w:rFonts w:cs="仿宋_GB2312"/>
          <w:sz w:val="28"/>
          <w:szCs w:val="28"/>
        </w:rPr>
      </w:pPr>
      <w:r w:rsidRPr="00335755">
        <w:rPr>
          <w:rFonts w:cs="仿宋_GB2312" w:hint="eastAsia"/>
          <w:sz w:val="28"/>
          <w:szCs w:val="28"/>
        </w:rPr>
        <w:t>根据《政府采购法》第十八条规定，适用委托采购情形有：（一）政府集中采购目录内的政府采购项目，必须委托集中采购代理机构；（二）集中采购目录以外、限额标准以上的项目，可以委托社会中介机构，也可委托集中采购机构。</w:t>
      </w:r>
    </w:p>
    <w:p w14:paraId="41C8DB36" w14:textId="77777777" w:rsidR="00335755" w:rsidRPr="00335755" w:rsidRDefault="00335755" w:rsidP="00680B15">
      <w:pPr>
        <w:topLinePunct/>
        <w:spacing w:line="360" w:lineRule="auto"/>
        <w:ind w:firstLine="420"/>
        <w:rPr>
          <w:rFonts w:cs="仿宋_GB2312"/>
          <w:sz w:val="28"/>
          <w:szCs w:val="28"/>
        </w:rPr>
      </w:pPr>
      <w:r w:rsidRPr="00335755">
        <w:rPr>
          <w:rFonts w:cs="仿宋_GB2312" w:hint="eastAsia"/>
          <w:sz w:val="28"/>
          <w:szCs w:val="28"/>
        </w:rPr>
        <w:t>适用自行采购的情形有：（一）集中采购目录外、限额标准以下的项目，不在政府采购法的规范范畴之内，采购人可按单位内控制度进行采购。（二）集中采购目录外、限额标准以上的项目，本单位有特殊要求的项目，经省级以上人民政府批准，可以自行采购。</w:t>
      </w:r>
    </w:p>
    <w:p w14:paraId="518E6F72" w14:textId="77777777" w:rsidR="00335755" w:rsidRPr="00335755" w:rsidRDefault="00335755" w:rsidP="00680B15">
      <w:pPr>
        <w:topLinePunct/>
        <w:spacing w:line="360" w:lineRule="auto"/>
        <w:ind w:firstLine="420"/>
        <w:rPr>
          <w:rFonts w:cs="仿宋_GB2312"/>
          <w:sz w:val="28"/>
          <w:szCs w:val="28"/>
        </w:rPr>
      </w:pPr>
      <w:r w:rsidRPr="00335755">
        <w:rPr>
          <w:rFonts w:cs="仿宋_GB2312" w:hint="eastAsia"/>
          <w:sz w:val="28"/>
          <w:szCs w:val="28"/>
        </w:rPr>
        <w:t>特别提醒的是：对于在公开招标数额标准以上的分散采购项目，根据《政府采购货物和服务招标投标管理办法》（财政部令第</w:t>
      </w:r>
      <w:r w:rsidRPr="00335755">
        <w:rPr>
          <w:rFonts w:cs="仿宋_GB2312"/>
          <w:sz w:val="28"/>
          <w:szCs w:val="28"/>
        </w:rPr>
        <w:t xml:space="preserve"> 87 号）第九条规定，采购人如果具备“有编制招标文件、组</w:t>
      </w:r>
      <w:r w:rsidRPr="00335755">
        <w:rPr>
          <w:rFonts w:cs="仿宋_GB2312" w:hint="eastAsia"/>
          <w:sz w:val="28"/>
          <w:szCs w:val="28"/>
        </w:rPr>
        <w:t>织招标的能力和条件；有与采购项目专业性相适应的专业人员”这两个条件，可以自行组织开标招标活动。反之，应当委托采购代理机构实施采购。采购人自行采购限额标准以上的项目，采用非招标方式采购的，也应严格遵守非招标采购方式的采购程序和适用情形。《政府采购法》第十九条、第二十条明确规定，采购人依法委托集采机构以外的采购代理机构办理采购事宜，采购人有权自行选择代理机构，任何单位和个人不得以任何方式为其指定采购代理机构，采购人依法委托采购代理机构办理采购事宜的，应当有采购人与采购代理机构签订委托代理协议，依法确定委托代理事项，约定双方的权利义务。中央深改委通过的《深化政府采购制度改革方案》中明确规</w:t>
      </w:r>
      <w:r w:rsidR="00EE0F30">
        <w:rPr>
          <w:rFonts w:cs="仿宋_GB2312" w:hint="eastAsia"/>
          <w:sz w:val="28"/>
          <w:szCs w:val="28"/>
        </w:rPr>
        <w:t>定强化采购人主体责任</w:t>
      </w:r>
      <w:r w:rsidRPr="00335755">
        <w:rPr>
          <w:rFonts w:cs="仿宋_GB2312" w:hint="eastAsia"/>
          <w:sz w:val="28"/>
          <w:szCs w:val="28"/>
        </w:rPr>
        <w:t>按照“谁</w:t>
      </w:r>
      <w:r w:rsidRPr="00335755">
        <w:rPr>
          <w:rFonts w:cs="仿宋_GB2312" w:hint="eastAsia"/>
          <w:sz w:val="28"/>
          <w:szCs w:val="28"/>
        </w:rPr>
        <w:lastRenderedPageBreak/>
        <w:t>采购、谁负责”的原则，建立对采购结果的负责机制，采购人应加强采购专业能力和内控制度建设，从机构、人员、场地、监控等方面给予保障。</w:t>
      </w:r>
    </w:p>
    <w:p w14:paraId="60565788" w14:textId="77777777" w:rsidR="00335755" w:rsidRPr="00335755" w:rsidRDefault="00335755" w:rsidP="00680B15">
      <w:pPr>
        <w:pStyle w:val="3"/>
        <w:spacing w:line="360" w:lineRule="auto"/>
      </w:pPr>
      <w:bookmarkStart w:id="83" w:name="_Toc45876964"/>
      <w:r w:rsidRPr="00335755">
        <w:rPr>
          <w:rFonts w:hint="eastAsia"/>
        </w:rPr>
        <w:t>如何正确理解集采目录单项或批量采购？</w:t>
      </w:r>
      <w:bookmarkEnd w:id="83"/>
    </w:p>
    <w:p w14:paraId="6B68E48E" w14:textId="77777777" w:rsidR="00335755" w:rsidRPr="00335755" w:rsidRDefault="00335755" w:rsidP="00680B15">
      <w:pPr>
        <w:topLinePunct/>
        <w:spacing w:line="360" w:lineRule="auto"/>
        <w:ind w:firstLine="420"/>
        <w:rPr>
          <w:rFonts w:cs="仿宋_GB2312"/>
          <w:sz w:val="28"/>
          <w:szCs w:val="28"/>
        </w:rPr>
      </w:pPr>
      <w:r w:rsidRPr="00335755">
        <w:rPr>
          <w:rFonts w:cs="仿宋_GB2312" w:hint="eastAsia"/>
          <w:sz w:val="28"/>
          <w:szCs w:val="28"/>
        </w:rPr>
        <w:t>单项采购项目是指单个采购项目，由财政安排专项采购，以该单一项目预算资金为准；批量采购项目指同一品目或者类别的多个政府采购项目的集合，以本部门、本系统一个财政年度内的全部同类采购项目预算总额为准。举例来说，采购人在一个财政年度内只有一单采购，如</w:t>
      </w:r>
      <w:r w:rsidRPr="00335755">
        <w:rPr>
          <w:rFonts w:cs="仿宋_GB2312"/>
          <w:sz w:val="28"/>
          <w:szCs w:val="28"/>
        </w:rPr>
        <w:t xml:space="preserve"> 20</w:t>
      </w:r>
      <w:r w:rsidRPr="00335755">
        <w:rPr>
          <w:rFonts w:cs="仿宋_GB2312" w:hint="eastAsia"/>
          <w:sz w:val="28"/>
          <w:szCs w:val="28"/>
        </w:rPr>
        <w:t>张床，预算金额</w:t>
      </w:r>
      <w:r w:rsidRPr="00335755">
        <w:rPr>
          <w:rFonts w:cs="仿宋_GB2312"/>
          <w:sz w:val="28"/>
          <w:szCs w:val="28"/>
        </w:rPr>
        <w:t xml:space="preserve"> 10 万元，这属于家具品目下的床类单项采购；</w:t>
      </w:r>
      <w:r w:rsidRPr="00335755">
        <w:rPr>
          <w:rFonts w:cs="仿宋_GB2312" w:hint="eastAsia"/>
          <w:sz w:val="28"/>
          <w:szCs w:val="28"/>
        </w:rPr>
        <w:t>采购人一个财政年度内采购</w:t>
      </w:r>
      <w:r w:rsidRPr="00335755">
        <w:rPr>
          <w:rFonts w:cs="仿宋_GB2312"/>
          <w:sz w:val="28"/>
          <w:szCs w:val="28"/>
        </w:rPr>
        <w:t xml:space="preserve"> 10 张床、20 张桌子、5 个柜子，预</w:t>
      </w:r>
      <w:r w:rsidRPr="00335755">
        <w:rPr>
          <w:rFonts w:cs="仿宋_GB2312" w:hint="eastAsia"/>
          <w:sz w:val="28"/>
          <w:szCs w:val="28"/>
        </w:rPr>
        <w:t>算金额共</w:t>
      </w:r>
      <w:r w:rsidRPr="00335755">
        <w:rPr>
          <w:rFonts w:cs="仿宋_GB2312"/>
          <w:sz w:val="28"/>
          <w:szCs w:val="28"/>
        </w:rPr>
        <w:t xml:space="preserve"> 20 万元，就属于家具类品目的批量采购。</w:t>
      </w:r>
    </w:p>
    <w:p w14:paraId="321507DC" w14:textId="77777777" w:rsidR="00335755" w:rsidRPr="00335755" w:rsidRDefault="00335755" w:rsidP="00680B15">
      <w:pPr>
        <w:pStyle w:val="2"/>
        <w:spacing w:line="360" w:lineRule="auto"/>
        <w:rPr>
          <w:lang w:eastAsia="zh-CN"/>
        </w:rPr>
      </w:pPr>
      <w:bookmarkStart w:id="84" w:name="_Toc45876965"/>
      <w:r w:rsidRPr="00335755">
        <w:rPr>
          <w:rFonts w:hint="eastAsia"/>
          <w:lang w:eastAsia="zh-CN"/>
        </w:rPr>
        <w:t>为什么要制定政府集中采购目录？《全区集采目录及有关政策（</w:t>
      </w:r>
      <w:r w:rsidRPr="00335755">
        <w:rPr>
          <w:lang w:eastAsia="zh-CN"/>
        </w:rPr>
        <w:t xml:space="preserve">2020 </w:t>
      </w:r>
      <w:r w:rsidRPr="00335755">
        <w:rPr>
          <w:lang w:eastAsia="zh-CN"/>
        </w:rPr>
        <w:t>年版）》是在什么背景下发布的？</w:t>
      </w:r>
      <w:bookmarkEnd w:id="84"/>
    </w:p>
    <w:p w14:paraId="6BDB4887" w14:textId="77777777" w:rsidR="00335755" w:rsidRPr="00335755" w:rsidRDefault="00335755" w:rsidP="00680B15">
      <w:pPr>
        <w:topLinePunct/>
        <w:spacing w:line="360" w:lineRule="auto"/>
        <w:ind w:firstLine="420"/>
        <w:rPr>
          <w:rFonts w:cs="仿宋_GB2312"/>
          <w:sz w:val="28"/>
          <w:szCs w:val="28"/>
        </w:rPr>
      </w:pPr>
      <w:r w:rsidRPr="00335755">
        <w:rPr>
          <w:rFonts w:cs="仿宋_GB2312" w:hint="eastAsia"/>
          <w:sz w:val="28"/>
          <w:szCs w:val="28"/>
        </w:rPr>
        <w:t>制定政府集中采购目录可以确保集中采购模式更好地发挥优势。政府采购的集中度过高或过低，都不利于我国政府采购制度的健康发展：集中度过低不利于形成政府采购的规模，也不利于落实好政府采购的政策功能；集中度过高，会限制采购人的自主权和积极性。所以，制定一个集中度适应当前形势和要求的政府集中采购目录非常重要。通过对政府集中采购目录每一年或两年进行调整，可以灵活调整政府采购的集中度，既发挥了集中采购的规模优势，又可适应不断变化的</w:t>
      </w:r>
      <w:r w:rsidRPr="00335755">
        <w:rPr>
          <w:rFonts w:cs="仿宋_GB2312" w:hint="eastAsia"/>
          <w:sz w:val="28"/>
          <w:szCs w:val="28"/>
        </w:rPr>
        <w:lastRenderedPageBreak/>
        <w:t>形势要求。财政部发布的《地方政府集中采购目录及标准指引》，旨在规范并逐步在全国统一集中采购目录，以建立集中采购机构竞争机制的基础和保障。要求各地逐步规范集中采购范围，取消市、县级集中采购目录，实现集中采购目录省域范围相对统一。《地方政府集中采购目录及标准指引》要求各地按照已确定的品目范围、限额标准等，结合本地区实际，将本地区集中采购目录及标准逐步调整到位，确保</w:t>
      </w:r>
      <w:r w:rsidRPr="00335755">
        <w:rPr>
          <w:rFonts w:cs="仿宋_GB2312"/>
          <w:sz w:val="28"/>
          <w:szCs w:val="28"/>
        </w:rPr>
        <w:t xml:space="preserve"> 2021 年 1 月 1 日起实施到位。</w:t>
      </w:r>
      <w:r w:rsidRPr="00335755">
        <w:rPr>
          <w:rFonts w:cs="仿宋_GB2312" w:hint="eastAsia"/>
          <w:sz w:val="28"/>
          <w:szCs w:val="28"/>
        </w:rPr>
        <w:t>自治区的集中采购目录之前是两年调整一次，在《地方目录及标准指引》发布后，自治区财政厅紧跟政策要求，结合实际情况，在充分调研的情况下，制定并发布了《全区集采目录及有关政策（</w:t>
      </w:r>
      <w:r w:rsidRPr="00335755">
        <w:rPr>
          <w:rFonts w:cs="仿宋_GB2312"/>
          <w:sz w:val="28"/>
          <w:szCs w:val="28"/>
        </w:rPr>
        <w:t>2020 年版）》。</w:t>
      </w:r>
    </w:p>
    <w:p w14:paraId="567A596E" w14:textId="77777777" w:rsidR="00335755" w:rsidRPr="00335755" w:rsidRDefault="00335755" w:rsidP="00680B15">
      <w:pPr>
        <w:pStyle w:val="2"/>
        <w:spacing w:line="360" w:lineRule="auto"/>
        <w:rPr>
          <w:lang w:eastAsia="zh-CN"/>
        </w:rPr>
      </w:pPr>
      <w:bookmarkStart w:id="85" w:name="_Toc45876966"/>
      <w:r w:rsidRPr="00335755">
        <w:rPr>
          <w:rFonts w:hint="eastAsia"/>
          <w:lang w:eastAsia="zh-CN"/>
        </w:rPr>
        <w:t>《全区集采目录及有关政策（</w:t>
      </w:r>
      <w:r w:rsidRPr="00335755">
        <w:rPr>
          <w:lang w:eastAsia="zh-CN"/>
        </w:rPr>
        <w:t xml:space="preserve">2020 </w:t>
      </w:r>
      <w:r w:rsidRPr="00335755">
        <w:rPr>
          <w:lang w:eastAsia="zh-CN"/>
        </w:rPr>
        <w:t>年版）》包括哪些部</w:t>
      </w:r>
      <w:r w:rsidRPr="00335755">
        <w:rPr>
          <w:rFonts w:hint="eastAsia"/>
          <w:lang w:eastAsia="zh-CN"/>
        </w:rPr>
        <w:t>分？其适用范围是什么？必须委托集中采购机构采购的品目主要有哪些？为什么不包括高校、科研机构采购的科研仪器设备？</w:t>
      </w:r>
      <w:bookmarkEnd w:id="85"/>
    </w:p>
    <w:p w14:paraId="2EC5AA80" w14:textId="77777777" w:rsidR="00335755" w:rsidRPr="00335755" w:rsidRDefault="00335755" w:rsidP="00680B15">
      <w:pPr>
        <w:topLinePunct/>
        <w:spacing w:line="360" w:lineRule="auto"/>
        <w:ind w:firstLine="420"/>
        <w:rPr>
          <w:rFonts w:cs="仿宋_GB2312"/>
          <w:sz w:val="28"/>
          <w:szCs w:val="28"/>
        </w:rPr>
      </w:pPr>
      <w:r w:rsidRPr="00335755">
        <w:rPr>
          <w:rFonts w:cs="仿宋_GB2312" w:hint="eastAsia"/>
          <w:sz w:val="28"/>
          <w:szCs w:val="28"/>
        </w:rPr>
        <w:t>自治区财政厅发布的《全区集采目录及有关政策（</w:t>
      </w:r>
      <w:r w:rsidRPr="00335755">
        <w:rPr>
          <w:rFonts w:cs="仿宋_GB2312"/>
          <w:sz w:val="28"/>
          <w:szCs w:val="28"/>
        </w:rPr>
        <w:t>2020 年</w:t>
      </w:r>
      <w:r w:rsidRPr="00335755">
        <w:rPr>
          <w:rFonts w:cs="仿宋_GB2312" w:hint="eastAsia"/>
          <w:sz w:val="28"/>
          <w:szCs w:val="28"/>
        </w:rPr>
        <w:t>版）》共有十部分：（一）集中采购机构采购的项目；（二）公开招标数额标准；（三）采购限额标准；（四）电子卖场采购限额标准；（五）小额零星采购限额标准；（六）部门集中采购；（七）紧急采购；（八）续期采购；（九）科学编制政府采购预算；（十）严格依法采购。自治区各盟（市）、旗（县、市、区），自治区本级各预算单位，自治区政府采购中心，各采购代理机构进行政府采购工作时，均应严格执</w:t>
      </w:r>
      <w:r w:rsidRPr="00335755">
        <w:rPr>
          <w:rFonts w:cs="仿宋_GB2312" w:hint="eastAsia"/>
          <w:sz w:val="28"/>
          <w:szCs w:val="28"/>
        </w:rPr>
        <w:lastRenderedPageBreak/>
        <w:t>行《全区集采目录及有关政策（</w:t>
      </w:r>
      <w:r w:rsidRPr="00335755">
        <w:rPr>
          <w:rFonts w:cs="仿宋_GB2312"/>
          <w:sz w:val="28"/>
          <w:szCs w:val="28"/>
        </w:rPr>
        <w:t>2020 年版）》。</w:t>
      </w:r>
      <w:r w:rsidRPr="00335755">
        <w:rPr>
          <w:rFonts w:cs="仿宋_GB2312" w:hint="eastAsia"/>
          <w:sz w:val="28"/>
          <w:szCs w:val="28"/>
        </w:rPr>
        <w:t>《全区集采目录及有关政策（</w:t>
      </w:r>
      <w:r w:rsidRPr="00335755">
        <w:rPr>
          <w:rFonts w:cs="仿宋_GB2312"/>
          <w:sz w:val="28"/>
          <w:szCs w:val="28"/>
        </w:rPr>
        <w:t>2020 年版）》自 2020 年 1 月起执</w:t>
      </w:r>
      <w:r w:rsidRPr="00335755">
        <w:rPr>
          <w:rFonts w:cs="仿宋_GB2312" w:hint="eastAsia"/>
          <w:sz w:val="28"/>
          <w:szCs w:val="28"/>
        </w:rPr>
        <w:t>行。今后，自治区将统一制定政府集中采购目录，在全区范围内实施。《全区集采目录及有关政策（</w:t>
      </w:r>
      <w:r w:rsidRPr="00335755">
        <w:rPr>
          <w:rFonts w:cs="仿宋_GB2312"/>
          <w:sz w:val="28"/>
          <w:szCs w:val="28"/>
        </w:rPr>
        <w:t>2020 年版）》纳入政府集中采</w:t>
      </w:r>
      <w:r w:rsidRPr="00335755">
        <w:rPr>
          <w:rFonts w:cs="仿宋_GB2312" w:hint="eastAsia"/>
          <w:sz w:val="28"/>
          <w:szCs w:val="28"/>
        </w:rPr>
        <w:t>购目录内的品目有</w:t>
      </w:r>
      <w:r w:rsidRPr="00335755">
        <w:rPr>
          <w:rFonts w:cs="仿宋_GB2312"/>
          <w:sz w:val="28"/>
          <w:szCs w:val="28"/>
        </w:rPr>
        <w:t xml:space="preserve"> 35 个，包括货物类品目 28 个，服务类品目 7</w:t>
      </w:r>
      <w:r w:rsidRPr="00335755">
        <w:rPr>
          <w:rFonts w:cs="仿宋_GB2312" w:hint="eastAsia"/>
          <w:sz w:val="28"/>
          <w:szCs w:val="28"/>
        </w:rPr>
        <w:t>个。以上品目必须委托集中采购机构进行采购。财政部发布的《地方目录及标准指引》，《全区集采目录及有关政策（</w:t>
      </w:r>
      <w:r w:rsidRPr="00335755">
        <w:rPr>
          <w:rFonts w:cs="仿宋_GB2312"/>
          <w:sz w:val="28"/>
          <w:szCs w:val="28"/>
        </w:rPr>
        <w:t>2020 年版）》集中采购目录内所列项目不包括高校、科</w:t>
      </w:r>
      <w:r w:rsidRPr="00335755">
        <w:rPr>
          <w:rFonts w:cs="仿宋_GB2312" w:hint="eastAsia"/>
          <w:sz w:val="28"/>
          <w:szCs w:val="28"/>
        </w:rPr>
        <w:t>研机构采购的科研仪器设备，由采购人界定其是否属于科研仪器设备，如果是即可自行采购。</w:t>
      </w:r>
    </w:p>
    <w:p w14:paraId="702ACCA9" w14:textId="77777777" w:rsidR="00335755" w:rsidRPr="00335755" w:rsidRDefault="00335755" w:rsidP="00680B15">
      <w:pPr>
        <w:pStyle w:val="2"/>
        <w:spacing w:line="360" w:lineRule="auto"/>
        <w:rPr>
          <w:lang w:eastAsia="zh-CN"/>
        </w:rPr>
      </w:pPr>
      <w:bookmarkStart w:id="86" w:name="_Toc45876967"/>
      <w:r w:rsidRPr="00335755">
        <w:rPr>
          <w:rFonts w:hint="eastAsia"/>
          <w:lang w:eastAsia="zh-CN"/>
        </w:rPr>
        <w:t>《全区集采目录及有关政策（</w:t>
      </w:r>
      <w:r w:rsidRPr="00335755">
        <w:rPr>
          <w:lang w:eastAsia="zh-CN"/>
        </w:rPr>
        <w:t xml:space="preserve">2020 </w:t>
      </w:r>
      <w:r w:rsidRPr="00335755">
        <w:rPr>
          <w:lang w:eastAsia="zh-CN"/>
        </w:rPr>
        <w:t>年版）》中确定的政</w:t>
      </w:r>
      <w:r w:rsidRPr="00335755">
        <w:rPr>
          <w:rFonts w:hint="eastAsia"/>
          <w:lang w:eastAsia="zh-CN"/>
        </w:rPr>
        <w:t>府采购家具有哪些类别？</w:t>
      </w:r>
      <w:r w:rsidRPr="00335755">
        <w:rPr>
          <w:lang w:eastAsia="zh-CN"/>
        </w:rPr>
        <w:t xml:space="preserve">2021 </w:t>
      </w:r>
      <w:r w:rsidRPr="00335755">
        <w:rPr>
          <w:lang w:eastAsia="zh-CN"/>
        </w:rPr>
        <w:t>年</w:t>
      </w:r>
      <w:r w:rsidRPr="00335755">
        <w:rPr>
          <w:lang w:eastAsia="zh-CN"/>
        </w:rPr>
        <w:t xml:space="preserve"> 1 </w:t>
      </w:r>
      <w:r w:rsidRPr="00335755">
        <w:rPr>
          <w:lang w:eastAsia="zh-CN"/>
        </w:rPr>
        <w:t>月起执行的</w:t>
      </w:r>
      <w:r w:rsidRPr="00335755">
        <w:rPr>
          <w:lang w:eastAsia="zh-CN"/>
        </w:rPr>
        <w:t xml:space="preserve"> A06 </w:t>
      </w:r>
      <w:r w:rsidRPr="00335755">
        <w:rPr>
          <w:lang w:eastAsia="zh-CN"/>
        </w:rPr>
        <w:t>家具包括哪</w:t>
      </w:r>
      <w:r w:rsidRPr="00335755">
        <w:rPr>
          <w:rFonts w:hint="eastAsia"/>
          <w:lang w:eastAsia="zh-CN"/>
        </w:rPr>
        <w:t>些类别？</w:t>
      </w:r>
      <w:bookmarkEnd w:id="86"/>
    </w:p>
    <w:p w14:paraId="34FA5945" w14:textId="77777777" w:rsidR="00831925" w:rsidRDefault="00335755" w:rsidP="00680B15">
      <w:pPr>
        <w:topLinePunct/>
        <w:spacing w:line="360" w:lineRule="auto"/>
        <w:ind w:firstLine="420"/>
        <w:rPr>
          <w:rFonts w:cs="仿宋_GB2312"/>
          <w:sz w:val="28"/>
          <w:szCs w:val="28"/>
        </w:rPr>
      </w:pPr>
      <w:r w:rsidRPr="00335755">
        <w:rPr>
          <w:rFonts w:cs="仿宋_GB2312" w:hint="eastAsia"/>
          <w:sz w:val="28"/>
          <w:szCs w:val="28"/>
        </w:rPr>
        <w:t>《全区集采目录及有关政策（</w:t>
      </w:r>
      <w:r w:rsidRPr="00335755">
        <w:rPr>
          <w:rFonts w:cs="仿宋_GB2312"/>
          <w:sz w:val="28"/>
          <w:szCs w:val="28"/>
        </w:rPr>
        <w:t>2020 年版）》中明确的政府采</w:t>
      </w:r>
      <w:r w:rsidRPr="00335755">
        <w:rPr>
          <w:rFonts w:cs="仿宋_GB2312" w:hint="eastAsia"/>
          <w:sz w:val="28"/>
          <w:szCs w:val="28"/>
        </w:rPr>
        <w:t>购家具类品目包含六类，分别为：床类，台、桌类，椅凳类，沙发类，柜类，架类。根据</w:t>
      </w:r>
      <w:r w:rsidRPr="00335755">
        <w:rPr>
          <w:rFonts w:cs="仿宋_GB2312"/>
          <w:sz w:val="28"/>
          <w:szCs w:val="28"/>
        </w:rPr>
        <w:t xml:space="preserve"> 2013 年财政部《关于印发&lt;政府采购品目分类目录&gt;的</w:t>
      </w:r>
      <w:r w:rsidRPr="00335755">
        <w:rPr>
          <w:rFonts w:cs="仿宋_GB2312" w:hint="eastAsia"/>
          <w:sz w:val="28"/>
          <w:szCs w:val="28"/>
        </w:rPr>
        <w:t>通知》（财库</w:t>
      </w:r>
      <w:r w:rsidR="00D05CEC">
        <w:rPr>
          <w:rFonts w:cs="仿宋_GB2312" w:hint="eastAsia"/>
          <w:sz w:val="28"/>
          <w:szCs w:val="28"/>
        </w:rPr>
        <w:t>[</w:t>
      </w:r>
      <w:r w:rsidRPr="00335755">
        <w:rPr>
          <w:rFonts w:cs="仿宋_GB2312"/>
          <w:sz w:val="28"/>
          <w:szCs w:val="28"/>
        </w:rPr>
        <w:t>2013</w:t>
      </w:r>
      <w:r w:rsidR="00D05CEC">
        <w:rPr>
          <w:rFonts w:ascii="MS Mincho" w:eastAsiaTheme="minorEastAsia" w:hAnsi="MS Mincho" w:cs="MS Mincho" w:hint="eastAsia"/>
          <w:sz w:val="28"/>
          <w:szCs w:val="28"/>
        </w:rPr>
        <w:t>]</w:t>
      </w:r>
      <w:r w:rsidRPr="00335755">
        <w:rPr>
          <w:rFonts w:hint="eastAsia"/>
          <w:sz w:val="28"/>
          <w:szCs w:val="28"/>
        </w:rPr>
        <w:t xml:space="preserve">189 </w:t>
      </w:r>
      <w:r w:rsidRPr="00335755">
        <w:rPr>
          <w:rFonts w:cs="仿宋_GB2312"/>
          <w:sz w:val="28"/>
          <w:szCs w:val="28"/>
        </w:rPr>
        <w:t>号）的规定，2021 年 1 月起，自治区</w:t>
      </w:r>
      <w:r w:rsidRPr="00335755">
        <w:rPr>
          <w:rFonts w:cs="仿宋_GB2312" w:hint="eastAsia"/>
          <w:sz w:val="28"/>
          <w:szCs w:val="28"/>
        </w:rPr>
        <w:t>在上述六个家具类品目的基础上，将增加屏风类、厨卫用具、组合家具、家用家具零配件、其他家用家具等五类。根据《政府采购品目分类目录》，床类包括钢木床类、钢塑床类、轻金属床类、木制床类、塑料床类、竹制床类、藤床类、其他床类。台、桌类包括钢木台、桌类，</w:t>
      </w:r>
      <w:r w:rsidRPr="00335755">
        <w:rPr>
          <w:rFonts w:cs="仿宋_GB2312" w:hint="eastAsia"/>
          <w:sz w:val="28"/>
          <w:szCs w:val="28"/>
        </w:rPr>
        <w:lastRenderedPageBreak/>
        <w:t>钢台、桌类，钢塑台、桌类，轻金属台、桌类，木制台、桌类，塑料台、桌类，藤台、桌类，其他台、桌类。</w:t>
      </w:r>
    </w:p>
    <w:p w14:paraId="033F78DF" w14:textId="77777777" w:rsidR="00831925" w:rsidRDefault="00335755" w:rsidP="00680B15">
      <w:pPr>
        <w:topLinePunct/>
        <w:spacing w:line="360" w:lineRule="auto"/>
        <w:ind w:firstLine="420"/>
        <w:rPr>
          <w:rFonts w:cs="仿宋_GB2312"/>
          <w:sz w:val="28"/>
          <w:szCs w:val="28"/>
        </w:rPr>
      </w:pPr>
      <w:r w:rsidRPr="00335755">
        <w:rPr>
          <w:rFonts w:cs="仿宋_GB2312" w:hint="eastAsia"/>
          <w:sz w:val="28"/>
          <w:szCs w:val="28"/>
        </w:rPr>
        <w:t>椅凳类包括金属骨架为主的椅凳类、木骨架为主的椅凳类、塑料椅凳类、竹制椅凳类、藤椅凳类、其他椅凳类。沙发类包括金属骨架沙发类，木骨架沙发类，竹制、藤制等</w:t>
      </w:r>
      <w:r w:rsidR="00831925">
        <w:rPr>
          <w:rFonts w:cs="仿宋_GB2312" w:hint="eastAsia"/>
          <w:sz w:val="28"/>
          <w:szCs w:val="28"/>
        </w:rPr>
        <w:t>类似材料沙发类，塑料沙发类</w:t>
      </w:r>
      <w:r w:rsidRPr="00335755">
        <w:rPr>
          <w:rFonts w:cs="仿宋_GB2312" w:hint="eastAsia"/>
          <w:sz w:val="28"/>
          <w:szCs w:val="28"/>
        </w:rPr>
        <w:t>竹制沙发类，藤沙发类，其他沙发类。</w:t>
      </w:r>
    </w:p>
    <w:p w14:paraId="350CBD75" w14:textId="77777777" w:rsidR="00335755" w:rsidRPr="00335755" w:rsidRDefault="00335755" w:rsidP="00680B15">
      <w:pPr>
        <w:topLinePunct/>
        <w:spacing w:line="360" w:lineRule="auto"/>
        <w:ind w:firstLine="420"/>
        <w:rPr>
          <w:rFonts w:cs="仿宋_GB2312"/>
          <w:sz w:val="28"/>
          <w:szCs w:val="28"/>
        </w:rPr>
      </w:pPr>
      <w:r w:rsidRPr="00335755">
        <w:rPr>
          <w:rFonts w:cs="仿宋_GB2312" w:hint="eastAsia"/>
          <w:sz w:val="28"/>
          <w:szCs w:val="28"/>
        </w:rPr>
        <w:t>柜类包括木质柜类、保险柜、金属质柜类、其他柜类。架类包括木质架类、金属质架类、其他材质架类。屏风类包括木质屏风类、金属质屏风类、其他材质屏风类。</w:t>
      </w:r>
    </w:p>
    <w:p w14:paraId="44CCFF0F" w14:textId="77777777" w:rsidR="00335755" w:rsidRPr="00335755" w:rsidRDefault="00335755" w:rsidP="00680B15">
      <w:pPr>
        <w:topLinePunct/>
        <w:spacing w:line="360" w:lineRule="auto"/>
        <w:ind w:firstLine="420"/>
        <w:rPr>
          <w:rFonts w:cs="仿宋_GB2312"/>
          <w:sz w:val="28"/>
          <w:szCs w:val="28"/>
        </w:rPr>
      </w:pPr>
      <w:r w:rsidRPr="00335755">
        <w:rPr>
          <w:rFonts w:cs="仿宋_GB2312" w:hint="eastAsia"/>
          <w:sz w:val="28"/>
          <w:szCs w:val="28"/>
        </w:rPr>
        <w:t>厨卫用具包括厨房操作台、炊事机械、煤气罐（液化气罐）、水池、便器、水嘴、便器冲洗阀、水箱配件、阀门、淋浴器、淋浴房、餐具、其他厨卫用具。</w:t>
      </w:r>
    </w:p>
    <w:p w14:paraId="0761ACDB" w14:textId="77777777" w:rsidR="00335755" w:rsidRPr="00335755" w:rsidRDefault="00335755" w:rsidP="00680B15">
      <w:pPr>
        <w:pStyle w:val="2"/>
        <w:spacing w:line="360" w:lineRule="auto"/>
        <w:rPr>
          <w:lang w:eastAsia="zh-CN"/>
        </w:rPr>
      </w:pPr>
      <w:bookmarkStart w:id="87" w:name="_Toc45876968"/>
      <w:r w:rsidRPr="00335755">
        <w:rPr>
          <w:rFonts w:hint="eastAsia"/>
          <w:lang w:eastAsia="zh-CN"/>
        </w:rPr>
        <w:t>纳入政府集中采购目录内的项目必须委托给集中采购机构吗？若不委托集中采购机构采购应承担什么法律责任？</w:t>
      </w:r>
      <w:bookmarkEnd w:id="87"/>
    </w:p>
    <w:p w14:paraId="49310F32" w14:textId="77777777" w:rsidR="00335755" w:rsidRPr="00335755" w:rsidRDefault="00335755" w:rsidP="00680B15">
      <w:pPr>
        <w:topLinePunct/>
        <w:spacing w:line="360" w:lineRule="auto"/>
        <w:ind w:firstLine="420"/>
        <w:rPr>
          <w:rFonts w:cs="仿宋_GB2312"/>
          <w:sz w:val="28"/>
          <w:szCs w:val="28"/>
        </w:rPr>
      </w:pPr>
      <w:r w:rsidRPr="00335755">
        <w:rPr>
          <w:rFonts w:cs="仿宋_GB2312" w:hint="eastAsia"/>
          <w:sz w:val="28"/>
          <w:szCs w:val="28"/>
        </w:rPr>
        <w:t>《政府采购法》第十八条规定，采购人采购纳入集中采购目录的政府采购项目，必须委托集中采购机构代理采购。对必须实行政府集中采购的政府采购项目，采购人如果不委托集中采购机构实行集中采购，属于违法行为，应承担相应的法律责任。《政府采购法》第七十四条规定，采购人对应当实行集中采购的政府采购项目，不委托集中采购机构实行集中采购的，由政府采购监督管理部门责令改正；拒不改正</w:t>
      </w:r>
      <w:r w:rsidRPr="00335755">
        <w:rPr>
          <w:rFonts w:cs="仿宋_GB2312" w:hint="eastAsia"/>
          <w:sz w:val="28"/>
          <w:szCs w:val="28"/>
        </w:rPr>
        <w:lastRenderedPageBreak/>
        <w:t>的，停止按预算向其支付资金，由其上级行政主管部门或者有关机关依法给予其直接负责的主管人员和其他直接责任人员处分。《全区集采目录及有关政策（</w:t>
      </w:r>
      <w:r w:rsidRPr="00335755">
        <w:rPr>
          <w:rFonts w:cs="仿宋_GB2312"/>
          <w:sz w:val="28"/>
          <w:szCs w:val="28"/>
        </w:rPr>
        <w:t>2020 年版）》第五条规定的情形除外。</w:t>
      </w:r>
    </w:p>
    <w:p w14:paraId="7A20CF7F" w14:textId="77777777" w:rsidR="00335755" w:rsidRPr="00335755" w:rsidRDefault="00335755" w:rsidP="00680B15">
      <w:pPr>
        <w:pStyle w:val="2"/>
        <w:spacing w:line="360" w:lineRule="auto"/>
        <w:rPr>
          <w:lang w:eastAsia="zh-CN"/>
        </w:rPr>
      </w:pPr>
      <w:bookmarkStart w:id="88" w:name="_Toc45876969"/>
      <w:r w:rsidRPr="00335755">
        <w:rPr>
          <w:rFonts w:hint="eastAsia"/>
          <w:lang w:eastAsia="zh-CN"/>
        </w:rPr>
        <w:t>一个整体项目不能分割，既有集中采购目录内品目，也有集中采购目录外品目，这样的政府采购项目是否可以委托社会代理机构代理采购？</w:t>
      </w:r>
      <w:bookmarkEnd w:id="88"/>
    </w:p>
    <w:p w14:paraId="57C52F46" w14:textId="77777777" w:rsidR="00335755" w:rsidRPr="00335755" w:rsidRDefault="00335755" w:rsidP="00680B15">
      <w:pPr>
        <w:topLinePunct/>
        <w:spacing w:line="360" w:lineRule="auto"/>
        <w:ind w:firstLine="420"/>
        <w:rPr>
          <w:rFonts w:cs="仿宋_GB2312"/>
          <w:sz w:val="28"/>
          <w:szCs w:val="28"/>
        </w:rPr>
      </w:pPr>
      <w:r w:rsidRPr="00335755">
        <w:rPr>
          <w:rFonts w:cs="仿宋_GB2312" w:hint="eastAsia"/>
          <w:sz w:val="28"/>
          <w:szCs w:val="28"/>
        </w:rPr>
        <w:t>《政府采购法》第十八条规定，采购人采购纳入集中采购目录的政府采购项目，必须委托集中采购机构代理采购；采购未纳入集中采购目录的政府采购项目，可以自行采购，也可以委托集中采购机构在委托的范围内代理采购。若一个政府采购项目，既有集中采购目录内、也有集中采购目录外项目的，建议统一交由集中采购机构代理采购。</w:t>
      </w:r>
    </w:p>
    <w:p w14:paraId="42B37F40" w14:textId="77777777" w:rsidR="00335755" w:rsidRPr="00335755" w:rsidRDefault="00335755" w:rsidP="00680B15">
      <w:pPr>
        <w:pStyle w:val="2"/>
        <w:spacing w:line="360" w:lineRule="auto"/>
        <w:rPr>
          <w:lang w:eastAsia="zh-CN"/>
        </w:rPr>
      </w:pPr>
      <w:bookmarkStart w:id="89" w:name="_Toc45876970"/>
      <w:r w:rsidRPr="00335755">
        <w:rPr>
          <w:rFonts w:hint="eastAsia"/>
          <w:lang w:eastAsia="zh-CN"/>
        </w:rPr>
        <w:t>政府集中采购项目与部门集中采购项目有何不同？暂时未制定部门集中采购目录，在办理采购事宜时应如何操作？</w:t>
      </w:r>
      <w:bookmarkEnd w:id="89"/>
    </w:p>
    <w:p w14:paraId="7B258686" w14:textId="77777777" w:rsidR="00335755" w:rsidRPr="00335755" w:rsidRDefault="00335755" w:rsidP="00680B15">
      <w:pPr>
        <w:topLinePunct/>
        <w:spacing w:line="360" w:lineRule="auto"/>
        <w:ind w:firstLine="420"/>
        <w:rPr>
          <w:rFonts w:cs="仿宋_GB2312"/>
          <w:sz w:val="28"/>
          <w:szCs w:val="28"/>
        </w:rPr>
      </w:pPr>
      <w:r w:rsidRPr="00335755">
        <w:rPr>
          <w:rFonts w:cs="仿宋_GB2312" w:hint="eastAsia"/>
          <w:sz w:val="28"/>
          <w:szCs w:val="28"/>
        </w:rPr>
        <w:t>根据《政府采购法实施条例》第三条规定“集中采购目录包括集中采购机构采购项目和部门集中采购项目。政府集中采购机构采购项目为技术、服务等标准统一，采购人普遍使用的项目；部门集中采购项目为采购人本部门、本系统基于业务需要有特殊要求的项目”。政府集中采购机构采购项目必须委托集中采购机构代理机构；部门集中采购项目可以委托也可以不委托集中采购机构代理采购。</w:t>
      </w:r>
    </w:p>
    <w:p w14:paraId="69A6BF6F" w14:textId="77777777" w:rsidR="00335755" w:rsidRPr="00335755" w:rsidRDefault="00335755" w:rsidP="00680B15">
      <w:pPr>
        <w:topLinePunct/>
        <w:spacing w:line="360" w:lineRule="auto"/>
        <w:ind w:firstLine="420"/>
        <w:rPr>
          <w:rFonts w:cs="仿宋_GB2312"/>
          <w:sz w:val="28"/>
          <w:szCs w:val="28"/>
        </w:rPr>
      </w:pPr>
      <w:r w:rsidRPr="00335755">
        <w:rPr>
          <w:rFonts w:cs="仿宋_GB2312" w:hint="eastAsia"/>
          <w:sz w:val="28"/>
          <w:szCs w:val="28"/>
        </w:rPr>
        <w:lastRenderedPageBreak/>
        <w:t>《政府采购法》第十八条规定，属于本部门、本系统有特殊要求的项目，应当实行部门集中采购。目前，自治区财政厅不再制定统一的部门集中采购目录，限额标准以上的采购项目，采购人可委托集中采购机构、也可委托社会代理机构实施采购。</w:t>
      </w:r>
    </w:p>
    <w:p w14:paraId="3D0AEFCC" w14:textId="77777777" w:rsidR="00335755" w:rsidRPr="00335755" w:rsidRDefault="00335755" w:rsidP="00680B15">
      <w:pPr>
        <w:pStyle w:val="2"/>
        <w:spacing w:line="360" w:lineRule="auto"/>
        <w:rPr>
          <w:lang w:eastAsia="zh-CN"/>
        </w:rPr>
      </w:pPr>
      <w:bookmarkStart w:id="90" w:name="_Toc45876971"/>
      <w:r w:rsidRPr="00335755">
        <w:rPr>
          <w:rFonts w:hint="eastAsia"/>
          <w:lang w:eastAsia="zh-CN"/>
        </w:rPr>
        <w:t>自治区公开招标数额标准有何变化？政府采购限额标准定为多少？</w:t>
      </w:r>
      <w:bookmarkEnd w:id="90"/>
    </w:p>
    <w:p w14:paraId="679E4338" w14:textId="77777777" w:rsidR="00335755" w:rsidRPr="00335755" w:rsidRDefault="00335755" w:rsidP="00680B15">
      <w:pPr>
        <w:topLinePunct/>
        <w:spacing w:line="360" w:lineRule="auto"/>
        <w:ind w:firstLine="420"/>
        <w:rPr>
          <w:rFonts w:cs="仿宋_GB2312"/>
          <w:sz w:val="28"/>
          <w:szCs w:val="28"/>
        </w:rPr>
      </w:pPr>
      <w:r w:rsidRPr="00335755">
        <w:rPr>
          <w:rFonts w:cs="仿宋_GB2312" w:hint="eastAsia"/>
          <w:sz w:val="28"/>
          <w:szCs w:val="28"/>
        </w:rPr>
        <w:t>公开招标数额标准、政府采购限额标准都由中央和省级两个层级政府制定发布。《政府采购法》第二十七条规定，采购人采购货物或者服务应当采用公开招标方式的，其具体数额标准，属于中央预算的政府采购项目，由国务院规定；属于地方预算的政府采购项目，由省、自治区、直辖市人民政府规定。《全区集采目录及有关政策（</w:t>
      </w:r>
      <w:r w:rsidRPr="00335755">
        <w:rPr>
          <w:rFonts w:cs="仿宋_GB2312"/>
          <w:sz w:val="28"/>
          <w:szCs w:val="28"/>
        </w:rPr>
        <w:t>2020 年版）》第二条规定，公开招标数额标准</w:t>
      </w:r>
      <w:r w:rsidRPr="00335755">
        <w:rPr>
          <w:rFonts w:cs="仿宋_GB2312" w:hint="eastAsia"/>
          <w:sz w:val="28"/>
          <w:szCs w:val="28"/>
        </w:rPr>
        <w:t>由</w:t>
      </w:r>
      <w:r w:rsidRPr="00335755">
        <w:rPr>
          <w:rFonts w:cs="仿宋_GB2312"/>
          <w:sz w:val="28"/>
          <w:szCs w:val="28"/>
        </w:rPr>
        <w:t xml:space="preserve"> 200 万元调整为 400 万元。</w:t>
      </w:r>
    </w:p>
    <w:p w14:paraId="3D859A94" w14:textId="77777777" w:rsidR="00335755" w:rsidRPr="00335755" w:rsidRDefault="00335755" w:rsidP="00680B15">
      <w:pPr>
        <w:topLinePunct/>
        <w:spacing w:line="360" w:lineRule="auto"/>
        <w:ind w:firstLine="420"/>
        <w:rPr>
          <w:rFonts w:cs="仿宋_GB2312"/>
          <w:sz w:val="28"/>
          <w:szCs w:val="28"/>
        </w:rPr>
      </w:pPr>
      <w:r w:rsidRPr="00335755">
        <w:rPr>
          <w:rFonts w:cs="仿宋_GB2312" w:hint="eastAsia"/>
          <w:sz w:val="28"/>
          <w:szCs w:val="28"/>
        </w:rPr>
        <w:t>《政府采购法》第八条规定，政府采购限额标准，属于中央预算的政府采购项目，由国务院确定并公布；属于地方预算的政府采购项目，由省、自治区、直辖市人民政府或者其授权的机构确定并公布。《政府采购法实施条例》第五条规定，省、自治区、直辖市人民政府或者其授权的机构根据实际情况，可以确定分别适用于本行政区域省级、设区的市级、县级的集中采购目录和采购限额标准。自治区根据实际需求，将全区政府采购货物、服务和工程项目的采购限额标准划分为三个：自治区本级</w:t>
      </w:r>
      <w:r w:rsidRPr="00335755">
        <w:rPr>
          <w:rFonts w:cs="仿宋_GB2312"/>
          <w:sz w:val="28"/>
          <w:szCs w:val="28"/>
        </w:rPr>
        <w:t xml:space="preserve"> 100 万元，盟市级 80 万元，</w:t>
      </w:r>
      <w:r w:rsidRPr="00335755">
        <w:rPr>
          <w:rFonts w:cs="仿宋_GB2312" w:hint="eastAsia"/>
          <w:sz w:val="28"/>
          <w:szCs w:val="28"/>
        </w:rPr>
        <w:t>旗县级</w:t>
      </w:r>
      <w:r w:rsidRPr="00335755">
        <w:rPr>
          <w:rFonts w:cs="仿宋_GB2312"/>
          <w:sz w:val="28"/>
          <w:szCs w:val="28"/>
        </w:rPr>
        <w:t xml:space="preserve"> 60 万元。</w:t>
      </w:r>
      <w:r w:rsidRPr="00335755">
        <w:rPr>
          <w:rFonts w:cs="仿宋_GB2312"/>
          <w:sz w:val="28"/>
          <w:szCs w:val="28"/>
        </w:rPr>
        <w:lastRenderedPageBreak/>
        <w:t>各单位自行采购单项或批量达到采购限额标准的</w:t>
      </w:r>
      <w:r w:rsidRPr="00335755">
        <w:rPr>
          <w:rFonts w:cs="仿宋_GB2312" w:hint="eastAsia"/>
          <w:sz w:val="28"/>
          <w:szCs w:val="28"/>
        </w:rPr>
        <w:t>项目应按《政府采购法》及其实施条例有关规定执行。</w:t>
      </w:r>
    </w:p>
    <w:p w14:paraId="4987F46F" w14:textId="77777777" w:rsidR="00335755" w:rsidRPr="00335755" w:rsidRDefault="00335755" w:rsidP="00680B15">
      <w:pPr>
        <w:pStyle w:val="2"/>
        <w:spacing w:line="360" w:lineRule="auto"/>
        <w:rPr>
          <w:lang w:eastAsia="zh-CN"/>
        </w:rPr>
      </w:pPr>
      <w:bookmarkStart w:id="91" w:name="_Toc45876972"/>
      <w:r w:rsidRPr="00335755">
        <w:rPr>
          <w:rFonts w:hint="eastAsia"/>
          <w:lang w:eastAsia="zh-CN"/>
        </w:rPr>
        <w:t>集中采购目录内、采购项目单项或批量金额未达到</w:t>
      </w:r>
      <w:r w:rsidR="00B566A8">
        <w:rPr>
          <w:lang w:eastAsia="zh-CN"/>
        </w:rPr>
        <w:t xml:space="preserve"> 30</w:t>
      </w:r>
      <w:r w:rsidRPr="00335755">
        <w:rPr>
          <w:rFonts w:hint="eastAsia"/>
          <w:lang w:eastAsia="zh-CN"/>
        </w:rPr>
        <w:t>万元的，采购人应如何实施采购？小额零星采购限额标准的“电子卖场满足不了，紧急需求的采购项目”该如何理解？</w:t>
      </w:r>
      <w:bookmarkEnd w:id="91"/>
    </w:p>
    <w:p w14:paraId="7FB929E6" w14:textId="77777777" w:rsidR="00B566A8" w:rsidRDefault="00335755" w:rsidP="00680B15">
      <w:pPr>
        <w:topLinePunct/>
        <w:spacing w:line="360" w:lineRule="auto"/>
        <w:ind w:firstLine="420"/>
        <w:rPr>
          <w:rFonts w:cs="仿宋_GB2312"/>
          <w:sz w:val="28"/>
          <w:szCs w:val="28"/>
        </w:rPr>
      </w:pPr>
      <w:r w:rsidRPr="00335755">
        <w:rPr>
          <w:rFonts w:cs="仿宋_GB2312" w:hint="eastAsia"/>
          <w:sz w:val="28"/>
          <w:szCs w:val="28"/>
        </w:rPr>
        <w:t>根据《全区集采目录及有关政策（</w:t>
      </w:r>
      <w:r w:rsidRPr="00335755">
        <w:rPr>
          <w:rFonts w:cs="仿宋_GB2312"/>
          <w:sz w:val="28"/>
          <w:szCs w:val="28"/>
        </w:rPr>
        <w:t>2020 年版）》第四条规定，</w:t>
      </w:r>
      <w:r w:rsidRPr="00335755">
        <w:rPr>
          <w:rFonts w:cs="仿宋_GB2312" w:hint="eastAsia"/>
          <w:sz w:val="28"/>
          <w:szCs w:val="28"/>
        </w:rPr>
        <w:t>政府采购货物或服务项目，已经明确通过电子卖场采购的，单项或批量金额未达到</w:t>
      </w:r>
      <w:r w:rsidRPr="00335755">
        <w:rPr>
          <w:rFonts w:cs="仿宋_GB2312"/>
          <w:sz w:val="28"/>
          <w:szCs w:val="28"/>
        </w:rPr>
        <w:t xml:space="preserve"> 30 万元的可直接采购或发起网上竞价或网上</w:t>
      </w:r>
      <w:r w:rsidRPr="00335755">
        <w:rPr>
          <w:rFonts w:cs="仿宋_GB2312" w:hint="eastAsia"/>
          <w:sz w:val="28"/>
          <w:szCs w:val="28"/>
        </w:rPr>
        <w:t>询价。服务器、台式计算机、便携式计算机、喷墨打印机、激光打印机、针式打印机、液晶显示器、扫描仪、复印机、投影仪、多功能一体机、</w:t>
      </w:r>
      <w:r w:rsidRPr="00335755">
        <w:rPr>
          <w:rFonts w:cs="仿宋_GB2312"/>
          <w:sz w:val="28"/>
          <w:szCs w:val="28"/>
        </w:rPr>
        <w:t>LED 显示屏、触控一体机、碎纸机、不间断电源(UPS)、空调机、复印纸、车辆维修和保养服务、印刷服务以及</w:t>
      </w:r>
      <w:r w:rsidRPr="00335755">
        <w:rPr>
          <w:rFonts w:cs="仿宋_GB2312" w:hint="eastAsia"/>
          <w:sz w:val="28"/>
          <w:szCs w:val="28"/>
        </w:rPr>
        <w:t>物业管理服务等</w:t>
      </w:r>
      <w:r w:rsidRPr="00335755">
        <w:rPr>
          <w:rFonts w:cs="仿宋_GB2312"/>
          <w:sz w:val="28"/>
          <w:szCs w:val="28"/>
        </w:rPr>
        <w:t>20个品目在不足30万元时，纳入电子卖场交易。</w:t>
      </w:r>
      <w:r w:rsidRPr="00335755">
        <w:rPr>
          <w:rFonts w:cs="仿宋_GB2312" w:hint="eastAsia"/>
          <w:sz w:val="28"/>
          <w:szCs w:val="28"/>
        </w:rPr>
        <w:t>也可以说，采购人采购上述货物，单项或批量金额未达到</w:t>
      </w:r>
      <w:r w:rsidRPr="00335755">
        <w:rPr>
          <w:rFonts w:cs="仿宋_GB2312"/>
          <w:sz w:val="28"/>
          <w:szCs w:val="28"/>
        </w:rPr>
        <w:t xml:space="preserve"> 30 万</w:t>
      </w:r>
      <w:r w:rsidRPr="00335755">
        <w:rPr>
          <w:rFonts w:cs="仿宋_GB2312" w:hint="eastAsia"/>
          <w:sz w:val="28"/>
          <w:szCs w:val="28"/>
        </w:rPr>
        <w:t>元，可通过电子卖场采购。《全区集采目录及有关政策（</w:t>
      </w:r>
      <w:r w:rsidRPr="00335755">
        <w:rPr>
          <w:rFonts w:cs="仿宋_GB2312"/>
          <w:sz w:val="28"/>
          <w:szCs w:val="28"/>
        </w:rPr>
        <w:t>2020 年版）》还明确，各单位</w:t>
      </w:r>
      <w:r w:rsidRPr="00335755">
        <w:rPr>
          <w:rFonts w:cs="仿宋_GB2312" w:hint="eastAsia"/>
          <w:sz w:val="28"/>
          <w:szCs w:val="28"/>
        </w:rPr>
        <w:t>采购集中采购目录内，电子卖场满足不了紧急采购需求的采购项目，且单项或批量金额未达到</w:t>
      </w:r>
      <w:r w:rsidRPr="00335755">
        <w:rPr>
          <w:rFonts w:cs="仿宋_GB2312"/>
          <w:sz w:val="28"/>
          <w:szCs w:val="28"/>
        </w:rPr>
        <w:t xml:space="preserve"> 30 万元的，可按单位内控制度直</w:t>
      </w:r>
      <w:r w:rsidRPr="00335755">
        <w:rPr>
          <w:rFonts w:cs="仿宋_GB2312" w:hint="eastAsia"/>
          <w:sz w:val="28"/>
          <w:szCs w:val="28"/>
        </w:rPr>
        <w:t>接实施采购，但需及时向同级财政部门备案。</w:t>
      </w:r>
    </w:p>
    <w:p w14:paraId="7D896C1D" w14:textId="77777777" w:rsidR="00335755" w:rsidRPr="00335755" w:rsidRDefault="00335755" w:rsidP="00680B15">
      <w:pPr>
        <w:topLinePunct/>
        <w:spacing w:line="360" w:lineRule="auto"/>
        <w:ind w:firstLine="420"/>
        <w:rPr>
          <w:rFonts w:cs="仿宋_GB2312"/>
          <w:sz w:val="28"/>
          <w:szCs w:val="28"/>
        </w:rPr>
      </w:pPr>
      <w:r w:rsidRPr="00335755">
        <w:rPr>
          <w:rFonts w:cs="仿宋_GB2312" w:hint="eastAsia"/>
          <w:sz w:val="28"/>
          <w:szCs w:val="28"/>
        </w:rPr>
        <w:t>电子卖场满足不了紧急需求的采购项目为：电子卖场有相应型号的商品，但由于采购时间要求比较紧急，无法按电子卖场程序采购的。</w:t>
      </w:r>
      <w:r w:rsidRPr="00335755">
        <w:rPr>
          <w:rFonts w:cs="仿宋_GB2312" w:hint="eastAsia"/>
          <w:sz w:val="28"/>
          <w:szCs w:val="28"/>
        </w:rPr>
        <w:lastRenderedPageBreak/>
        <w:t>符合上述任情况的，可按单位内控制度直接办理和实施采购，及时在同级财政部门备案。</w:t>
      </w:r>
    </w:p>
    <w:p w14:paraId="1C0595A4" w14:textId="77777777" w:rsidR="00335755" w:rsidRPr="00335755" w:rsidRDefault="00335755" w:rsidP="00680B15">
      <w:pPr>
        <w:pStyle w:val="2"/>
        <w:spacing w:line="360" w:lineRule="auto"/>
        <w:rPr>
          <w:lang w:eastAsia="zh-CN"/>
        </w:rPr>
      </w:pPr>
      <w:bookmarkStart w:id="92" w:name="_Toc45876973"/>
      <w:r w:rsidRPr="00335755">
        <w:rPr>
          <w:rFonts w:hint="eastAsia"/>
          <w:lang w:eastAsia="zh-CN"/>
        </w:rPr>
        <w:t>集中采购目录内、采购项目金额在</w:t>
      </w:r>
      <w:r w:rsidRPr="00335755">
        <w:rPr>
          <w:lang w:eastAsia="zh-CN"/>
        </w:rPr>
        <w:t xml:space="preserve"> 30 </w:t>
      </w:r>
      <w:r w:rsidRPr="00335755">
        <w:rPr>
          <w:lang w:eastAsia="zh-CN"/>
        </w:rPr>
        <w:t>万以上、未达到</w:t>
      </w:r>
      <w:r w:rsidRPr="00335755">
        <w:rPr>
          <w:rFonts w:hint="eastAsia"/>
          <w:lang w:eastAsia="zh-CN"/>
        </w:rPr>
        <w:t>公开招标数额标准的应如何实施采购？</w:t>
      </w:r>
      <w:bookmarkEnd w:id="92"/>
    </w:p>
    <w:p w14:paraId="1D4A66DC" w14:textId="77777777" w:rsidR="00335755" w:rsidRPr="00335755" w:rsidRDefault="00335755" w:rsidP="00680B15">
      <w:pPr>
        <w:topLinePunct/>
        <w:spacing w:line="360" w:lineRule="auto"/>
        <w:ind w:firstLine="420"/>
        <w:rPr>
          <w:rFonts w:cs="仿宋_GB2312"/>
          <w:sz w:val="28"/>
          <w:szCs w:val="28"/>
        </w:rPr>
      </w:pPr>
      <w:r w:rsidRPr="00335755">
        <w:rPr>
          <w:rFonts w:cs="仿宋_GB2312" w:hint="eastAsia"/>
          <w:sz w:val="28"/>
          <w:szCs w:val="28"/>
        </w:rPr>
        <w:t>《全区集采目录及有关政策（</w:t>
      </w:r>
      <w:r w:rsidRPr="00335755">
        <w:rPr>
          <w:rFonts w:cs="仿宋_GB2312"/>
          <w:sz w:val="28"/>
          <w:szCs w:val="28"/>
        </w:rPr>
        <w:t>2020 年版）》第四条规定，自治</w:t>
      </w:r>
      <w:r w:rsidRPr="00335755">
        <w:rPr>
          <w:rFonts w:cs="仿宋_GB2312" w:hint="eastAsia"/>
          <w:sz w:val="28"/>
          <w:szCs w:val="28"/>
        </w:rPr>
        <w:t>区本级及已建电子卖场的盟市、旗县（市、区），采购人采购已纳</w:t>
      </w:r>
      <w:r w:rsidR="00B566A8">
        <w:rPr>
          <w:rFonts w:cs="仿宋_GB2312" w:hint="eastAsia"/>
          <w:sz w:val="28"/>
          <w:szCs w:val="28"/>
        </w:rPr>
        <w:t>入</w:t>
      </w:r>
      <w:r w:rsidRPr="00335755">
        <w:rPr>
          <w:rFonts w:cs="仿宋_GB2312" w:hint="eastAsia"/>
          <w:sz w:val="28"/>
          <w:szCs w:val="28"/>
        </w:rPr>
        <w:t>子卖场交易规则的、单项或批量金额</w:t>
      </w:r>
      <w:r w:rsidRPr="00335755">
        <w:rPr>
          <w:rFonts w:cs="仿宋_GB2312"/>
          <w:sz w:val="28"/>
          <w:szCs w:val="28"/>
        </w:rPr>
        <w:t xml:space="preserve"> 30 万以上的，未达到公</w:t>
      </w:r>
      <w:r w:rsidRPr="00335755">
        <w:rPr>
          <w:rFonts w:cs="仿宋_GB2312" w:hint="eastAsia"/>
          <w:sz w:val="28"/>
          <w:szCs w:val="28"/>
        </w:rPr>
        <w:t>开招标数额标准的可采取网上竞价、网上询价等方式采购。</w:t>
      </w:r>
    </w:p>
    <w:p w14:paraId="4A58B4D4" w14:textId="77777777" w:rsidR="00335755" w:rsidRPr="00335755" w:rsidRDefault="00335755" w:rsidP="00680B15">
      <w:pPr>
        <w:topLinePunct/>
        <w:spacing w:line="360" w:lineRule="auto"/>
        <w:ind w:firstLine="420"/>
        <w:rPr>
          <w:rFonts w:cs="仿宋_GB2312"/>
          <w:sz w:val="28"/>
          <w:szCs w:val="28"/>
        </w:rPr>
      </w:pPr>
      <w:r w:rsidRPr="00335755">
        <w:rPr>
          <w:rFonts w:cs="仿宋_GB2312" w:hint="eastAsia"/>
          <w:sz w:val="28"/>
          <w:szCs w:val="28"/>
        </w:rPr>
        <w:t>采购人采购集中采购目录内、未纳入电子卖场交易规则、采购金额在</w:t>
      </w:r>
      <w:r w:rsidRPr="00335755">
        <w:rPr>
          <w:rFonts w:cs="仿宋_GB2312"/>
          <w:sz w:val="28"/>
          <w:szCs w:val="28"/>
        </w:rPr>
        <w:t xml:space="preserve"> 30 万元以上、公开招标数额标准以下的项目，根据《政</w:t>
      </w:r>
      <w:r w:rsidRPr="00335755">
        <w:rPr>
          <w:rFonts w:cs="仿宋_GB2312" w:hint="eastAsia"/>
          <w:sz w:val="28"/>
          <w:szCs w:val="28"/>
        </w:rPr>
        <w:t>府采购法》第二十七条和《政府采购法实施条例》第二十三条的规定，可以直接根据项目特点和公开招标以外采购方式的适用条件来选择非公开招标采购方式实施采购，无需报政府财政部门批准。《政府采购法》第二十九条、第三十条、第三十一条、第三十二条，以及《政府采购非招标采购方式管理办法》（财政部令第</w:t>
      </w:r>
      <w:r w:rsidRPr="00335755">
        <w:rPr>
          <w:rFonts w:cs="仿宋_GB2312"/>
          <w:sz w:val="28"/>
          <w:szCs w:val="28"/>
        </w:rPr>
        <w:t xml:space="preserve"> 74 号）对竞争性谈判、询价、单一来源采购方式的适用条件</w:t>
      </w:r>
      <w:r w:rsidRPr="00335755">
        <w:rPr>
          <w:rFonts w:cs="仿宋_GB2312" w:hint="eastAsia"/>
          <w:sz w:val="28"/>
          <w:szCs w:val="28"/>
        </w:rPr>
        <w:t>及采购流程进行了明确，采购人在选择采购方式时，可参照上述要求执行。《政府采购竞争性磋商采购方式管理暂行办法》（财库</w:t>
      </w:r>
      <w:r w:rsidR="00D05CEC">
        <w:rPr>
          <w:rFonts w:cs="仿宋_GB2312" w:hint="eastAsia"/>
          <w:sz w:val="28"/>
          <w:szCs w:val="28"/>
        </w:rPr>
        <w:t>[</w:t>
      </w:r>
      <w:r w:rsidRPr="00335755">
        <w:rPr>
          <w:rFonts w:cs="仿宋_GB2312"/>
          <w:sz w:val="28"/>
          <w:szCs w:val="28"/>
        </w:rPr>
        <w:t>2014</w:t>
      </w:r>
      <w:r w:rsidR="00D05CEC">
        <w:rPr>
          <w:rFonts w:ascii="MS Mincho" w:eastAsiaTheme="minorEastAsia" w:hAnsi="MS Mincho" w:cs="MS Mincho" w:hint="eastAsia"/>
          <w:sz w:val="28"/>
          <w:szCs w:val="28"/>
        </w:rPr>
        <w:t>]</w:t>
      </w:r>
      <w:r w:rsidRPr="00335755">
        <w:rPr>
          <w:rFonts w:hint="eastAsia"/>
          <w:sz w:val="28"/>
          <w:szCs w:val="28"/>
        </w:rPr>
        <w:t xml:space="preserve">214 </w:t>
      </w:r>
      <w:r w:rsidRPr="00335755">
        <w:rPr>
          <w:rFonts w:cs="仿宋_GB2312"/>
          <w:sz w:val="28"/>
          <w:szCs w:val="28"/>
        </w:rPr>
        <w:t>号）则对竞争性磋商采购方式的适用有相应明确规</w:t>
      </w:r>
      <w:r w:rsidRPr="00335755">
        <w:rPr>
          <w:rFonts w:cs="仿宋_GB2312" w:hint="eastAsia"/>
          <w:sz w:val="28"/>
          <w:szCs w:val="28"/>
        </w:rPr>
        <w:t>定的，采购人在具体实施采购时可对照选择。未建立电子卖场的盟市、旗县（市、区）可参考执行。</w:t>
      </w:r>
    </w:p>
    <w:p w14:paraId="481DF79E" w14:textId="77777777" w:rsidR="00335755" w:rsidRPr="00335755" w:rsidRDefault="00335755" w:rsidP="00680B15">
      <w:pPr>
        <w:pStyle w:val="2"/>
        <w:spacing w:line="360" w:lineRule="auto"/>
        <w:rPr>
          <w:lang w:eastAsia="zh-CN"/>
        </w:rPr>
      </w:pPr>
      <w:bookmarkStart w:id="93" w:name="_Toc45876974"/>
      <w:r w:rsidRPr="00335755">
        <w:rPr>
          <w:rFonts w:hint="eastAsia"/>
          <w:lang w:eastAsia="zh-CN"/>
        </w:rPr>
        <w:lastRenderedPageBreak/>
        <w:t>集中采购目录外、采购限额标准以下的项目，采购人如何选择采购方式？采购限额标准以下的项目，是否可委托采购代理机构实施采购？</w:t>
      </w:r>
      <w:bookmarkEnd w:id="93"/>
    </w:p>
    <w:p w14:paraId="40B130A1" w14:textId="77777777" w:rsidR="00335755" w:rsidRPr="00335755" w:rsidRDefault="00335755" w:rsidP="00680B15">
      <w:pPr>
        <w:topLinePunct/>
        <w:spacing w:line="360" w:lineRule="auto"/>
        <w:ind w:firstLine="420"/>
        <w:rPr>
          <w:rFonts w:cs="仿宋_GB2312"/>
          <w:sz w:val="28"/>
          <w:szCs w:val="28"/>
        </w:rPr>
      </w:pPr>
      <w:r w:rsidRPr="00335755">
        <w:rPr>
          <w:rFonts w:cs="仿宋_GB2312" w:hint="eastAsia"/>
          <w:sz w:val="28"/>
          <w:szCs w:val="28"/>
        </w:rPr>
        <w:t>根据《政府采购法》第二条，政府采购是指各级国家机关、事业单位和团体组织，使用财政性资金采购依法制定的集中采购目录以内的或者采购限额标准以上的货物、工程和服务的行为。因此，集中采购目录外、采购限额标准以下的采购项目，不属于政府采购的范围，不受政府采购法律法规的规制，采购人可以按照单位内控制度自行组织采购。</w:t>
      </w:r>
    </w:p>
    <w:p w14:paraId="68A36E39" w14:textId="77777777" w:rsidR="00335755" w:rsidRPr="00335755" w:rsidRDefault="00335755" w:rsidP="00680B15">
      <w:pPr>
        <w:topLinePunct/>
        <w:spacing w:line="360" w:lineRule="auto"/>
        <w:ind w:firstLine="420"/>
        <w:rPr>
          <w:rFonts w:cs="仿宋_GB2312"/>
          <w:sz w:val="28"/>
          <w:szCs w:val="28"/>
        </w:rPr>
      </w:pPr>
      <w:r w:rsidRPr="00335755">
        <w:rPr>
          <w:rFonts w:cs="仿宋_GB2312" w:hint="eastAsia"/>
          <w:sz w:val="28"/>
          <w:szCs w:val="28"/>
        </w:rPr>
        <w:t>需要注意的是，对于限额标准以下的项目，采购人按照单位内控制度采购，符合当下“强化采购人主体责任”的深改精神，“谁采购，谁负责”。限额标准以下的项目金额小，如果采用公开招标、竞争性磋商采购方式，程序复杂，耗时较长，效率较低。建议采购人前期做好市场调研，筛选出</w:t>
      </w:r>
      <w:r w:rsidRPr="00335755">
        <w:rPr>
          <w:rFonts w:cs="仿宋_GB2312"/>
          <w:sz w:val="28"/>
          <w:szCs w:val="28"/>
        </w:rPr>
        <w:t xml:space="preserve"> 3 家以上合适的供应商，</w:t>
      </w:r>
      <w:r w:rsidRPr="00335755">
        <w:rPr>
          <w:rFonts w:cs="仿宋_GB2312" w:hint="eastAsia"/>
          <w:sz w:val="28"/>
          <w:szCs w:val="28"/>
        </w:rPr>
        <w:t>由采购人内部组成的评审小组进行综合评审，评选出合适的供应商作为成交供应商。</w:t>
      </w:r>
    </w:p>
    <w:p w14:paraId="60C86376" w14:textId="77777777" w:rsidR="00335755" w:rsidRPr="00335755" w:rsidRDefault="00335755" w:rsidP="00680B15">
      <w:pPr>
        <w:pStyle w:val="2"/>
        <w:spacing w:line="360" w:lineRule="auto"/>
        <w:rPr>
          <w:lang w:eastAsia="zh-CN"/>
        </w:rPr>
      </w:pPr>
      <w:bookmarkStart w:id="94" w:name="_Toc45876975"/>
      <w:r w:rsidRPr="00335755">
        <w:rPr>
          <w:rFonts w:hint="eastAsia"/>
          <w:lang w:eastAsia="zh-CN"/>
        </w:rPr>
        <w:t>采购限额标准以上、公开招标数额标准以下，采购人可否选择公开招标方式进行采购？</w:t>
      </w:r>
      <w:bookmarkEnd w:id="94"/>
    </w:p>
    <w:p w14:paraId="029C8F25" w14:textId="77777777" w:rsidR="00335755" w:rsidRPr="00335755" w:rsidRDefault="00335755" w:rsidP="00680B15">
      <w:pPr>
        <w:topLinePunct/>
        <w:spacing w:line="360" w:lineRule="auto"/>
        <w:ind w:firstLine="420"/>
        <w:rPr>
          <w:rFonts w:cs="仿宋_GB2312"/>
          <w:sz w:val="28"/>
          <w:szCs w:val="28"/>
        </w:rPr>
      </w:pPr>
      <w:r w:rsidRPr="00335755">
        <w:rPr>
          <w:rFonts w:cs="仿宋_GB2312" w:hint="eastAsia"/>
          <w:sz w:val="28"/>
          <w:szCs w:val="28"/>
        </w:rPr>
        <w:t>根据《政府采购法》第二十七条，在设定公开招标数额标准时，强调的是必须公开招标的范围。对于公开招标数额标准以下的项目，采用什么样的采购方式，采购人可以按照《政府采购法》及其实施条例和《政府采购非招标采购方式管理办法》（财政部令第</w:t>
      </w:r>
      <w:r w:rsidRPr="00335755">
        <w:rPr>
          <w:rFonts w:cs="仿宋_GB2312"/>
          <w:sz w:val="28"/>
          <w:szCs w:val="28"/>
        </w:rPr>
        <w:t>74 号）规</w:t>
      </w:r>
      <w:r w:rsidRPr="00335755">
        <w:rPr>
          <w:rFonts w:cs="仿宋_GB2312"/>
          <w:sz w:val="28"/>
          <w:szCs w:val="28"/>
        </w:rPr>
        <w:lastRenderedPageBreak/>
        <w:t>定的非招标采购方式适用情形自行选定。一些采购金额</w:t>
      </w:r>
      <w:r w:rsidRPr="00335755">
        <w:rPr>
          <w:rFonts w:cs="仿宋_GB2312" w:hint="eastAsia"/>
          <w:sz w:val="28"/>
          <w:szCs w:val="28"/>
        </w:rPr>
        <w:t>较小、竞争不充分或是采购需求不明确的项目，如果选择公开招标方式，应考虑其采购周期和采购成本。非招标方式，也是法定的采购方式，只要符合适用情形，非招标方式也是合适的选择。</w:t>
      </w:r>
    </w:p>
    <w:p w14:paraId="4B2C39C9" w14:textId="77777777" w:rsidR="00335755" w:rsidRPr="00335755" w:rsidRDefault="00335755" w:rsidP="00680B15">
      <w:pPr>
        <w:pStyle w:val="2"/>
        <w:spacing w:line="360" w:lineRule="auto"/>
        <w:rPr>
          <w:lang w:eastAsia="zh-CN"/>
        </w:rPr>
      </w:pPr>
      <w:bookmarkStart w:id="95" w:name="_Toc45876976"/>
      <w:r w:rsidRPr="00335755">
        <w:rPr>
          <w:rFonts w:hint="eastAsia"/>
          <w:lang w:eastAsia="zh-CN"/>
        </w:rPr>
        <w:t>达到公开招标数额标准的货物或服务是否可以采用公开招标以外的采购方式？</w:t>
      </w:r>
      <w:bookmarkEnd w:id="95"/>
    </w:p>
    <w:p w14:paraId="7AB1A876" w14:textId="77777777" w:rsidR="00335755" w:rsidRPr="00335755" w:rsidRDefault="00335755" w:rsidP="00680B15">
      <w:pPr>
        <w:topLinePunct/>
        <w:spacing w:line="360" w:lineRule="auto"/>
        <w:ind w:firstLine="420"/>
        <w:rPr>
          <w:rFonts w:cs="仿宋_GB2312"/>
          <w:sz w:val="28"/>
          <w:szCs w:val="28"/>
        </w:rPr>
      </w:pPr>
      <w:r w:rsidRPr="00335755">
        <w:rPr>
          <w:rFonts w:cs="仿宋_GB2312" w:hint="eastAsia"/>
          <w:sz w:val="28"/>
          <w:szCs w:val="28"/>
        </w:rPr>
        <w:t>公开招标数额标准是界定是否采用公开招标方式的预算金额界线。此标准有强制性特点，凡达到公开招标数额标准的货物和服务项目，原则上都应采取公开招标方式。集中采购与分散采购的项目均应执行公开招标数额标准。如果项目特殊，不宜公开招标拟选择其他采购方式的，应报财政部门批准后才能实施。</w:t>
      </w:r>
    </w:p>
    <w:p w14:paraId="0C98C2E9" w14:textId="77777777" w:rsidR="00335755" w:rsidRPr="00335755" w:rsidRDefault="00335755" w:rsidP="00680B15">
      <w:pPr>
        <w:topLinePunct/>
        <w:spacing w:line="360" w:lineRule="auto"/>
        <w:ind w:firstLine="420"/>
        <w:rPr>
          <w:rFonts w:cs="仿宋_GB2312"/>
          <w:sz w:val="28"/>
          <w:szCs w:val="28"/>
        </w:rPr>
      </w:pPr>
      <w:r w:rsidRPr="00335755">
        <w:rPr>
          <w:rFonts w:cs="仿宋_GB2312" w:hint="eastAsia"/>
          <w:sz w:val="28"/>
          <w:szCs w:val="28"/>
        </w:rPr>
        <w:t>《政府采购法》第二十七条对达到公开招标数额标准但采用非公开招标方式的程序进行了明确。因特殊情况需要采用公开招标以外的采购方式的，应当在采购活动开始前获得设区的市、自治州以上人民政府采购监督管理部门的批准。《政府采购非招标采购方式管理办法》（财政部令第</w:t>
      </w:r>
      <w:r w:rsidRPr="00335755">
        <w:rPr>
          <w:rFonts w:cs="仿宋_GB2312"/>
          <w:sz w:val="28"/>
          <w:szCs w:val="28"/>
        </w:rPr>
        <w:t xml:space="preserve"> 74 号）对该规定进行了两方面</w:t>
      </w:r>
      <w:r w:rsidRPr="00335755">
        <w:rPr>
          <w:rFonts w:cs="仿宋_GB2312" w:hint="eastAsia"/>
          <w:sz w:val="28"/>
          <w:szCs w:val="28"/>
        </w:rPr>
        <w:t>的细化：</w:t>
      </w:r>
    </w:p>
    <w:p w14:paraId="5B7A2ADA" w14:textId="77777777" w:rsidR="00335755" w:rsidRPr="00335755" w:rsidRDefault="00335755" w:rsidP="00680B15">
      <w:pPr>
        <w:topLinePunct/>
        <w:spacing w:line="360" w:lineRule="auto"/>
        <w:ind w:firstLine="420"/>
        <w:rPr>
          <w:rFonts w:cs="仿宋_GB2312"/>
          <w:sz w:val="28"/>
          <w:szCs w:val="28"/>
        </w:rPr>
      </w:pPr>
      <w:r w:rsidRPr="00335755">
        <w:rPr>
          <w:rFonts w:cs="仿宋_GB2312" w:hint="eastAsia"/>
          <w:sz w:val="28"/>
          <w:szCs w:val="28"/>
        </w:rPr>
        <w:t>一是第四条规定，“达到公开招标数额标准的货物、服务采购项目，拟采用非招标采购方式的，采购人应当在采购活动开始前，报经主管预算单位同意后，向设区的市、自治州以上人民政府财政部门申请批准”。也就是说，二级预算单位或者基层预算单位申请改变采购</w:t>
      </w:r>
      <w:r w:rsidRPr="00335755">
        <w:rPr>
          <w:rFonts w:cs="仿宋_GB2312" w:hint="eastAsia"/>
          <w:sz w:val="28"/>
          <w:szCs w:val="28"/>
        </w:rPr>
        <w:lastRenderedPageBreak/>
        <w:t>方式的，应当经主管的一级预算单位同意。该规定增强了主管预算单位对本部门政府采购工作的管理职能。</w:t>
      </w:r>
    </w:p>
    <w:p w14:paraId="78CACE99" w14:textId="77777777" w:rsidR="00335755" w:rsidRPr="00335755" w:rsidRDefault="00335755" w:rsidP="00680B15">
      <w:pPr>
        <w:topLinePunct/>
        <w:spacing w:line="360" w:lineRule="auto"/>
        <w:ind w:firstLine="420"/>
        <w:rPr>
          <w:rFonts w:cs="仿宋_GB2312"/>
          <w:sz w:val="28"/>
          <w:szCs w:val="28"/>
        </w:rPr>
      </w:pPr>
      <w:r w:rsidRPr="00335755">
        <w:rPr>
          <w:rFonts w:cs="仿宋_GB2312" w:hint="eastAsia"/>
          <w:sz w:val="28"/>
          <w:szCs w:val="28"/>
        </w:rPr>
        <w:t>二是明确了采购人申请批准改变采购方式时应当提交的材料，包括采购人名称、采购项目名称、项目概况等项目基本情况说明，项目预算金额、预算批复文件或者资金来源证明，拟申请采用的采购方式和理由等，并对材料的真实性负责。因招标未能成立等情形申请采用竞争性谈判采购方式时，还需提交有关发布招标公告以及招标情况、招标文件没有不合理条款的论证意见等材料。</w:t>
      </w:r>
    </w:p>
    <w:p w14:paraId="1764C8E2" w14:textId="77777777" w:rsidR="00335755" w:rsidRPr="00335755" w:rsidRDefault="00335755" w:rsidP="00680B15">
      <w:pPr>
        <w:pStyle w:val="2"/>
        <w:spacing w:line="360" w:lineRule="auto"/>
        <w:rPr>
          <w:lang w:eastAsia="zh-CN"/>
        </w:rPr>
      </w:pPr>
      <w:bookmarkStart w:id="96" w:name="_Toc45876977"/>
      <w:r w:rsidRPr="00335755">
        <w:rPr>
          <w:rFonts w:hint="eastAsia"/>
          <w:lang w:eastAsia="zh-CN"/>
        </w:rPr>
        <w:t>哪些情形可以采用单一来源方式采购？单一来源采购应遵循什么程序？</w:t>
      </w:r>
      <w:bookmarkEnd w:id="96"/>
    </w:p>
    <w:p w14:paraId="107B3EFA" w14:textId="77777777" w:rsidR="00335755" w:rsidRPr="00335755" w:rsidRDefault="00335755" w:rsidP="00680B15">
      <w:pPr>
        <w:topLinePunct/>
        <w:spacing w:line="360" w:lineRule="auto"/>
        <w:ind w:firstLine="420"/>
        <w:rPr>
          <w:rFonts w:cs="仿宋_GB2312"/>
          <w:sz w:val="28"/>
          <w:szCs w:val="28"/>
        </w:rPr>
      </w:pPr>
      <w:r w:rsidRPr="00335755">
        <w:rPr>
          <w:rFonts w:cs="仿宋_GB2312" w:hint="eastAsia"/>
          <w:sz w:val="28"/>
          <w:szCs w:val="28"/>
        </w:rPr>
        <w:t>《政府采购法》第三十一条规定，单一来源采购方式的适用情形有三种：</w:t>
      </w:r>
      <w:r w:rsidRPr="00335755">
        <w:rPr>
          <w:rFonts w:cs="仿宋_GB2312"/>
          <w:sz w:val="28"/>
          <w:szCs w:val="28"/>
        </w:rPr>
        <w:t>1.只能从唯一供应商处采购；2.发生了不可预见的</w:t>
      </w:r>
      <w:r w:rsidRPr="00335755">
        <w:rPr>
          <w:rFonts w:cs="仿宋_GB2312" w:hint="eastAsia"/>
          <w:sz w:val="28"/>
          <w:szCs w:val="28"/>
        </w:rPr>
        <w:t>紧急情况不能从其他供应商处采购；</w:t>
      </w:r>
      <w:r w:rsidRPr="00335755">
        <w:rPr>
          <w:rFonts w:cs="仿宋_GB2312"/>
          <w:sz w:val="28"/>
          <w:szCs w:val="28"/>
        </w:rPr>
        <w:t>3.必须保证原有采购项目一</w:t>
      </w:r>
      <w:r w:rsidRPr="00335755">
        <w:rPr>
          <w:rFonts w:cs="仿宋_GB2312" w:hint="eastAsia"/>
          <w:sz w:val="28"/>
          <w:szCs w:val="28"/>
        </w:rPr>
        <w:t>致性或者服务配套的要求，需要继续从原供应商处添购，且添购资金总额不超过原合同采购金额百分之十。也就是说，供应商只有一个，紧急情况下只能从唯一供应商处采购，或者</w:t>
      </w:r>
      <w:r w:rsidRPr="00335755">
        <w:rPr>
          <w:rFonts w:cs="仿宋_GB2312"/>
          <w:sz w:val="28"/>
          <w:szCs w:val="28"/>
        </w:rPr>
        <w:t xml:space="preserve"> 10%金额以</w:t>
      </w:r>
      <w:r w:rsidRPr="00335755">
        <w:rPr>
          <w:rFonts w:cs="仿宋_GB2312" w:hint="eastAsia"/>
          <w:sz w:val="28"/>
          <w:szCs w:val="28"/>
        </w:rPr>
        <w:t>内的小额添购，满足这三种情形之一的，才可以采取单一来源方式进行采购。单一来源采购方式应遵循以下采购程序：</w:t>
      </w:r>
    </w:p>
    <w:p w14:paraId="632BAB20" w14:textId="77777777" w:rsidR="00335755" w:rsidRPr="00335755" w:rsidRDefault="00335755" w:rsidP="00680B15">
      <w:pPr>
        <w:topLinePunct/>
        <w:spacing w:line="360" w:lineRule="auto"/>
        <w:ind w:firstLine="420"/>
        <w:rPr>
          <w:rFonts w:cs="仿宋_GB2312"/>
          <w:sz w:val="28"/>
          <w:szCs w:val="28"/>
        </w:rPr>
      </w:pPr>
      <w:r w:rsidRPr="00335755">
        <w:rPr>
          <w:rFonts w:cs="仿宋_GB2312" w:hint="eastAsia"/>
          <w:sz w:val="28"/>
          <w:szCs w:val="28"/>
        </w:rPr>
        <w:t>一是采购人单位内部会商，达成拟采用单一来源方式进行采购的共识。属于《政府采购法》第三十一条第一项情形的且采购金额达到公开招标数额标准的：（</w:t>
      </w:r>
      <w:r w:rsidRPr="00335755">
        <w:rPr>
          <w:rFonts w:cs="仿宋_GB2312"/>
          <w:sz w:val="28"/>
          <w:szCs w:val="28"/>
        </w:rPr>
        <w:t>1）在单位内部会商前，组织三</w:t>
      </w:r>
      <w:r w:rsidRPr="00335755">
        <w:rPr>
          <w:rFonts w:cs="仿宋_GB2312" w:hint="eastAsia"/>
          <w:sz w:val="28"/>
          <w:szCs w:val="28"/>
        </w:rPr>
        <w:t>个以上专业</w:t>
      </w:r>
      <w:r w:rsidRPr="00335755">
        <w:rPr>
          <w:rFonts w:cs="仿宋_GB2312" w:hint="eastAsia"/>
          <w:sz w:val="28"/>
          <w:szCs w:val="28"/>
        </w:rPr>
        <w:lastRenderedPageBreak/>
        <w:t>人员对只能从唯一供应商处采购的理由进行论证。专业人员不能与论证项目有直接利害关系</w:t>
      </w:r>
      <w:r w:rsidRPr="00335755">
        <w:rPr>
          <w:rFonts w:cs="仿宋_GB2312"/>
          <w:sz w:val="28"/>
          <w:szCs w:val="28"/>
        </w:rPr>
        <w:t>,不能是本单位或者潜在</w:t>
      </w:r>
      <w:r w:rsidRPr="00335755">
        <w:rPr>
          <w:rFonts w:cs="仿宋_GB2312" w:hint="eastAsia"/>
          <w:sz w:val="28"/>
          <w:szCs w:val="28"/>
        </w:rPr>
        <w:t>供应商及其关联单位的工作人员。（</w:t>
      </w:r>
      <w:r w:rsidRPr="00335755">
        <w:rPr>
          <w:rFonts w:cs="仿宋_GB2312"/>
          <w:sz w:val="28"/>
          <w:szCs w:val="28"/>
        </w:rPr>
        <w:t>2）在向相关财政部门提出变</w:t>
      </w:r>
      <w:r w:rsidRPr="00335755">
        <w:rPr>
          <w:rFonts w:cs="仿宋_GB2312" w:hint="eastAsia"/>
          <w:sz w:val="28"/>
          <w:szCs w:val="28"/>
        </w:rPr>
        <w:t>更申请前</w:t>
      </w:r>
      <w:r w:rsidRPr="00335755">
        <w:rPr>
          <w:rFonts w:cs="仿宋_GB2312"/>
          <w:sz w:val="28"/>
          <w:szCs w:val="28"/>
        </w:rPr>
        <w:t>,经主管预算单位同意后，在省级以上财政部门指定的</w:t>
      </w:r>
      <w:r w:rsidRPr="00335755">
        <w:rPr>
          <w:rFonts w:cs="仿宋_GB2312" w:hint="eastAsia"/>
          <w:sz w:val="28"/>
          <w:szCs w:val="28"/>
        </w:rPr>
        <w:t>媒体上公示，公示期不得少于</w:t>
      </w:r>
      <w:r w:rsidRPr="00335755">
        <w:rPr>
          <w:rFonts w:cs="仿宋_GB2312"/>
          <w:sz w:val="28"/>
          <w:szCs w:val="28"/>
        </w:rPr>
        <w:t xml:space="preserve"> 5 个工作日。（3）存在异议，组织</w:t>
      </w:r>
      <w:r w:rsidRPr="00335755">
        <w:rPr>
          <w:rFonts w:cs="仿宋_GB2312" w:hint="eastAsia"/>
          <w:sz w:val="28"/>
          <w:szCs w:val="28"/>
        </w:rPr>
        <w:t>补充论证。论证后认为异议成立的，应当依法采取其他采购方式；论证后认为异议不成立的，应当将异议意见、论证意见与公示情况一并报相关财政部门。属于《政府采购法》第三十一条第二、三项情形的，在单位内部会商后，直接报主管预算单位、相关财政部门。</w:t>
      </w:r>
    </w:p>
    <w:p w14:paraId="1D50CE35" w14:textId="77777777" w:rsidR="00335755" w:rsidRPr="00335755" w:rsidRDefault="00335755" w:rsidP="00680B15">
      <w:pPr>
        <w:topLinePunct/>
        <w:spacing w:line="360" w:lineRule="auto"/>
        <w:ind w:firstLine="420"/>
        <w:rPr>
          <w:rFonts w:cs="仿宋_GB2312"/>
          <w:sz w:val="28"/>
          <w:szCs w:val="28"/>
        </w:rPr>
      </w:pPr>
      <w:r w:rsidRPr="00335755">
        <w:rPr>
          <w:rFonts w:cs="仿宋_GB2312" w:hint="eastAsia"/>
          <w:sz w:val="28"/>
          <w:szCs w:val="28"/>
        </w:rPr>
        <w:t>二是报主管预算单位同意。</w:t>
      </w:r>
    </w:p>
    <w:p w14:paraId="40038A17" w14:textId="77777777" w:rsidR="00335755" w:rsidRPr="00335755" w:rsidRDefault="00335755" w:rsidP="00680B15">
      <w:pPr>
        <w:topLinePunct/>
        <w:spacing w:line="360" w:lineRule="auto"/>
        <w:ind w:firstLine="420"/>
        <w:rPr>
          <w:rFonts w:cs="仿宋_GB2312"/>
          <w:sz w:val="28"/>
          <w:szCs w:val="28"/>
        </w:rPr>
      </w:pPr>
      <w:r w:rsidRPr="00335755">
        <w:rPr>
          <w:rFonts w:cs="仿宋_GB2312" w:hint="eastAsia"/>
          <w:sz w:val="28"/>
          <w:szCs w:val="28"/>
        </w:rPr>
        <w:t>三是达到公开招标数额标准的项目，报财政部门批准。</w:t>
      </w:r>
    </w:p>
    <w:p w14:paraId="62D56F18" w14:textId="77777777" w:rsidR="00335755" w:rsidRPr="00335755" w:rsidRDefault="00335755" w:rsidP="00680B15">
      <w:pPr>
        <w:topLinePunct/>
        <w:spacing w:line="360" w:lineRule="auto"/>
        <w:ind w:firstLine="420"/>
        <w:rPr>
          <w:rFonts w:cs="仿宋_GB2312"/>
          <w:sz w:val="28"/>
          <w:szCs w:val="28"/>
        </w:rPr>
      </w:pPr>
      <w:r w:rsidRPr="00335755">
        <w:rPr>
          <w:rFonts w:cs="仿宋_GB2312" w:hint="eastAsia"/>
          <w:sz w:val="28"/>
          <w:szCs w:val="28"/>
        </w:rPr>
        <w:t>四是协商。组织具有相关经验的专业人员组成协商小组对采购标的质量和价格协商，并编写协商记录。</w:t>
      </w:r>
    </w:p>
    <w:p w14:paraId="3113C449" w14:textId="77777777" w:rsidR="00335755" w:rsidRPr="00335755" w:rsidRDefault="00335755" w:rsidP="00680B15">
      <w:pPr>
        <w:topLinePunct/>
        <w:spacing w:line="360" w:lineRule="auto"/>
        <w:ind w:firstLine="420"/>
        <w:rPr>
          <w:rFonts w:cs="仿宋_GB2312"/>
          <w:sz w:val="28"/>
          <w:szCs w:val="28"/>
        </w:rPr>
      </w:pPr>
      <w:r w:rsidRPr="00335755">
        <w:rPr>
          <w:rFonts w:cs="仿宋_GB2312" w:hint="eastAsia"/>
          <w:sz w:val="28"/>
          <w:szCs w:val="28"/>
        </w:rPr>
        <w:t>五是确定成交供应商。采购人对协商结果进行确认，公告单一来源采购成交结果信息，发出成交通知书。</w:t>
      </w:r>
    </w:p>
    <w:p w14:paraId="5E5DF2D1" w14:textId="77777777" w:rsidR="00335755" w:rsidRPr="00335755" w:rsidRDefault="00335755" w:rsidP="00680B15">
      <w:pPr>
        <w:pStyle w:val="2"/>
        <w:spacing w:line="360" w:lineRule="auto"/>
        <w:rPr>
          <w:lang w:eastAsia="zh-CN"/>
        </w:rPr>
      </w:pPr>
      <w:bookmarkStart w:id="97" w:name="_Toc45876978"/>
      <w:r w:rsidRPr="00335755">
        <w:rPr>
          <w:rFonts w:hint="eastAsia"/>
          <w:lang w:eastAsia="zh-CN"/>
        </w:rPr>
        <w:t>集中采购目录外、采购限额标准以上，未达到公开招标数额标准，符合单一来源采购条件的项目，是否需对采购方式进行公示？</w:t>
      </w:r>
      <w:bookmarkEnd w:id="97"/>
    </w:p>
    <w:p w14:paraId="55393502" w14:textId="77777777" w:rsidR="00335755" w:rsidRPr="00335755" w:rsidRDefault="00335755" w:rsidP="00680B15">
      <w:pPr>
        <w:topLinePunct/>
        <w:spacing w:line="360" w:lineRule="auto"/>
        <w:ind w:firstLine="420"/>
        <w:rPr>
          <w:rFonts w:cs="仿宋_GB2312"/>
          <w:sz w:val="28"/>
          <w:szCs w:val="28"/>
        </w:rPr>
      </w:pPr>
      <w:r w:rsidRPr="00335755">
        <w:rPr>
          <w:rFonts w:cs="仿宋_GB2312" w:hint="eastAsia"/>
          <w:sz w:val="28"/>
          <w:szCs w:val="28"/>
        </w:rPr>
        <w:t>《政府采购法》第二十七条规定，未达到公开招标数额标准符合政府采购法第三十一条第一项规定情形只能从唯一供应商处采购的政府采购项目，可以依法采用单一来源采购方式。此类项目在采购活动</w:t>
      </w:r>
      <w:r w:rsidRPr="00335755">
        <w:rPr>
          <w:rFonts w:cs="仿宋_GB2312" w:hint="eastAsia"/>
          <w:sz w:val="28"/>
          <w:szCs w:val="28"/>
        </w:rPr>
        <w:lastRenderedPageBreak/>
        <w:t>开始前，无需获得设区的市、自治州以上人民政府采购监督管理部门的批准，也不用按照《政府采购法实施条例》第三十八条的规定在省级以上财政部门指定媒体上公示。对于此类采购项目，采购人、采购代理机构应当严格按照《政府采购非招标采购方式管理办法》（财政部令第</w:t>
      </w:r>
      <w:r w:rsidRPr="00335755">
        <w:rPr>
          <w:rFonts w:cs="仿宋_GB2312"/>
          <w:sz w:val="28"/>
          <w:szCs w:val="28"/>
        </w:rPr>
        <w:t xml:space="preserve"> 74 号）的有关规定，组织</w:t>
      </w:r>
      <w:r w:rsidRPr="00335755">
        <w:rPr>
          <w:rFonts w:cs="仿宋_GB2312" w:hint="eastAsia"/>
          <w:sz w:val="28"/>
          <w:szCs w:val="28"/>
        </w:rPr>
        <w:t>具有相关经验的专业人员与供应商商定合理的成交价格并保证采购项目质量，做好协商情况记录。《政府采购非招标采购方式管理办法》（财政部令第</w:t>
      </w:r>
      <w:r w:rsidRPr="00335755">
        <w:rPr>
          <w:rFonts w:cs="仿宋_GB2312"/>
          <w:sz w:val="28"/>
          <w:szCs w:val="28"/>
        </w:rPr>
        <w:t xml:space="preserve"> 74 号）</w:t>
      </w:r>
      <w:r w:rsidRPr="00335755">
        <w:rPr>
          <w:rFonts w:cs="仿宋_GB2312" w:hint="eastAsia"/>
          <w:sz w:val="28"/>
          <w:szCs w:val="28"/>
        </w:rPr>
        <w:t>第三十八条规定：“属于政府采购法第三十一条第一项情形，且达到公开招标数额的货物、服务项目，拟采用单一来源采购方式的，采购人、采购代理机构在按照本办法第四条报财政部门批准之前，应当在省级以上财政部门指定媒体上公示。”采用单一来源采购方式实施采购的范围，法律有强制性要求的是“只能从唯一供应商处采购的、且采购预算金额达到公开招标数额标准的项目”。也就是说，集中采购目录外、数额标准下的符合单一来源采购条件的项目，可以不公示。采购人可依据上述规定，参照《</w:t>
      </w:r>
      <w:r w:rsidRPr="00335755">
        <w:rPr>
          <w:rFonts w:cs="仿宋_GB2312"/>
          <w:sz w:val="28"/>
          <w:szCs w:val="28"/>
        </w:rPr>
        <w:t xml:space="preserve"> 财政部办公厅关于未达到公</w:t>
      </w:r>
      <w:r w:rsidRPr="00335755">
        <w:rPr>
          <w:rFonts w:cs="仿宋_GB2312" w:hint="eastAsia"/>
          <w:sz w:val="28"/>
          <w:szCs w:val="28"/>
        </w:rPr>
        <w:t>开招标数额标准政府采购项目采购方式适用等问题的函》（财办库</w:t>
      </w:r>
      <w:r w:rsidR="00B566A8">
        <w:rPr>
          <w:rFonts w:cs="仿宋_GB2312" w:hint="eastAsia"/>
          <w:sz w:val="28"/>
          <w:szCs w:val="28"/>
        </w:rPr>
        <w:t>[</w:t>
      </w:r>
      <w:r w:rsidRPr="00335755">
        <w:rPr>
          <w:rFonts w:cs="仿宋_GB2312"/>
          <w:sz w:val="28"/>
          <w:szCs w:val="28"/>
        </w:rPr>
        <w:t>2015</w:t>
      </w:r>
      <w:r w:rsidR="00B566A8">
        <w:rPr>
          <w:rFonts w:ascii="MS Mincho" w:eastAsiaTheme="minorEastAsia" w:hAnsi="MS Mincho" w:cs="MS Mincho" w:hint="eastAsia"/>
          <w:sz w:val="28"/>
          <w:szCs w:val="28"/>
        </w:rPr>
        <w:t>]</w:t>
      </w:r>
      <w:r w:rsidRPr="00335755">
        <w:rPr>
          <w:rFonts w:hint="eastAsia"/>
          <w:sz w:val="28"/>
          <w:szCs w:val="28"/>
        </w:rPr>
        <w:t xml:space="preserve">111 </w:t>
      </w:r>
      <w:r w:rsidRPr="00335755">
        <w:rPr>
          <w:rFonts w:cs="仿宋_GB2312"/>
          <w:sz w:val="28"/>
          <w:szCs w:val="28"/>
        </w:rPr>
        <w:t>号）。对于未达到公开招标数额标准的政府采购</w:t>
      </w:r>
      <w:r w:rsidRPr="00335755">
        <w:rPr>
          <w:rFonts w:cs="仿宋_GB2312" w:hint="eastAsia"/>
          <w:sz w:val="28"/>
          <w:szCs w:val="28"/>
        </w:rPr>
        <w:t>项目，要建立和完善内部管理制度，强化采购、财务和业务部门（岗位）责任，结合采购项目具体情况，依法选择适用的采购方式，防止随意采用和滥用采购方式。</w:t>
      </w:r>
    </w:p>
    <w:p w14:paraId="0EB37BF3" w14:textId="77777777" w:rsidR="00335755" w:rsidRPr="00335755" w:rsidRDefault="00335755" w:rsidP="00680B15">
      <w:pPr>
        <w:pStyle w:val="2"/>
        <w:spacing w:line="360" w:lineRule="auto"/>
        <w:rPr>
          <w:lang w:eastAsia="zh-CN"/>
        </w:rPr>
      </w:pPr>
      <w:bookmarkStart w:id="98" w:name="_Toc45876979"/>
      <w:r w:rsidRPr="00335755">
        <w:rPr>
          <w:rFonts w:hint="eastAsia"/>
          <w:lang w:eastAsia="zh-CN"/>
        </w:rPr>
        <w:lastRenderedPageBreak/>
        <w:t>发布两次竞争性磋商公告都只有一家供应商报名，可以转单一来源吗？</w:t>
      </w:r>
      <w:bookmarkEnd w:id="98"/>
    </w:p>
    <w:p w14:paraId="16A6D42D" w14:textId="77777777" w:rsidR="00335755" w:rsidRPr="00335755" w:rsidRDefault="00335755" w:rsidP="00680B15">
      <w:pPr>
        <w:topLinePunct/>
        <w:spacing w:line="360" w:lineRule="auto"/>
        <w:ind w:firstLine="420"/>
        <w:rPr>
          <w:rFonts w:cs="仿宋_GB2312"/>
          <w:sz w:val="28"/>
          <w:szCs w:val="28"/>
        </w:rPr>
      </w:pPr>
      <w:r w:rsidRPr="00335755">
        <w:rPr>
          <w:rFonts w:cs="仿宋_GB2312" w:hint="eastAsia"/>
          <w:sz w:val="28"/>
          <w:szCs w:val="28"/>
        </w:rPr>
        <w:t>采用单一来源采购方式应符合《政府采购法》第三十一条规定的单一来源采购方式的适用条件。如果该项目不属于只能从唯一供应商处采购的情形，不得采用单一来源采购方式。发布两次竞争性磋商公告后都只有一家供应商报名，应再次论证供应商资格条件和技术需求是否具有排他性。如果采购文件有歧视性或者排他性规定，则需要修改采购文件后重新采购。如果经专家论证，没有倾向性或者排他性条款，则可以报财政部门改为单一来源采购方式。另外，根据《政府采购竞争性磋商采购方式管理暂行办法》（财政部„</w:t>
      </w:r>
      <w:r w:rsidRPr="00335755">
        <w:rPr>
          <w:rFonts w:cs="仿宋_GB2312"/>
          <w:sz w:val="28"/>
          <w:szCs w:val="28"/>
        </w:rPr>
        <w:t>2014</w:t>
      </w:r>
      <w:r w:rsidRPr="00335755">
        <w:rPr>
          <w:rFonts w:ascii="MS Mincho" w:eastAsia="MS Mincho" w:hAnsi="MS Mincho" w:cs="MS Mincho" w:hint="eastAsia"/>
          <w:sz w:val="28"/>
          <w:szCs w:val="28"/>
        </w:rPr>
        <w:t>‟</w:t>
      </w:r>
      <w:r w:rsidRPr="00335755">
        <w:rPr>
          <w:rFonts w:hint="eastAsia"/>
          <w:sz w:val="28"/>
          <w:szCs w:val="28"/>
        </w:rPr>
        <w:t xml:space="preserve">214 </w:t>
      </w:r>
      <w:r w:rsidRPr="00335755">
        <w:rPr>
          <w:rFonts w:cs="仿宋_GB2312"/>
          <w:sz w:val="28"/>
          <w:szCs w:val="28"/>
        </w:rPr>
        <w:t>号）第六条规定，可采取相关方推荐</w:t>
      </w:r>
      <w:r w:rsidRPr="00335755">
        <w:rPr>
          <w:rFonts w:cs="仿宋_GB2312" w:hint="eastAsia"/>
          <w:sz w:val="28"/>
          <w:szCs w:val="28"/>
        </w:rPr>
        <w:t>供应商的方式组织采购活动。</w:t>
      </w:r>
    </w:p>
    <w:p w14:paraId="19266CFC" w14:textId="77777777" w:rsidR="00335755" w:rsidRPr="00335755" w:rsidRDefault="00335755" w:rsidP="00680B15">
      <w:pPr>
        <w:pStyle w:val="2"/>
        <w:spacing w:line="360" w:lineRule="auto"/>
        <w:rPr>
          <w:lang w:eastAsia="zh-CN"/>
        </w:rPr>
      </w:pPr>
      <w:bookmarkStart w:id="99" w:name="_Toc45876980"/>
      <w:r w:rsidRPr="00335755">
        <w:rPr>
          <w:rFonts w:hint="eastAsia"/>
          <w:lang w:eastAsia="zh-CN"/>
        </w:rPr>
        <w:t>在什么条件下可以采用询价方式采购？采购车辆，应遵循哪些法定程序？</w:t>
      </w:r>
      <w:bookmarkEnd w:id="99"/>
    </w:p>
    <w:p w14:paraId="722FC095" w14:textId="77777777" w:rsidR="00B566A8" w:rsidRDefault="00335755" w:rsidP="00680B15">
      <w:pPr>
        <w:topLinePunct/>
        <w:spacing w:line="360" w:lineRule="auto"/>
        <w:ind w:firstLine="420"/>
        <w:rPr>
          <w:rFonts w:cs="仿宋_GB2312"/>
          <w:sz w:val="28"/>
          <w:szCs w:val="28"/>
        </w:rPr>
      </w:pPr>
      <w:r w:rsidRPr="00335755">
        <w:rPr>
          <w:rFonts w:cs="仿宋_GB2312" w:hint="eastAsia"/>
          <w:sz w:val="28"/>
          <w:szCs w:val="28"/>
        </w:rPr>
        <w:t>根据《政府采购法》第三十二条的规定，询价采购的适用前提为：采购的货物规格、标准统一、现货货源充足且价格变化幅度小。询价采购只适用于货物采购，服务和工程项目不能采用询价方式进行采购。车辆采购一般具有货物规格、标准统一，现货货源充足且变化幅度小的特点，多选用询价方式进行采购。《政府采购法》第四十条规定，采取询价方式采购的，应当遵循下列程序：</w:t>
      </w:r>
    </w:p>
    <w:p w14:paraId="2CFC0772" w14:textId="77777777" w:rsidR="00B566A8" w:rsidRDefault="00335755" w:rsidP="00680B15">
      <w:pPr>
        <w:topLinePunct/>
        <w:spacing w:line="360" w:lineRule="auto"/>
        <w:ind w:firstLine="420"/>
        <w:rPr>
          <w:rFonts w:cs="仿宋_GB2312"/>
          <w:sz w:val="28"/>
          <w:szCs w:val="28"/>
        </w:rPr>
      </w:pPr>
      <w:r w:rsidRPr="00335755">
        <w:rPr>
          <w:rFonts w:cs="仿宋_GB2312" w:hint="eastAsia"/>
          <w:sz w:val="28"/>
          <w:szCs w:val="28"/>
        </w:rPr>
        <w:t>（一）成立询价小组。询价小组由采购人的代表和有关专家共三人以上的单数组成，其中专家的人数不得少于成员总数的三分之二。询</w:t>
      </w:r>
      <w:r w:rsidRPr="00335755">
        <w:rPr>
          <w:rFonts w:cs="仿宋_GB2312" w:hint="eastAsia"/>
          <w:sz w:val="28"/>
          <w:szCs w:val="28"/>
        </w:rPr>
        <w:lastRenderedPageBreak/>
        <w:t>价小组应当对采购项目的价格构成和评定成交的标准等事项作出规定。</w:t>
      </w:r>
    </w:p>
    <w:p w14:paraId="5BB668DE" w14:textId="77777777" w:rsidR="00B566A8" w:rsidRDefault="00335755" w:rsidP="00680B15">
      <w:pPr>
        <w:topLinePunct/>
        <w:spacing w:line="360" w:lineRule="auto"/>
        <w:ind w:firstLine="420"/>
        <w:rPr>
          <w:rFonts w:cs="仿宋_GB2312"/>
          <w:sz w:val="28"/>
          <w:szCs w:val="28"/>
        </w:rPr>
      </w:pPr>
      <w:r w:rsidRPr="00335755">
        <w:rPr>
          <w:rFonts w:cs="仿宋_GB2312" w:hint="eastAsia"/>
          <w:sz w:val="28"/>
          <w:szCs w:val="28"/>
        </w:rPr>
        <w:t>（二）确定被询价的供应商名单。询价小组根据采购需求，从符合相应资格条件的供应商名单中确定不少于三家的供应商，并向其发出询价通知书让其报价。</w:t>
      </w:r>
    </w:p>
    <w:p w14:paraId="7FE1FF49" w14:textId="77777777" w:rsidR="00335755" w:rsidRPr="00335755" w:rsidRDefault="00335755" w:rsidP="00680B15">
      <w:pPr>
        <w:topLinePunct/>
        <w:spacing w:line="360" w:lineRule="auto"/>
        <w:ind w:firstLine="420"/>
        <w:rPr>
          <w:rFonts w:cs="仿宋_GB2312"/>
          <w:sz w:val="28"/>
          <w:szCs w:val="28"/>
        </w:rPr>
      </w:pPr>
      <w:r w:rsidRPr="00335755">
        <w:rPr>
          <w:rFonts w:cs="仿宋_GB2312" w:hint="eastAsia"/>
          <w:sz w:val="28"/>
          <w:szCs w:val="28"/>
        </w:rPr>
        <w:t>（三）询价。询价小组要求被询价的供应商一次报出不得更改的价格。</w:t>
      </w:r>
    </w:p>
    <w:p w14:paraId="1C0B9047" w14:textId="77777777" w:rsidR="00B566A8" w:rsidRDefault="00335755" w:rsidP="00680B15">
      <w:pPr>
        <w:topLinePunct/>
        <w:spacing w:line="360" w:lineRule="auto"/>
        <w:ind w:firstLine="420"/>
        <w:rPr>
          <w:rFonts w:cs="仿宋_GB2312"/>
          <w:sz w:val="28"/>
          <w:szCs w:val="28"/>
        </w:rPr>
      </w:pPr>
      <w:r w:rsidRPr="00335755">
        <w:rPr>
          <w:rFonts w:cs="仿宋_GB2312" w:hint="eastAsia"/>
          <w:sz w:val="28"/>
          <w:szCs w:val="28"/>
        </w:rPr>
        <w:t>（四）确定成交供应商。采购人根据符合采购需求、质量和服务相等且报价最低的原则确定成交供应商，并将结果通知所有被询价的未成交的供应商。自治区采购人在使用询价方式采购车辆时，应遵守上述程序。</w:t>
      </w:r>
    </w:p>
    <w:p w14:paraId="02AAB7E8" w14:textId="77777777" w:rsidR="00335755" w:rsidRPr="00335755" w:rsidRDefault="00335755" w:rsidP="00680B15">
      <w:pPr>
        <w:topLinePunct/>
        <w:spacing w:line="360" w:lineRule="auto"/>
        <w:ind w:firstLine="420"/>
        <w:rPr>
          <w:rFonts w:cs="仿宋_GB2312"/>
          <w:sz w:val="28"/>
          <w:szCs w:val="28"/>
        </w:rPr>
      </w:pPr>
      <w:r w:rsidRPr="00335755">
        <w:rPr>
          <w:rFonts w:cs="仿宋_GB2312" w:hint="eastAsia"/>
          <w:sz w:val="28"/>
          <w:szCs w:val="28"/>
        </w:rPr>
        <w:t>特别提醒的是，参加询价报价的供应商至少为三家。询价文件中，要说明所采购车辆在共性标准上的个性差异及特殊要求，确保采购的车辆能够满足需求。坚持询价文件中的报价标准，确保最终成交供应商的基数价在规定框架内选择。</w:t>
      </w:r>
    </w:p>
    <w:p w14:paraId="6A5DF707" w14:textId="77777777" w:rsidR="00335755" w:rsidRPr="00335755" w:rsidRDefault="00335755" w:rsidP="00680B15">
      <w:pPr>
        <w:pStyle w:val="2"/>
        <w:spacing w:line="360" w:lineRule="auto"/>
        <w:rPr>
          <w:lang w:eastAsia="zh-CN"/>
        </w:rPr>
      </w:pPr>
      <w:bookmarkStart w:id="100" w:name="_Toc45876981"/>
      <w:r w:rsidRPr="00335755">
        <w:rPr>
          <w:rFonts w:hint="eastAsia"/>
          <w:lang w:eastAsia="zh-CN"/>
        </w:rPr>
        <w:t>货物类项目能否使用竞争性磋商方式进行采购？</w:t>
      </w:r>
      <w:bookmarkEnd w:id="100"/>
    </w:p>
    <w:p w14:paraId="31DAA6C8" w14:textId="77777777" w:rsidR="00335755" w:rsidRPr="00335755" w:rsidRDefault="00335755" w:rsidP="00680B15">
      <w:pPr>
        <w:topLinePunct/>
        <w:spacing w:line="360" w:lineRule="auto"/>
        <w:ind w:firstLine="420"/>
        <w:rPr>
          <w:rFonts w:cs="仿宋_GB2312"/>
          <w:sz w:val="28"/>
          <w:szCs w:val="28"/>
        </w:rPr>
      </w:pPr>
      <w:r w:rsidRPr="00335755">
        <w:rPr>
          <w:rFonts w:cs="仿宋_GB2312" w:hint="eastAsia"/>
          <w:sz w:val="28"/>
          <w:szCs w:val="28"/>
        </w:rPr>
        <w:t>《政府采购竞争性磋商采购方式管理暂行办法》（财政部</w:t>
      </w:r>
      <w:r w:rsidR="00B566A8">
        <w:rPr>
          <w:rFonts w:cs="仿宋_GB2312" w:hint="eastAsia"/>
          <w:sz w:val="28"/>
          <w:szCs w:val="28"/>
        </w:rPr>
        <w:t>[</w:t>
      </w:r>
      <w:r w:rsidRPr="00335755">
        <w:rPr>
          <w:rFonts w:cs="仿宋_GB2312"/>
          <w:sz w:val="28"/>
          <w:szCs w:val="28"/>
        </w:rPr>
        <w:t>2014</w:t>
      </w:r>
      <w:r w:rsidR="00B566A8">
        <w:rPr>
          <w:rFonts w:ascii="MS Mincho" w:eastAsiaTheme="minorEastAsia" w:hAnsi="MS Mincho" w:cs="MS Mincho" w:hint="eastAsia"/>
          <w:sz w:val="28"/>
          <w:szCs w:val="28"/>
        </w:rPr>
        <w:t>]</w:t>
      </w:r>
      <w:r w:rsidRPr="00335755">
        <w:rPr>
          <w:rFonts w:hint="eastAsia"/>
          <w:sz w:val="28"/>
          <w:szCs w:val="28"/>
        </w:rPr>
        <w:t xml:space="preserve">214 </w:t>
      </w:r>
      <w:r w:rsidRPr="00335755">
        <w:rPr>
          <w:rFonts w:cs="仿宋_GB2312"/>
          <w:sz w:val="28"/>
          <w:szCs w:val="28"/>
        </w:rPr>
        <w:t>号）并未限制货物类项目采用竞争性磋商采购方式</w:t>
      </w:r>
      <w:r w:rsidRPr="00335755">
        <w:rPr>
          <w:rFonts w:cs="仿宋_GB2312" w:hint="eastAsia"/>
          <w:sz w:val="28"/>
          <w:szCs w:val="28"/>
        </w:rPr>
        <w:t>实施采购。具体到某个货物项目采购能不能采用竞争性磋商方式实施，要看其是否符合《政府采购竞争性磋商采购方式管理暂行办法》（财政部</w:t>
      </w:r>
      <w:r w:rsidR="00B566A8">
        <w:rPr>
          <w:rFonts w:cs="仿宋_GB2312" w:hint="eastAsia"/>
          <w:sz w:val="28"/>
          <w:szCs w:val="28"/>
        </w:rPr>
        <w:t>[</w:t>
      </w:r>
      <w:r w:rsidRPr="00335755">
        <w:rPr>
          <w:rFonts w:cs="仿宋_GB2312"/>
          <w:sz w:val="28"/>
          <w:szCs w:val="28"/>
        </w:rPr>
        <w:t>2014</w:t>
      </w:r>
      <w:r w:rsidR="00B566A8">
        <w:rPr>
          <w:rFonts w:ascii="MS Mincho" w:eastAsiaTheme="minorEastAsia" w:hAnsi="MS Mincho" w:cs="MS Mincho" w:hint="eastAsia"/>
          <w:sz w:val="28"/>
          <w:szCs w:val="28"/>
        </w:rPr>
        <w:t>]</w:t>
      </w:r>
      <w:r w:rsidRPr="00335755">
        <w:rPr>
          <w:rFonts w:hint="eastAsia"/>
          <w:sz w:val="28"/>
          <w:szCs w:val="28"/>
        </w:rPr>
        <w:t xml:space="preserve">214 </w:t>
      </w:r>
      <w:r w:rsidRPr="00335755">
        <w:rPr>
          <w:rFonts w:cs="仿宋_GB2312"/>
          <w:sz w:val="28"/>
          <w:szCs w:val="28"/>
        </w:rPr>
        <w:t>号）第三条规定的情形：技术复杂</w:t>
      </w:r>
      <w:r w:rsidRPr="00335755">
        <w:rPr>
          <w:rFonts w:cs="仿宋_GB2312" w:hint="eastAsia"/>
          <w:sz w:val="28"/>
          <w:szCs w:val="28"/>
        </w:rPr>
        <w:t>或者性质特殊，不能确定详细规格或者</w:t>
      </w:r>
      <w:r w:rsidRPr="00335755">
        <w:rPr>
          <w:rFonts w:cs="仿宋_GB2312" w:hint="eastAsia"/>
          <w:sz w:val="28"/>
          <w:szCs w:val="28"/>
        </w:rPr>
        <w:lastRenderedPageBreak/>
        <w:t>具体要求；因艺术品采购、专利、专有技术或者服务的时间、数量事先不能确定等原因不能事先计算出价格总额；市场竞争不充分的科研项目，以及需要扶持的科技成果转化项目。若货物类采购符合上述要求，可以采用竞争性磋商方式采购。</w:t>
      </w:r>
    </w:p>
    <w:p w14:paraId="2C3D0BF7" w14:textId="77777777" w:rsidR="00335755" w:rsidRPr="00335755" w:rsidRDefault="00335755" w:rsidP="00680B15">
      <w:pPr>
        <w:pStyle w:val="2"/>
        <w:spacing w:line="360" w:lineRule="auto"/>
        <w:rPr>
          <w:lang w:eastAsia="zh-CN"/>
        </w:rPr>
      </w:pPr>
      <w:bookmarkStart w:id="101" w:name="_Toc45876982"/>
      <w:r w:rsidRPr="00335755">
        <w:rPr>
          <w:rFonts w:hint="eastAsia"/>
          <w:lang w:eastAsia="zh-CN"/>
        </w:rPr>
        <w:t>某政府采购项目采用竞争性磋商方式进行采购，但发布几次公告都只有一家供应商符合要求，能否对</w:t>
      </w:r>
      <w:r w:rsidRPr="00335755">
        <w:rPr>
          <w:lang w:eastAsia="zh-CN"/>
        </w:rPr>
        <w:t xml:space="preserve"> 1 </w:t>
      </w:r>
      <w:r w:rsidRPr="00335755">
        <w:rPr>
          <w:lang w:eastAsia="zh-CN"/>
        </w:rPr>
        <w:t>家供应商进行</w:t>
      </w:r>
      <w:r w:rsidRPr="00335755">
        <w:rPr>
          <w:rFonts w:hint="eastAsia"/>
          <w:lang w:eastAsia="zh-CN"/>
        </w:rPr>
        <w:t>磋商？</w:t>
      </w:r>
      <w:bookmarkEnd w:id="101"/>
    </w:p>
    <w:p w14:paraId="3D00DD3F" w14:textId="77777777" w:rsidR="00335755" w:rsidRPr="00335755" w:rsidRDefault="00335755" w:rsidP="00680B15">
      <w:pPr>
        <w:topLinePunct/>
        <w:spacing w:line="360" w:lineRule="auto"/>
        <w:ind w:firstLine="420"/>
        <w:rPr>
          <w:rFonts w:cs="仿宋_GB2312"/>
          <w:sz w:val="28"/>
          <w:szCs w:val="28"/>
        </w:rPr>
      </w:pPr>
      <w:r w:rsidRPr="00335755">
        <w:rPr>
          <w:rFonts w:cs="仿宋_GB2312" w:hint="eastAsia"/>
          <w:sz w:val="28"/>
          <w:szCs w:val="28"/>
        </w:rPr>
        <w:t>根据《政府采购竞争性磋商采购方式管理暂行办法》</w:t>
      </w:r>
      <w:r w:rsidRPr="00335755">
        <w:rPr>
          <w:rFonts w:cs="仿宋_GB2312"/>
          <w:sz w:val="28"/>
          <w:szCs w:val="28"/>
        </w:rPr>
        <w:t>(财政</w:t>
      </w:r>
      <w:r w:rsidRPr="00335755">
        <w:rPr>
          <w:rFonts w:cs="仿宋_GB2312" w:hint="eastAsia"/>
          <w:sz w:val="28"/>
          <w:szCs w:val="28"/>
        </w:rPr>
        <w:t>部</w:t>
      </w:r>
      <w:r w:rsidR="00B566A8">
        <w:rPr>
          <w:rFonts w:cs="仿宋_GB2312" w:hint="eastAsia"/>
          <w:sz w:val="28"/>
          <w:szCs w:val="28"/>
        </w:rPr>
        <w:t>[</w:t>
      </w:r>
      <w:r w:rsidRPr="00335755">
        <w:rPr>
          <w:rFonts w:cs="仿宋_GB2312"/>
          <w:sz w:val="28"/>
          <w:szCs w:val="28"/>
        </w:rPr>
        <w:t>2014</w:t>
      </w:r>
      <w:r w:rsidR="00B566A8">
        <w:rPr>
          <w:rFonts w:ascii="MS Mincho" w:eastAsiaTheme="minorEastAsia" w:hAnsi="MS Mincho" w:cs="MS Mincho" w:hint="eastAsia"/>
          <w:sz w:val="28"/>
          <w:szCs w:val="28"/>
        </w:rPr>
        <w:t>]</w:t>
      </w:r>
      <w:r w:rsidRPr="00335755">
        <w:rPr>
          <w:rFonts w:hint="eastAsia"/>
          <w:sz w:val="28"/>
          <w:szCs w:val="28"/>
        </w:rPr>
        <w:t xml:space="preserve">214 </w:t>
      </w:r>
      <w:r w:rsidRPr="00335755">
        <w:rPr>
          <w:rFonts w:cs="仿宋_GB2312"/>
          <w:sz w:val="28"/>
          <w:szCs w:val="28"/>
        </w:rPr>
        <w:t>号)第六条，采购人、采购代理机构应当通过发</w:t>
      </w:r>
      <w:r w:rsidRPr="00335755">
        <w:rPr>
          <w:rFonts w:cs="仿宋_GB2312" w:hint="eastAsia"/>
          <w:sz w:val="28"/>
          <w:szCs w:val="28"/>
        </w:rPr>
        <w:t>布公告、从省级以上财政部门建立的供应商库中随机抽取或者采购人和评审专家分别书面推荐的方式邀请不少于</w:t>
      </w:r>
      <w:r w:rsidRPr="00335755">
        <w:rPr>
          <w:rFonts w:cs="仿宋_GB2312"/>
          <w:sz w:val="28"/>
          <w:szCs w:val="28"/>
        </w:rPr>
        <w:t xml:space="preserve"> 3 家符合相应</w:t>
      </w:r>
      <w:r w:rsidRPr="00335755">
        <w:rPr>
          <w:rFonts w:cs="仿宋_GB2312" w:hint="eastAsia"/>
          <w:sz w:val="28"/>
          <w:szCs w:val="28"/>
        </w:rPr>
        <w:t>资格条件的供应商参与竞争性磋商采购活动。财政部《关于政府采购竞争性磋商采购方式管理暂行办法有关问题的补充通知》</w:t>
      </w:r>
      <w:r w:rsidRPr="00335755">
        <w:rPr>
          <w:rFonts w:cs="仿宋_GB2312"/>
          <w:sz w:val="28"/>
          <w:szCs w:val="28"/>
        </w:rPr>
        <w:t>(财库</w:t>
      </w:r>
      <w:r w:rsidR="00D05CEC">
        <w:rPr>
          <w:rFonts w:cs="仿宋_GB2312" w:hint="eastAsia"/>
          <w:sz w:val="28"/>
          <w:szCs w:val="28"/>
        </w:rPr>
        <w:t>[</w:t>
      </w:r>
      <w:r w:rsidRPr="00335755">
        <w:rPr>
          <w:rFonts w:cs="仿宋_GB2312"/>
          <w:sz w:val="28"/>
          <w:szCs w:val="28"/>
        </w:rPr>
        <w:t>2015</w:t>
      </w:r>
      <w:r w:rsidR="00D05CEC">
        <w:rPr>
          <w:rFonts w:ascii="MS Mincho" w:eastAsiaTheme="minorEastAsia" w:hAnsi="MS Mincho" w:cs="MS Mincho" w:hint="eastAsia"/>
          <w:sz w:val="28"/>
          <w:szCs w:val="28"/>
        </w:rPr>
        <w:t>]</w:t>
      </w:r>
      <w:r w:rsidRPr="00335755">
        <w:rPr>
          <w:rFonts w:hint="eastAsia"/>
          <w:sz w:val="28"/>
          <w:szCs w:val="28"/>
        </w:rPr>
        <w:t xml:space="preserve">124 </w:t>
      </w:r>
      <w:r w:rsidRPr="00335755">
        <w:rPr>
          <w:rFonts w:cs="仿宋_GB2312"/>
          <w:sz w:val="28"/>
          <w:szCs w:val="28"/>
        </w:rPr>
        <w:t>号)对采用竞争性磋商采购方式采购的政府购</w:t>
      </w:r>
      <w:r w:rsidRPr="00335755">
        <w:rPr>
          <w:rFonts w:cs="仿宋_GB2312" w:hint="eastAsia"/>
          <w:sz w:val="28"/>
          <w:szCs w:val="28"/>
        </w:rPr>
        <w:t>买服务项目进行了补充，即：采用竞争性磋商采购方式采购的政府购买服务项目（含政府和社会资本合作项目），在采购过程中符合要求的供应商（社会资本）只有</w:t>
      </w:r>
      <w:r w:rsidRPr="00335755">
        <w:rPr>
          <w:rFonts w:cs="仿宋_GB2312"/>
          <w:sz w:val="28"/>
          <w:szCs w:val="28"/>
        </w:rPr>
        <w:t xml:space="preserve"> 2 家的，竞争性磋商采购活</w:t>
      </w:r>
      <w:r w:rsidRPr="00335755">
        <w:rPr>
          <w:rFonts w:cs="仿宋_GB2312" w:hint="eastAsia"/>
          <w:sz w:val="28"/>
          <w:szCs w:val="28"/>
        </w:rPr>
        <w:t>动可以继续进行。采购过程中符合要求的供应商（社会资本）只有</w:t>
      </w:r>
      <w:r w:rsidRPr="00335755">
        <w:rPr>
          <w:rFonts w:cs="仿宋_GB2312"/>
          <w:sz w:val="28"/>
          <w:szCs w:val="28"/>
        </w:rPr>
        <w:t xml:space="preserve"> 1 家的，采购人（项目实施机构）或者采购代理机构应当终止</w:t>
      </w:r>
      <w:r w:rsidRPr="00335755">
        <w:rPr>
          <w:rFonts w:cs="仿宋_GB2312" w:hint="eastAsia"/>
          <w:sz w:val="28"/>
          <w:szCs w:val="28"/>
        </w:rPr>
        <w:t>竞争性磋商采购活动，发布项目终止公告并说明原因，重新开展采购活动。</w:t>
      </w:r>
    </w:p>
    <w:p w14:paraId="65347D8C" w14:textId="77777777" w:rsidR="00335755" w:rsidRPr="00335755" w:rsidRDefault="00335755" w:rsidP="00680B15">
      <w:pPr>
        <w:topLinePunct/>
        <w:spacing w:line="360" w:lineRule="auto"/>
        <w:ind w:firstLine="420"/>
        <w:rPr>
          <w:rFonts w:cs="仿宋_GB2312"/>
          <w:sz w:val="28"/>
          <w:szCs w:val="28"/>
        </w:rPr>
      </w:pPr>
      <w:r w:rsidRPr="00335755">
        <w:rPr>
          <w:rFonts w:cs="仿宋_GB2312" w:hint="eastAsia"/>
          <w:sz w:val="28"/>
          <w:szCs w:val="28"/>
        </w:rPr>
        <w:lastRenderedPageBreak/>
        <w:t>根据上述规定，采用竞争性磋商方式采购的项目，符合资格条件的供应商不得少于</w:t>
      </w:r>
      <w:r w:rsidRPr="00335755">
        <w:rPr>
          <w:rFonts w:cs="仿宋_GB2312"/>
          <w:sz w:val="28"/>
          <w:szCs w:val="28"/>
        </w:rPr>
        <w:t xml:space="preserve"> 3 家。但采用竞争性磋商方式进行的政府</w:t>
      </w:r>
      <w:r w:rsidRPr="00335755">
        <w:rPr>
          <w:rFonts w:cs="仿宋_GB2312" w:hint="eastAsia"/>
          <w:sz w:val="28"/>
          <w:szCs w:val="28"/>
        </w:rPr>
        <w:t>购买服务，在磋商过程中，符合要求的供应商只有</w:t>
      </w:r>
      <w:r w:rsidRPr="00335755">
        <w:rPr>
          <w:rFonts w:cs="仿宋_GB2312"/>
          <w:sz w:val="28"/>
          <w:szCs w:val="28"/>
        </w:rPr>
        <w:t xml:space="preserve"> 2 家时可以继</w:t>
      </w:r>
      <w:r w:rsidRPr="00335755">
        <w:rPr>
          <w:rFonts w:cs="仿宋_GB2312" w:hint="eastAsia"/>
          <w:sz w:val="28"/>
          <w:szCs w:val="28"/>
        </w:rPr>
        <w:t>续进行磋商，也可以终止政府采购活动。需要注意的是，如果磋商文件约定磋商全过程符合要求的供应商不少于</w:t>
      </w:r>
      <w:r w:rsidRPr="00335755">
        <w:rPr>
          <w:rFonts w:cs="仿宋_GB2312"/>
          <w:sz w:val="28"/>
          <w:szCs w:val="28"/>
        </w:rPr>
        <w:t xml:space="preserve"> 3 家，磋商活动</w:t>
      </w:r>
      <w:r w:rsidRPr="00335755">
        <w:rPr>
          <w:rFonts w:cs="仿宋_GB2312" w:hint="eastAsia"/>
          <w:sz w:val="28"/>
          <w:szCs w:val="28"/>
        </w:rPr>
        <w:t>应当按照磋商文件的约定进行。</w:t>
      </w:r>
    </w:p>
    <w:p w14:paraId="29C13E86" w14:textId="77777777" w:rsidR="00335755" w:rsidRPr="00335755" w:rsidRDefault="00335755" w:rsidP="00680B15">
      <w:pPr>
        <w:pStyle w:val="2"/>
        <w:spacing w:line="360" w:lineRule="auto"/>
        <w:rPr>
          <w:lang w:eastAsia="zh-CN"/>
        </w:rPr>
      </w:pPr>
      <w:bookmarkStart w:id="102" w:name="_Toc45876983"/>
      <w:r w:rsidRPr="00335755">
        <w:rPr>
          <w:rFonts w:hint="eastAsia"/>
          <w:lang w:eastAsia="zh-CN"/>
        </w:rPr>
        <w:t>达到公开招标数额标准的货物、服务采购项目，招标过程中提交投标文件或者经评审实质性响应招标文件要求的供应商只有两家，拟申请转竞争性谈判方式，需要专家论证吗？</w:t>
      </w:r>
      <w:bookmarkEnd w:id="102"/>
    </w:p>
    <w:p w14:paraId="75886C46" w14:textId="77777777" w:rsidR="00B566A8" w:rsidRDefault="00335755" w:rsidP="00680B15">
      <w:pPr>
        <w:topLinePunct/>
        <w:spacing w:line="360" w:lineRule="auto"/>
        <w:ind w:firstLine="420"/>
        <w:rPr>
          <w:rFonts w:cs="仿宋_GB2312"/>
          <w:sz w:val="28"/>
          <w:szCs w:val="28"/>
        </w:rPr>
      </w:pPr>
      <w:r w:rsidRPr="00335755">
        <w:rPr>
          <w:rFonts w:cs="仿宋_GB2312" w:hint="eastAsia"/>
          <w:sz w:val="28"/>
          <w:szCs w:val="28"/>
        </w:rPr>
        <w:t>《政府采购非招标采购方式管理办法》（财政部令第</w:t>
      </w:r>
      <w:r w:rsidRPr="00335755">
        <w:rPr>
          <w:rFonts w:cs="仿宋_GB2312"/>
          <w:sz w:val="28"/>
          <w:szCs w:val="28"/>
        </w:rPr>
        <w:t xml:space="preserve"> 74 号）</w:t>
      </w:r>
      <w:r w:rsidRPr="00335755">
        <w:rPr>
          <w:rFonts w:cs="仿宋_GB2312" w:hint="eastAsia"/>
          <w:sz w:val="28"/>
          <w:szCs w:val="28"/>
        </w:rPr>
        <w:t>第二十七条规定，“符合下列情形之一的采购项目，可以采用竞争性谈判方式采购：</w:t>
      </w:r>
    </w:p>
    <w:p w14:paraId="0DAEB238" w14:textId="77777777" w:rsidR="00B566A8" w:rsidRDefault="00335755" w:rsidP="00680B15">
      <w:pPr>
        <w:topLinePunct/>
        <w:spacing w:line="360" w:lineRule="auto"/>
        <w:ind w:firstLine="420"/>
        <w:rPr>
          <w:rFonts w:cs="仿宋_GB2312"/>
          <w:sz w:val="28"/>
          <w:szCs w:val="28"/>
        </w:rPr>
      </w:pPr>
      <w:r w:rsidRPr="00335755">
        <w:rPr>
          <w:rFonts w:cs="仿宋_GB2312" w:hint="eastAsia"/>
          <w:sz w:val="28"/>
          <w:szCs w:val="28"/>
        </w:rPr>
        <w:t>（一）招标后没有供应商投标或者没有合格标的，或者重新招标未能成立的；</w:t>
      </w:r>
    </w:p>
    <w:p w14:paraId="01F7BA55" w14:textId="77777777" w:rsidR="00B566A8" w:rsidRDefault="00335755" w:rsidP="00680B15">
      <w:pPr>
        <w:topLinePunct/>
        <w:spacing w:line="360" w:lineRule="auto"/>
        <w:ind w:firstLine="420"/>
        <w:rPr>
          <w:rFonts w:cs="仿宋_GB2312"/>
          <w:sz w:val="28"/>
          <w:szCs w:val="28"/>
        </w:rPr>
      </w:pPr>
      <w:r w:rsidRPr="00335755">
        <w:rPr>
          <w:rFonts w:cs="仿宋_GB2312" w:hint="eastAsia"/>
          <w:sz w:val="28"/>
          <w:szCs w:val="28"/>
        </w:rPr>
        <w:t>（二）技术复杂或者性质特殊，</w:t>
      </w:r>
      <w:r w:rsidR="00B566A8">
        <w:rPr>
          <w:rFonts w:cs="仿宋_GB2312" w:hint="eastAsia"/>
          <w:sz w:val="28"/>
          <w:szCs w:val="28"/>
        </w:rPr>
        <w:t>不能确定详细规格或者具体要求的</w:t>
      </w:r>
    </w:p>
    <w:p w14:paraId="17B3F3E5" w14:textId="77777777" w:rsidR="00B566A8" w:rsidRDefault="00335755" w:rsidP="00680B15">
      <w:pPr>
        <w:topLinePunct/>
        <w:spacing w:line="360" w:lineRule="auto"/>
        <w:ind w:firstLine="420"/>
        <w:rPr>
          <w:rFonts w:cs="仿宋_GB2312"/>
          <w:sz w:val="28"/>
          <w:szCs w:val="28"/>
        </w:rPr>
      </w:pPr>
      <w:r w:rsidRPr="00335755">
        <w:rPr>
          <w:rFonts w:cs="仿宋_GB2312" w:hint="eastAsia"/>
          <w:sz w:val="28"/>
          <w:szCs w:val="28"/>
        </w:rPr>
        <w:t>（三）非采购人所能预见的原因或者非采购人拖延造成采用招标所需时间不能满足用户紧急需要的；</w:t>
      </w:r>
    </w:p>
    <w:p w14:paraId="6DA067B1" w14:textId="77777777" w:rsidR="00335755" w:rsidRPr="00335755" w:rsidRDefault="00335755" w:rsidP="00680B15">
      <w:pPr>
        <w:topLinePunct/>
        <w:spacing w:line="360" w:lineRule="auto"/>
        <w:ind w:firstLine="420"/>
        <w:rPr>
          <w:rFonts w:cs="仿宋_GB2312"/>
          <w:sz w:val="28"/>
          <w:szCs w:val="28"/>
        </w:rPr>
      </w:pPr>
      <w:r w:rsidRPr="00335755">
        <w:rPr>
          <w:rFonts w:cs="仿宋_GB2312" w:hint="eastAsia"/>
          <w:sz w:val="28"/>
          <w:szCs w:val="28"/>
        </w:rPr>
        <w:t>（四）因艺术品采购、专利、专有技术或者服务的时间、数量事先不能确定等原因不能事先计算出价格总额的。公开招标的货物、服务采购项目，招标过程中提交投标文件或者经评审实质性响应招标文件</w:t>
      </w:r>
      <w:r w:rsidRPr="00335755">
        <w:rPr>
          <w:rFonts w:cs="仿宋_GB2312" w:hint="eastAsia"/>
          <w:sz w:val="28"/>
          <w:szCs w:val="28"/>
        </w:rPr>
        <w:lastRenderedPageBreak/>
        <w:t>要求的供应商只有两家时，采购人、采购代理机构按照本办法第四条经本级财政部门批准后可以与该两家供应商进行竞争性谈判采购，采购人、采购代理机构应当根据招标文件中的采购需求编制谈判文件，成立谈判小组，由谈判小组对谈判文件进行确认。符合本款情形的，本办法第三十三条、第三十五条中规定的供应商最低数量可以为两家。”《政府采购非招标采购方式管理办法》（财政部令第</w:t>
      </w:r>
      <w:r w:rsidRPr="00335755">
        <w:rPr>
          <w:rFonts w:cs="仿宋_GB2312"/>
          <w:sz w:val="28"/>
          <w:szCs w:val="28"/>
        </w:rPr>
        <w:t xml:space="preserve"> 74 号）</w:t>
      </w:r>
      <w:r w:rsidRPr="00335755">
        <w:rPr>
          <w:rFonts w:cs="仿宋_GB2312" w:hint="eastAsia"/>
          <w:sz w:val="28"/>
          <w:szCs w:val="28"/>
        </w:rPr>
        <w:t>第二十八条规定“符合本办法第二十七条第一款第一项情形和第二款情形，申请采用竞争性谈判采购方式时，除提交本办法第五条第一至三项规定的材料外，还应当提交下列申请材料（一）在</w:t>
      </w:r>
      <w:r w:rsidR="00B566A8">
        <w:rPr>
          <w:rFonts w:cs="仿宋_GB2312" w:hint="eastAsia"/>
          <w:sz w:val="28"/>
          <w:szCs w:val="28"/>
        </w:rPr>
        <w:t>省级以上财政部门指定的媒体上发布招标公告的证明材料；</w:t>
      </w:r>
      <w:r w:rsidRPr="00335755">
        <w:rPr>
          <w:rFonts w:cs="仿宋_GB2312"/>
          <w:sz w:val="28"/>
          <w:szCs w:val="28"/>
        </w:rPr>
        <w:t>（二）</w:t>
      </w:r>
      <w:r w:rsidRPr="00335755">
        <w:rPr>
          <w:rFonts w:cs="仿宋_GB2312" w:hint="eastAsia"/>
          <w:sz w:val="28"/>
          <w:szCs w:val="28"/>
        </w:rPr>
        <w:t>采购人、采购代理机构出具的对招标文件和招标过程是否有供应</w:t>
      </w:r>
      <w:r w:rsidR="00B566A8">
        <w:rPr>
          <w:rFonts w:cs="仿宋_GB2312" w:hint="eastAsia"/>
          <w:sz w:val="28"/>
          <w:szCs w:val="28"/>
        </w:rPr>
        <w:t>商质疑及质疑处理情况的说明；</w:t>
      </w:r>
      <w:r w:rsidRPr="00335755">
        <w:rPr>
          <w:rFonts w:cs="仿宋_GB2312" w:hint="eastAsia"/>
          <w:sz w:val="28"/>
          <w:szCs w:val="28"/>
        </w:rPr>
        <w:t>（三）评标委员会或者</w:t>
      </w:r>
      <w:r w:rsidRPr="00335755">
        <w:rPr>
          <w:rFonts w:cs="仿宋_GB2312"/>
          <w:sz w:val="28"/>
          <w:szCs w:val="28"/>
        </w:rPr>
        <w:t xml:space="preserve"> 3 名以上</w:t>
      </w:r>
      <w:r w:rsidRPr="00335755">
        <w:rPr>
          <w:rFonts w:cs="仿宋_GB2312" w:hint="eastAsia"/>
          <w:sz w:val="28"/>
          <w:szCs w:val="28"/>
        </w:rPr>
        <w:t>评审专家出具的招标文件没有不合理条款的论证意见”。综上，公开招标只有两家供应商时，申请转为竞争性谈判采购方式，需提交申请材料，包括评标委员会或者</w:t>
      </w:r>
      <w:r w:rsidRPr="00335755">
        <w:rPr>
          <w:rFonts w:cs="仿宋_GB2312"/>
          <w:sz w:val="28"/>
          <w:szCs w:val="28"/>
        </w:rPr>
        <w:t xml:space="preserve"> 3 名以上评审专</w:t>
      </w:r>
      <w:r w:rsidRPr="00335755">
        <w:rPr>
          <w:rFonts w:cs="仿宋_GB2312" w:hint="eastAsia"/>
          <w:sz w:val="28"/>
          <w:szCs w:val="28"/>
        </w:rPr>
        <w:t>家出具的招标文件没有不合理条款的论证意见。</w:t>
      </w:r>
    </w:p>
    <w:p w14:paraId="3DB6D76E" w14:textId="77777777" w:rsidR="00335755" w:rsidRPr="00335755" w:rsidRDefault="00335755" w:rsidP="00680B15">
      <w:pPr>
        <w:pStyle w:val="2"/>
        <w:spacing w:line="360" w:lineRule="auto"/>
        <w:rPr>
          <w:lang w:eastAsia="zh-CN"/>
        </w:rPr>
      </w:pPr>
      <w:bookmarkStart w:id="103" w:name="_Toc45876984"/>
      <w:r w:rsidRPr="00335755">
        <w:rPr>
          <w:rFonts w:hint="eastAsia"/>
          <w:lang w:eastAsia="zh-CN"/>
        </w:rPr>
        <w:t>采购人必须按照法定程序进行政府采购吗？为了提升采购效率，可否省略某个程序？</w:t>
      </w:r>
      <w:bookmarkEnd w:id="103"/>
    </w:p>
    <w:p w14:paraId="2A73609E" w14:textId="77777777" w:rsidR="00335755" w:rsidRPr="00335755" w:rsidRDefault="00335755" w:rsidP="00680B15">
      <w:pPr>
        <w:topLinePunct/>
        <w:spacing w:line="360" w:lineRule="auto"/>
        <w:ind w:firstLine="420"/>
        <w:rPr>
          <w:rFonts w:cs="仿宋_GB2312"/>
          <w:sz w:val="28"/>
          <w:szCs w:val="28"/>
        </w:rPr>
      </w:pPr>
      <w:r w:rsidRPr="00335755">
        <w:rPr>
          <w:rFonts w:cs="仿宋_GB2312" w:hint="eastAsia"/>
          <w:sz w:val="28"/>
          <w:szCs w:val="28"/>
        </w:rPr>
        <w:t>在政府采购活动中，程序合法是最基本的，是公平、公正的内在要求。《政府采购法》第四章、《政府采购法实施条例》第四章、《政府采购货物和服务招标投标管理办法》（财政部令第</w:t>
      </w:r>
      <w:r w:rsidRPr="00335755">
        <w:rPr>
          <w:rFonts w:cs="仿宋_GB2312"/>
          <w:sz w:val="28"/>
          <w:szCs w:val="28"/>
        </w:rPr>
        <w:t xml:space="preserve"> 87</w:t>
      </w:r>
      <w:r w:rsidRPr="00335755">
        <w:rPr>
          <w:rFonts w:cs="仿宋_GB2312" w:hint="eastAsia"/>
          <w:sz w:val="28"/>
          <w:szCs w:val="28"/>
        </w:rPr>
        <w:t>号）、《政</w:t>
      </w:r>
      <w:r w:rsidRPr="00335755">
        <w:rPr>
          <w:rFonts w:cs="仿宋_GB2312" w:hint="eastAsia"/>
          <w:sz w:val="28"/>
          <w:szCs w:val="28"/>
        </w:rPr>
        <w:lastRenderedPageBreak/>
        <w:t>府采购非招标采购方式管理办法》（财政部令第</w:t>
      </w:r>
      <w:r w:rsidRPr="00335755">
        <w:rPr>
          <w:rFonts w:cs="仿宋_GB2312"/>
          <w:sz w:val="28"/>
          <w:szCs w:val="28"/>
        </w:rPr>
        <w:t xml:space="preserve"> 74 号）、</w:t>
      </w:r>
      <w:r w:rsidRPr="00335755">
        <w:rPr>
          <w:rFonts w:cs="仿宋_GB2312" w:hint="eastAsia"/>
          <w:sz w:val="28"/>
          <w:szCs w:val="28"/>
        </w:rPr>
        <w:t>《政府采购竞争性磋商采购方式管理暂行办法》（财库</w:t>
      </w:r>
      <w:r w:rsidR="00D05CEC">
        <w:rPr>
          <w:rFonts w:cs="仿宋_GB2312" w:hint="eastAsia"/>
          <w:sz w:val="28"/>
          <w:szCs w:val="28"/>
        </w:rPr>
        <w:t>[</w:t>
      </w:r>
      <w:r w:rsidRPr="00335755">
        <w:rPr>
          <w:rFonts w:cs="仿宋_GB2312"/>
          <w:sz w:val="28"/>
          <w:szCs w:val="28"/>
        </w:rPr>
        <w:t>2014</w:t>
      </w:r>
      <w:r w:rsidR="00D05CEC">
        <w:rPr>
          <w:rFonts w:ascii="MS Mincho" w:eastAsiaTheme="minorEastAsia" w:hAnsi="MS Mincho" w:cs="MS Mincho" w:hint="eastAsia"/>
          <w:sz w:val="28"/>
          <w:szCs w:val="28"/>
        </w:rPr>
        <w:t>]</w:t>
      </w:r>
      <w:r w:rsidRPr="00335755">
        <w:rPr>
          <w:rFonts w:cs="仿宋_GB2312"/>
          <w:sz w:val="28"/>
          <w:szCs w:val="28"/>
        </w:rPr>
        <w:t>214 号）对政府采购六种采购方式的操作程序作了明确规定。采</w:t>
      </w:r>
      <w:r w:rsidRPr="00335755">
        <w:rPr>
          <w:rFonts w:cs="仿宋_GB2312" w:hint="eastAsia"/>
          <w:sz w:val="28"/>
          <w:szCs w:val="28"/>
        </w:rPr>
        <w:t>购人、采购代理无论采取哪一种采购方式，都应严格遵守相关程序。不管出于什么意图，随意省去法定程序的做法，都是违法的，会给政府采购活动埋下巨大隐患。违法违规采购会损害政府采购的公平、公正，导致采购项目的废标或失败，不利于政府采购立法宗旨的全面实现。因此，政府采购法律法规及部门规章对违反法定程序行为明确了惩处措施。例如，《政府采购法》第七十五条规定，采购人未依法公布政府采购项目的采购标准和采购结果的，责令改正，对直接负责的主管人员依法给予处分。《政府采购法实施条例》第六十八条、《政府采购法》七十一、七十八条明确了采购人、采购代理机构未依照《政府采购法》及其实施条例规定的方式实施采购应追究的法律责任。《政府采购非招标采购方式管理办法》（财政部令第</w:t>
      </w:r>
      <w:r w:rsidRPr="00335755">
        <w:rPr>
          <w:rFonts w:cs="仿宋_GB2312"/>
          <w:sz w:val="28"/>
          <w:szCs w:val="28"/>
        </w:rPr>
        <w:t>74 号）第五十二条则规定，采购人未按照《政府采购法》和《政</w:t>
      </w:r>
      <w:r w:rsidRPr="00335755">
        <w:rPr>
          <w:rFonts w:cs="仿宋_GB2312" w:hint="eastAsia"/>
          <w:sz w:val="28"/>
          <w:szCs w:val="28"/>
        </w:rPr>
        <w:t>府采购非招标采购方式管理办法》（财政部令第</w:t>
      </w:r>
      <w:r w:rsidRPr="00335755">
        <w:rPr>
          <w:rFonts w:cs="仿宋_GB2312"/>
          <w:sz w:val="28"/>
          <w:szCs w:val="28"/>
        </w:rPr>
        <w:t xml:space="preserve"> 74 号）的规定采</w:t>
      </w:r>
      <w:r w:rsidRPr="00335755">
        <w:rPr>
          <w:rFonts w:cs="仿宋_GB2312" w:hint="eastAsia"/>
          <w:sz w:val="28"/>
          <w:szCs w:val="28"/>
        </w:rPr>
        <w:t>用非招标采购方式的，责令限期改正，给予警告；有关法律、行政法规规定处以罚款的，并处罚款。</w:t>
      </w:r>
    </w:p>
    <w:p w14:paraId="274E5615" w14:textId="77777777" w:rsidR="00335755" w:rsidRPr="00335755" w:rsidRDefault="00335755" w:rsidP="00680B15">
      <w:pPr>
        <w:pStyle w:val="2"/>
        <w:spacing w:line="360" w:lineRule="auto"/>
        <w:rPr>
          <w:lang w:eastAsia="zh-CN"/>
        </w:rPr>
      </w:pPr>
      <w:bookmarkStart w:id="104" w:name="_Toc45876985"/>
      <w:r w:rsidRPr="00335755">
        <w:rPr>
          <w:rFonts w:hint="eastAsia"/>
          <w:lang w:eastAsia="zh-CN"/>
        </w:rPr>
        <w:t>集中采购目录内车辆维修保养服务，应如何选择采购方式？</w:t>
      </w:r>
      <w:bookmarkEnd w:id="104"/>
    </w:p>
    <w:p w14:paraId="03491E74" w14:textId="77777777" w:rsidR="00335755" w:rsidRPr="00335755" w:rsidRDefault="00335755" w:rsidP="00680B15">
      <w:pPr>
        <w:topLinePunct/>
        <w:spacing w:line="360" w:lineRule="auto"/>
        <w:ind w:firstLine="420"/>
        <w:rPr>
          <w:rFonts w:cs="仿宋_GB2312"/>
          <w:sz w:val="28"/>
          <w:szCs w:val="28"/>
        </w:rPr>
      </w:pPr>
      <w:r w:rsidRPr="00335755">
        <w:rPr>
          <w:rFonts w:cs="仿宋_GB2312"/>
          <w:sz w:val="28"/>
          <w:szCs w:val="28"/>
        </w:rPr>
        <w:t>2020 年 3 月，内蒙古自治区财政厅发布了《2020-2022 年度</w:t>
      </w:r>
      <w:r w:rsidRPr="00335755">
        <w:rPr>
          <w:rFonts w:cs="仿宋_GB2312" w:hint="eastAsia"/>
          <w:sz w:val="28"/>
          <w:szCs w:val="28"/>
        </w:rPr>
        <w:t>自治区本级行政事业单位公务用车维修保养、物业定点服务供应商入围</w:t>
      </w:r>
      <w:r w:rsidRPr="00335755">
        <w:rPr>
          <w:rFonts w:cs="仿宋_GB2312" w:hint="eastAsia"/>
          <w:sz w:val="28"/>
          <w:szCs w:val="28"/>
        </w:rPr>
        <w:lastRenderedPageBreak/>
        <w:t>结果公告》，未达到公开招标数额的自治区本级行政事业单位车辆维修服务可通过定点采购的方式采购。达到公开招标数额以公开招标方式采购。</w:t>
      </w:r>
    </w:p>
    <w:p w14:paraId="2721EBCF" w14:textId="77777777" w:rsidR="00335755" w:rsidRPr="00335755" w:rsidRDefault="00335755" w:rsidP="00680B15">
      <w:pPr>
        <w:pStyle w:val="2"/>
        <w:spacing w:line="360" w:lineRule="auto"/>
        <w:rPr>
          <w:lang w:eastAsia="zh-CN"/>
        </w:rPr>
      </w:pPr>
      <w:bookmarkStart w:id="105" w:name="_Toc45876986"/>
      <w:r w:rsidRPr="00335755">
        <w:rPr>
          <w:rFonts w:hint="eastAsia"/>
          <w:lang w:eastAsia="zh-CN"/>
        </w:rPr>
        <w:t>集中采购目录内物业服务应如何选择采购方式？在采购该类服务时应注意哪些事项？</w:t>
      </w:r>
      <w:bookmarkEnd w:id="105"/>
    </w:p>
    <w:p w14:paraId="5B60295C" w14:textId="77777777" w:rsidR="00335755" w:rsidRPr="00335755" w:rsidRDefault="00335755" w:rsidP="00680B15">
      <w:pPr>
        <w:topLinePunct/>
        <w:spacing w:line="360" w:lineRule="auto"/>
        <w:ind w:firstLine="420"/>
        <w:rPr>
          <w:rFonts w:cs="仿宋_GB2312"/>
          <w:sz w:val="28"/>
          <w:szCs w:val="28"/>
        </w:rPr>
      </w:pPr>
      <w:r w:rsidRPr="00335755">
        <w:rPr>
          <w:rFonts w:cs="仿宋_GB2312" w:hint="eastAsia"/>
          <w:sz w:val="28"/>
          <w:szCs w:val="28"/>
        </w:rPr>
        <w:t>物业服务在采购方式选择上，可参考车辆维修保养服务进行采购。对于政府采购物业服务，在有预算保障的前提下，可以采用续期采购方式，一年一签合同，总的合同期限不超过三年履行时间。</w:t>
      </w:r>
    </w:p>
    <w:p w14:paraId="131F9201" w14:textId="77777777" w:rsidR="00335755" w:rsidRPr="00335755" w:rsidRDefault="00335755" w:rsidP="00680B15">
      <w:pPr>
        <w:topLinePunct/>
        <w:spacing w:line="360" w:lineRule="auto"/>
        <w:ind w:firstLine="420"/>
        <w:rPr>
          <w:rFonts w:cs="仿宋_GB2312"/>
          <w:sz w:val="28"/>
          <w:szCs w:val="28"/>
        </w:rPr>
      </w:pPr>
      <w:r w:rsidRPr="00335755">
        <w:rPr>
          <w:rFonts w:cs="仿宋_GB2312" w:hint="eastAsia"/>
          <w:sz w:val="28"/>
          <w:szCs w:val="28"/>
        </w:rPr>
        <w:t>但政府采购物业服务时，需注意以下三个问题</w:t>
      </w:r>
      <w:r w:rsidR="00B566A8">
        <w:rPr>
          <w:rFonts w:cs="仿宋_GB2312" w:hint="eastAsia"/>
          <w:sz w:val="28"/>
          <w:szCs w:val="28"/>
        </w:rPr>
        <w:t>：</w:t>
      </w:r>
    </w:p>
    <w:p w14:paraId="3D30F333" w14:textId="77777777" w:rsidR="00B566A8" w:rsidRDefault="00335755" w:rsidP="00680B15">
      <w:pPr>
        <w:topLinePunct/>
        <w:spacing w:line="360" w:lineRule="auto"/>
        <w:ind w:firstLine="420"/>
        <w:rPr>
          <w:rFonts w:cs="仿宋_GB2312"/>
          <w:sz w:val="28"/>
          <w:szCs w:val="28"/>
        </w:rPr>
      </w:pPr>
      <w:r w:rsidRPr="00335755">
        <w:rPr>
          <w:rFonts w:cs="仿宋_GB2312" w:hint="eastAsia"/>
          <w:sz w:val="28"/>
          <w:szCs w:val="28"/>
        </w:rPr>
        <w:t>一是根据《住房城乡建设部办公厅关于做好取消物业服务企业资质核定相关工作的通知》（建办房„</w:t>
      </w:r>
      <w:r w:rsidRPr="00335755">
        <w:rPr>
          <w:rFonts w:cs="仿宋_GB2312"/>
          <w:sz w:val="28"/>
          <w:szCs w:val="28"/>
        </w:rPr>
        <w:t>2017</w:t>
      </w:r>
      <w:r w:rsidRPr="00335755">
        <w:rPr>
          <w:rFonts w:ascii="MS Mincho" w:eastAsia="MS Mincho" w:hAnsi="MS Mincho" w:cs="MS Mincho" w:hint="eastAsia"/>
          <w:sz w:val="28"/>
          <w:szCs w:val="28"/>
        </w:rPr>
        <w:t>‟</w:t>
      </w:r>
      <w:r w:rsidRPr="00335755">
        <w:rPr>
          <w:rFonts w:hint="eastAsia"/>
          <w:sz w:val="28"/>
          <w:szCs w:val="28"/>
        </w:rPr>
        <w:t xml:space="preserve">75 </w:t>
      </w:r>
      <w:r w:rsidRPr="00335755">
        <w:rPr>
          <w:rFonts w:cs="仿宋_GB2312"/>
          <w:sz w:val="28"/>
          <w:szCs w:val="28"/>
        </w:rPr>
        <w:t>号）通知，明</w:t>
      </w:r>
      <w:r w:rsidRPr="00335755">
        <w:rPr>
          <w:rFonts w:cs="仿宋_GB2312" w:hint="eastAsia"/>
          <w:sz w:val="28"/>
          <w:szCs w:val="28"/>
        </w:rPr>
        <w:t>确今后将不再受理物业服务企业资质审定申请和资质变更、更换、补证申请，不得以任何方式要求将原核定的物业服务企业资质作为承接物业管理业务的条件。即，以往由政府部门主导的物业服务企业资质核定工作取消。已取消的物业资质不能再作为供应商的资格条件或者实质性条款，已取消的物业资质也不能作为加分项。</w:t>
      </w:r>
    </w:p>
    <w:p w14:paraId="19EEC645" w14:textId="77777777" w:rsidR="00335755" w:rsidRPr="00335755" w:rsidRDefault="00335755" w:rsidP="00680B15">
      <w:pPr>
        <w:topLinePunct/>
        <w:spacing w:line="360" w:lineRule="auto"/>
        <w:ind w:firstLine="420"/>
        <w:rPr>
          <w:rFonts w:cs="仿宋_GB2312"/>
          <w:sz w:val="28"/>
          <w:szCs w:val="28"/>
        </w:rPr>
      </w:pPr>
      <w:r w:rsidRPr="00335755">
        <w:rPr>
          <w:rFonts w:cs="仿宋_GB2312" w:hint="eastAsia"/>
          <w:sz w:val="28"/>
          <w:szCs w:val="28"/>
        </w:rPr>
        <w:t>二是价格分控制在</w:t>
      </w:r>
      <w:r w:rsidRPr="00335755">
        <w:rPr>
          <w:rFonts w:cs="仿宋_GB2312"/>
          <w:sz w:val="28"/>
          <w:szCs w:val="28"/>
        </w:rPr>
        <w:t xml:space="preserve"> 10—20 分为宜。选择物业管理单位，实</w:t>
      </w:r>
      <w:r w:rsidRPr="00335755">
        <w:rPr>
          <w:rFonts w:cs="仿宋_GB2312" w:hint="eastAsia"/>
          <w:sz w:val="28"/>
          <w:szCs w:val="28"/>
        </w:rPr>
        <w:t>质是服务能力竞争，不是价格竞争。过多地依据报价高低确定中标成交人，会以牺牲服务质量为代价。依据《政府采购货物和服务招标投标管理办法》（财政部令第</w:t>
      </w:r>
      <w:r w:rsidRPr="00335755">
        <w:rPr>
          <w:rFonts w:cs="仿宋_GB2312"/>
          <w:sz w:val="28"/>
          <w:szCs w:val="28"/>
        </w:rPr>
        <w:t xml:space="preserve"> 87 号）第五十五条的规定，</w:t>
      </w:r>
      <w:r w:rsidRPr="00335755">
        <w:rPr>
          <w:rFonts w:cs="仿宋_GB2312" w:hint="eastAsia"/>
          <w:sz w:val="28"/>
          <w:szCs w:val="28"/>
        </w:rPr>
        <w:t>服务项目价格分值</w:t>
      </w:r>
      <w:r w:rsidRPr="00335755">
        <w:rPr>
          <w:rFonts w:cs="仿宋_GB2312" w:hint="eastAsia"/>
          <w:sz w:val="28"/>
          <w:szCs w:val="28"/>
        </w:rPr>
        <w:lastRenderedPageBreak/>
        <w:t>的比重不得低于</w:t>
      </w:r>
      <w:r w:rsidRPr="00335755">
        <w:rPr>
          <w:rFonts w:cs="仿宋_GB2312"/>
          <w:sz w:val="28"/>
          <w:szCs w:val="28"/>
        </w:rPr>
        <w:t xml:space="preserve"> 10%。在实际操作中，物业服</w:t>
      </w:r>
      <w:r w:rsidR="00B566A8">
        <w:rPr>
          <w:rFonts w:cs="仿宋_GB2312" w:hint="eastAsia"/>
          <w:sz w:val="28"/>
          <w:szCs w:val="28"/>
        </w:rPr>
        <w:t>务采购项目的报价分</w:t>
      </w:r>
      <w:r w:rsidRPr="00335755">
        <w:rPr>
          <w:rFonts w:cs="仿宋_GB2312" w:hint="eastAsia"/>
          <w:sz w:val="28"/>
          <w:szCs w:val="28"/>
        </w:rPr>
        <w:t>不宜过高，控制在</w:t>
      </w:r>
      <w:r w:rsidRPr="00335755">
        <w:rPr>
          <w:rFonts w:cs="仿宋_GB2312"/>
          <w:sz w:val="28"/>
          <w:szCs w:val="28"/>
        </w:rPr>
        <w:t xml:space="preserve"> 10-20 分为宜，适当强</w:t>
      </w:r>
      <w:r w:rsidRPr="00335755">
        <w:rPr>
          <w:rFonts w:cs="仿宋_GB2312" w:hint="eastAsia"/>
          <w:sz w:val="28"/>
          <w:szCs w:val="28"/>
        </w:rPr>
        <w:t>化服务质量的权重。</w:t>
      </w:r>
    </w:p>
    <w:p w14:paraId="7838F744" w14:textId="77777777" w:rsidR="00335755" w:rsidRPr="00335755" w:rsidRDefault="00335755" w:rsidP="00680B15">
      <w:pPr>
        <w:pStyle w:val="2"/>
        <w:spacing w:line="360" w:lineRule="auto"/>
        <w:rPr>
          <w:lang w:eastAsia="zh-CN"/>
        </w:rPr>
      </w:pPr>
      <w:bookmarkStart w:id="106" w:name="_Toc45876987"/>
      <w:r w:rsidRPr="00335755">
        <w:rPr>
          <w:rFonts w:hint="eastAsia"/>
          <w:lang w:eastAsia="zh-CN"/>
        </w:rPr>
        <w:t>集采目录内，采购规则标注“</w:t>
      </w:r>
      <w:r w:rsidRPr="00335755">
        <w:rPr>
          <w:lang w:eastAsia="zh-CN"/>
        </w:rPr>
        <w:t>\”</w:t>
      </w:r>
      <w:r w:rsidRPr="00335755">
        <w:rPr>
          <w:lang w:eastAsia="zh-CN"/>
        </w:rPr>
        <w:t>的采购品目该如</w:t>
      </w:r>
      <w:r w:rsidRPr="00335755">
        <w:rPr>
          <w:rFonts w:hint="eastAsia"/>
          <w:lang w:eastAsia="zh-CN"/>
        </w:rPr>
        <w:t>何办理采购？备注列标注“</w:t>
      </w:r>
      <w:r w:rsidRPr="00335755">
        <w:rPr>
          <w:lang w:eastAsia="zh-CN"/>
        </w:rPr>
        <w:t xml:space="preserve">2021 </w:t>
      </w:r>
      <w:r w:rsidRPr="00335755">
        <w:rPr>
          <w:lang w:eastAsia="zh-CN"/>
        </w:rPr>
        <w:t>年</w:t>
      </w:r>
      <w:r w:rsidRPr="00335755">
        <w:rPr>
          <w:lang w:eastAsia="zh-CN"/>
        </w:rPr>
        <w:t xml:space="preserve"> 1 </w:t>
      </w:r>
      <w:r w:rsidRPr="00335755">
        <w:rPr>
          <w:lang w:eastAsia="zh-CN"/>
        </w:rPr>
        <w:t>月起执行</w:t>
      </w:r>
      <w:r w:rsidRPr="00335755">
        <w:rPr>
          <w:lang w:eastAsia="zh-CN"/>
        </w:rPr>
        <w:t>”</w:t>
      </w:r>
      <w:r w:rsidRPr="00335755">
        <w:rPr>
          <w:lang w:eastAsia="zh-CN"/>
        </w:rPr>
        <w:t>如何理解？</w:t>
      </w:r>
      <w:bookmarkEnd w:id="106"/>
    </w:p>
    <w:p w14:paraId="3C72E05E" w14:textId="77777777" w:rsidR="00335755" w:rsidRPr="00335755" w:rsidRDefault="00335755" w:rsidP="00680B15">
      <w:pPr>
        <w:topLinePunct/>
        <w:spacing w:line="360" w:lineRule="auto"/>
        <w:ind w:firstLine="420"/>
        <w:rPr>
          <w:rFonts w:cs="仿宋_GB2312"/>
          <w:sz w:val="28"/>
          <w:szCs w:val="28"/>
        </w:rPr>
      </w:pPr>
      <w:r w:rsidRPr="00335755">
        <w:rPr>
          <w:rFonts w:cs="仿宋_GB2312" w:hint="eastAsia"/>
          <w:sz w:val="28"/>
          <w:szCs w:val="28"/>
        </w:rPr>
        <w:t>参照内财购</w:t>
      </w:r>
      <w:r w:rsidR="00B566A8">
        <w:rPr>
          <w:rFonts w:cs="仿宋_GB2312" w:hint="eastAsia"/>
          <w:sz w:val="28"/>
          <w:szCs w:val="28"/>
        </w:rPr>
        <w:t>[</w:t>
      </w:r>
      <w:r w:rsidRPr="00335755">
        <w:rPr>
          <w:rFonts w:cs="仿宋_GB2312"/>
          <w:sz w:val="28"/>
          <w:szCs w:val="28"/>
        </w:rPr>
        <w:t>2019</w:t>
      </w:r>
      <w:r w:rsidR="00B566A8">
        <w:rPr>
          <w:rFonts w:ascii="MS Mincho" w:eastAsiaTheme="minorEastAsia" w:hAnsi="MS Mincho" w:cs="MS Mincho" w:hint="eastAsia"/>
          <w:sz w:val="28"/>
          <w:szCs w:val="28"/>
        </w:rPr>
        <w:t>]</w:t>
      </w:r>
      <w:r w:rsidRPr="00335755">
        <w:rPr>
          <w:rFonts w:hint="eastAsia"/>
          <w:sz w:val="28"/>
          <w:szCs w:val="28"/>
        </w:rPr>
        <w:t xml:space="preserve">1733 </w:t>
      </w:r>
      <w:r w:rsidRPr="00335755">
        <w:rPr>
          <w:rFonts w:cs="仿宋_GB2312"/>
          <w:sz w:val="28"/>
          <w:szCs w:val="28"/>
        </w:rPr>
        <w:t>号文件“五、小额零星采购限额</w:t>
      </w:r>
      <w:r w:rsidRPr="00335755">
        <w:rPr>
          <w:rFonts w:cs="仿宋_GB2312" w:hint="eastAsia"/>
          <w:sz w:val="28"/>
          <w:szCs w:val="28"/>
        </w:rPr>
        <w:t>标准”执行。采购项目金额未达到</w:t>
      </w:r>
      <w:r w:rsidRPr="00335755">
        <w:rPr>
          <w:rFonts w:cs="仿宋_GB2312"/>
          <w:sz w:val="28"/>
          <w:szCs w:val="28"/>
        </w:rPr>
        <w:t xml:space="preserve"> 30 万元的，按单位内控制度</w:t>
      </w:r>
      <w:r w:rsidRPr="00335755">
        <w:rPr>
          <w:rFonts w:cs="仿宋_GB2312" w:hint="eastAsia"/>
          <w:sz w:val="28"/>
          <w:szCs w:val="28"/>
        </w:rPr>
        <w:t>直接采购。采购项目金额</w:t>
      </w:r>
      <w:r w:rsidRPr="00335755">
        <w:rPr>
          <w:rFonts w:cs="仿宋_GB2312"/>
          <w:sz w:val="28"/>
          <w:szCs w:val="28"/>
        </w:rPr>
        <w:t xml:space="preserve"> 30 万元以上的，委托集采机构组织采</w:t>
      </w:r>
      <w:r w:rsidRPr="00335755">
        <w:rPr>
          <w:rFonts w:cs="仿宋_GB2312" w:hint="eastAsia"/>
          <w:sz w:val="28"/>
          <w:szCs w:val="28"/>
        </w:rPr>
        <w:t>购。备注列中标明“</w:t>
      </w:r>
      <w:r w:rsidRPr="00335755">
        <w:rPr>
          <w:rFonts w:cs="仿宋_GB2312"/>
          <w:sz w:val="28"/>
          <w:szCs w:val="28"/>
        </w:rPr>
        <w:t>2021 年 1 月起执行”的项目，2020 年不属</w:t>
      </w:r>
      <w:r w:rsidRPr="00335755">
        <w:rPr>
          <w:rFonts w:cs="仿宋_GB2312" w:hint="eastAsia"/>
          <w:sz w:val="28"/>
          <w:szCs w:val="28"/>
        </w:rPr>
        <w:t>于集采目录内，按目录外项目进行采购，</w:t>
      </w:r>
      <w:r w:rsidRPr="00335755">
        <w:rPr>
          <w:rFonts w:cs="仿宋_GB2312"/>
          <w:sz w:val="28"/>
          <w:szCs w:val="28"/>
        </w:rPr>
        <w:t>2021 年 1 月起按目录</w:t>
      </w:r>
      <w:r w:rsidRPr="00335755">
        <w:rPr>
          <w:rFonts w:cs="仿宋_GB2312" w:hint="eastAsia"/>
          <w:sz w:val="28"/>
          <w:szCs w:val="28"/>
        </w:rPr>
        <w:t>内项目进行采购。</w:t>
      </w:r>
    </w:p>
    <w:p w14:paraId="1E1648F2" w14:textId="77777777" w:rsidR="00335755" w:rsidRPr="00335755" w:rsidRDefault="00335755" w:rsidP="00680B15">
      <w:pPr>
        <w:pStyle w:val="2"/>
        <w:spacing w:line="360" w:lineRule="auto"/>
        <w:rPr>
          <w:lang w:eastAsia="zh-CN"/>
        </w:rPr>
      </w:pPr>
      <w:bookmarkStart w:id="107" w:name="_Toc45876988"/>
      <w:r w:rsidRPr="00335755">
        <w:rPr>
          <w:rFonts w:hint="eastAsia"/>
          <w:lang w:eastAsia="zh-CN"/>
        </w:rPr>
        <w:t>与建筑物和构筑物的新建、改建和扩建无关的单独装修、拆除、修缮工程是否属于政府采购工程？是否需要执行政府采购政策？</w:t>
      </w:r>
      <w:bookmarkEnd w:id="107"/>
    </w:p>
    <w:p w14:paraId="57F93ABD" w14:textId="77777777" w:rsidR="00335755" w:rsidRPr="00335755" w:rsidRDefault="00335755" w:rsidP="00680B15">
      <w:pPr>
        <w:topLinePunct/>
        <w:spacing w:line="360" w:lineRule="auto"/>
        <w:ind w:firstLine="420"/>
        <w:rPr>
          <w:rFonts w:cs="仿宋_GB2312"/>
          <w:sz w:val="28"/>
          <w:szCs w:val="28"/>
        </w:rPr>
      </w:pPr>
      <w:r w:rsidRPr="00335755">
        <w:rPr>
          <w:rFonts w:cs="仿宋_GB2312" w:hint="eastAsia"/>
          <w:sz w:val="28"/>
          <w:szCs w:val="28"/>
        </w:rPr>
        <w:t>与建筑物和构筑物的新建、改建和扩建无关的单独装修、拆除、修缮工程也属于政府采购工程。根据《政府采购法实施条例》第七条和第二十五条的规定，适用《政府采购法》及其实施条例。但无论是采用哪一种采购方式实施采购，只要是政府采购项目，均须执行政府采购政策。此条与第一条基本概念（</w:t>
      </w:r>
      <w:r w:rsidRPr="00335755">
        <w:rPr>
          <w:rFonts w:cs="仿宋_GB2312"/>
          <w:sz w:val="28"/>
          <w:szCs w:val="28"/>
        </w:rPr>
        <w:t>4）中“建设</w:t>
      </w:r>
      <w:r w:rsidRPr="00335755">
        <w:rPr>
          <w:rFonts w:cs="仿宋_GB2312" w:hint="eastAsia"/>
          <w:sz w:val="28"/>
          <w:szCs w:val="28"/>
        </w:rPr>
        <w:t>工程项目与政府采购工程”结合去理解和把握。</w:t>
      </w:r>
    </w:p>
    <w:p w14:paraId="0F4F41CD" w14:textId="77777777" w:rsidR="00335755" w:rsidRPr="00335755" w:rsidRDefault="00335755" w:rsidP="00680B15">
      <w:pPr>
        <w:pStyle w:val="2"/>
        <w:spacing w:line="360" w:lineRule="auto"/>
        <w:rPr>
          <w:lang w:eastAsia="zh-CN"/>
        </w:rPr>
      </w:pPr>
      <w:bookmarkStart w:id="108" w:name="_Toc45876989"/>
      <w:r w:rsidRPr="00335755">
        <w:rPr>
          <w:rFonts w:hint="eastAsia"/>
          <w:lang w:eastAsia="zh-CN"/>
        </w:rPr>
        <w:lastRenderedPageBreak/>
        <w:t>政府采购活动中，房屋配套电梯的采购适用《招标投标法》还是《政府采购法》？</w:t>
      </w:r>
      <w:bookmarkEnd w:id="108"/>
    </w:p>
    <w:p w14:paraId="6E9C007B" w14:textId="77777777" w:rsidR="00335755" w:rsidRPr="00335755" w:rsidRDefault="00335755" w:rsidP="00680B15">
      <w:pPr>
        <w:topLinePunct/>
        <w:spacing w:line="360" w:lineRule="auto"/>
        <w:ind w:firstLine="420"/>
        <w:rPr>
          <w:rFonts w:cs="仿宋_GB2312"/>
          <w:sz w:val="28"/>
          <w:szCs w:val="28"/>
        </w:rPr>
      </w:pPr>
      <w:r w:rsidRPr="00335755">
        <w:rPr>
          <w:rFonts w:cs="仿宋_GB2312" w:hint="eastAsia"/>
          <w:sz w:val="28"/>
          <w:szCs w:val="28"/>
        </w:rPr>
        <w:t>根据《政府采购法实施条例》第七条，政府采购工程以及与工程建设有关的货物、服务，采用招标方式采购的，适用《招标投标法》及其实施条例；采用其他方式采购的，适用政府采购法及其实施条例。前款所称工程，是指建设工程，包括建筑物和构筑物的新建、改建、扩建及其相关的装修、拆除、修缮等；所称与工程建设有关的货物，是指构成工程不可分割的组成部分，且为实现工程基本功能所必需的设备、材料等。政府采购工程以及与工程建设有关的货物、服务，应当执行政府采购政策。电梯是高层建筑必须具有的设备，如果新建房屋必须安装电梯，那电梯采购就属于工程项目，采用公开招标方式的，适用《招标投标法》。如果是老楼加装电梯，则适用《政府采购法》及其实施条例。</w:t>
      </w:r>
    </w:p>
    <w:p w14:paraId="71CB528F" w14:textId="77777777" w:rsidR="00335755" w:rsidRPr="00335755" w:rsidRDefault="00335755" w:rsidP="00680B15">
      <w:pPr>
        <w:pStyle w:val="2"/>
        <w:spacing w:line="360" w:lineRule="auto"/>
        <w:rPr>
          <w:lang w:eastAsia="zh-CN"/>
        </w:rPr>
      </w:pPr>
      <w:bookmarkStart w:id="109" w:name="_Toc45876990"/>
      <w:r w:rsidRPr="00335755">
        <w:rPr>
          <w:rFonts w:hint="eastAsia"/>
          <w:lang w:eastAsia="zh-CN"/>
        </w:rPr>
        <w:t>如何理解《全区集采目录及有关政策（</w:t>
      </w:r>
      <w:r w:rsidRPr="00335755">
        <w:rPr>
          <w:lang w:eastAsia="zh-CN"/>
        </w:rPr>
        <w:t xml:space="preserve">2020 </w:t>
      </w:r>
      <w:r w:rsidRPr="00335755">
        <w:rPr>
          <w:lang w:eastAsia="zh-CN"/>
        </w:rPr>
        <w:t>年版）》</w:t>
      </w:r>
      <w:r w:rsidRPr="00335755">
        <w:rPr>
          <w:rFonts w:hint="eastAsia"/>
          <w:lang w:eastAsia="zh-CN"/>
        </w:rPr>
        <w:t>规定的紧急采购？</w:t>
      </w:r>
      <w:bookmarkEnd w:id="109"/>
    </w:p>
    <w:p w14:paraId="202B3D19" w14:textId="77777777" w:rsidR="00335755" w:rsidRPr="00335755" w:rsidRDefault="00335755" w:rsidP="00680B15">
      <w:pPr>
        <w:topLinePunct/>
        <w:spacing w:line="360" w:lineRule="auto"/>
        <w:ind w:firstLine="420"/>
        <w:rPr>
          <w:rFonts w:cs="仿宋_GB2312"/>
          <w:sz w:val="28"/>
          <w:szCs w:val="28"/>
        </w:rPr>
      </w:pPr>
      <w:r w:rsidRPr="00335755">
        <w:rPr>
          <w:rFonts w:cs="仿宋_GB2312" w:hint="eastAsia"/>
          <w:sz w:val="28"/>
          <w:szCs w:val="28"/>
        </w:rPr>
        <w:t>对于紧急采购，我国没有明确的法律规定，也未有明确的概念定义。一般来说，紧急采购包括两类，一是为应对严重自然灾害和其他不可抗力事件所发生的采购行为，如发生地震、水灾、火灾、传染性疾病、战争等突发事件。而突发事件必须符合《突发事件应对法》的界定——突然发生造成或者可能造成严重社会危害，需要采取应急处臵措施予以应对的自然灾害、事故灾难、公共卫生事件和社会安全事</w:t>
      </w:r>
      <w:r w:rsidRPr="00335755">
        <w:rPr>
          <w:rFonts w:cs="仿宋_GB2312" w:hint="eastAsia"/>
          <w:sz w:val="28"/>
          <w:szCs w:val="28"/>
        </w:rPr>
        <w:lastRenderedPageBreak/>
        <w:t>件。二是由于意外事件，如不立即采购会给人民生命财产造成损失，或者不能保证单位正常运转。《政府采购法》第八十五条规定，对因严重自然灾害和其他不可抗力事件所实施的紧急采购和涉及国家安全和秘密的采购，不适用本法。除此规定外，自治区明确，对因严重自然灾害和其他不可抗力事件、其他发生不可预见的紧急情况（非采购人自身原因造成）不能或来不及履行政府采购程序的，经主管预算单位同意后，由采购人按照采购需求直接完成采购并及时报同级财政部门备案。</w:t>
      </w:r>
    </w:p>
    <w:p w14:paraId="35D3B961" w14:textId="77777777" w:rsidR="00335755" w:rsidRPr="00335755" w:rsidRDefault="00335755" w:rsidP="00680B15">
      <w:pPr>
        <w:pStyle w:val="2"/>
        <w:spacing w:line="360" w:lineRule="auto"/>
        <w:rPr>
          <w:lang w:eastAsia="zh-CN"/>
        </w:rPr>
      </w:pPr>
      <w:bookmarkStart w:id="110" w:name="_Toc45876991"/>
      <w:r w:rsidRPr="00335755">
        <w:rPr>
          <w:rFonts w:hint="eastAsia"/>
          <w:lang w:eastAsia="zh-CN"/>
        </w:rPr>
        <w:t>“续期”采购应符合什么条件？可以跨年签订采购合同吗？</w:t>
      </w:r>
      <w:bookmarkEnd w:id="110"/>
    </w:p>
    <w:p w14:paraId="167B9B27" w14:textId="77777777" w:rsidR="00335755" w:rsidRPr="00335755" w:rsidRDefault="00335755" w:rsidP="00680B15">
      <w:pPr>
        <w:topLinePunct/>
        <w:spacing w:line="360" w:lineRule="auto"/>
        <w:ind w:firstLine="420"/>
        <w:rPr>
          <w:rFonts w:cs="仿宋_GB2312"/>
          <w:sz w:val="28"/>
          <w:szCs w:val="28"/>
        </w:rPr>
      </w:pPr>
      <w:r w:rsidRPr="00335755">
        <w:rPr>
          <w:rFonts w:cs="仿宋_GB2312" w:hint="eastAsia"/>
          <w:sz w:val="28"/>
          <w:szCs w:val="28"/>
        </w:rPr>
        <w:t>财政部《关于推进和完善服务项目政府采购有关问题的通知》（财库</w:t>
      </w:r>
      <w:r w:rsidR="00D05CEC">
        <w:rPr>
          <w:rFonts w:cs="仿宋_GB2312" w:hint="eastAsia"/>
          <w:sz w:val="28"/>
          <w:szCs w:val="28"/>
        </w:rPr>
        <w:t>[</w:t>
      </w:r>
      <w:r w:rsidRPr="00335755">
        <w:rPr>
          <w:rFonts w:cs="仿宋_GB2312"/>
          <w:sz w:val="28"/>
          <w:szCs w:val="28"/>
        </w:rPr>
        <w:t>2014</w:t>
      </w:r>
      <w:r w:rsidR="00D05CEC">
        <w:rPr>
          <w:rFonts w:ascii="MS Mincho" w:eastAsiaTheme="minorEastAsia" w:hAnsi="MS Mincho" w:cs="MS Mincho" w:hint="eastAsia"/>
          <w:sz w:val="28"/>
          <w:szCs w:val="28"/>
        </w:rPr>
        <w:t>]</w:t>
      </w:r>
      <w:r w:rsidRPr="00335755">
        <w:rPr>
          <w:rFonts w:hint="eastAsia"/>
          <w:sz w:val="28"/>
          <w:szCs w:val="28"/>
        </w:rPr>
        <w:t xml:space="preserve">37 </w:t>
      </w:r>
      <w:r w:rsidRPr="00335755">
        <w:rPr>
          <w:rFonts w:cs="仿宋_GB2312"/>
          <w:sz w:val="28"/>
          <w:szCs w:val="28"/>
        </w:rPr>
        <w:t>号）在积极培育政府购买服务供给市场方</w:t>
      </w:r>
      <w:r w:rsidRPr="00335755">
        <w:rPr>
          <w:rFonts w:cs="仿宋_GB2312" w:hint="eastAsia"/>
          <w:sz w:val="28"/>
          <w:szCs w:val="28"/>
        </w:rPr>
        <w:t>面明确，对于采购需求具有相对固定性、延续性且价格变化幅度小的服务项目，在年度预算能保障的前提下，采购人可以签订不超过三年履行期限的政府采购合同。《政府购买服务管理办法》（财政部令第</w:t>
      </w:r>
      <w:r w:rsidRPr="00335755">
        <w:rPr>
          <w:rFonts w:cs="仿宋_GB2312"/>
          <w:sz w:val="28"/>
          <w:szCs w:val="28"/>
        </w:rPr>
        <w:t xml:space="preserve"> 102 号）第二十四</w:t>
      </w:r>
      <w:r w:rsidRPr="00335755">
        <w:rPr>
          <w:rFonts w:cs="仿宋_GB2312" w:hint="eastAsia"/>
          <w:sz w:val="28"/>
          <w:szCs w:val="28"/>
        </w:rPr>
        <w:t>条规定，政府购买服务合同履行期限一般不超过</w:t>
      </w:r>
      <w:r w:rsidRPr="00335755">
        <w:rPr>
          <w:rFonts w:cs="仿宋_GB2312"/>
          <w:sz w:val="28"/>
          <w:szCs w:val="28"/>
        </w:rPr>
        <w:t xml:space="preserve"> 1 年；在预算保</w:t>
      </w:r>
      <w:r w:rsidRPr="00335755">
        <w:rPr>
          <w:rFonts w:cs="仿宋_GB2312" w:hint="eastAsia"/>
          <w:sz w:val="28"/>
          <w:szCs w:val="28"/>
        </w:rPr>
        <w:t>障的前提下，对于购买内容相对固定、连续性强、经费来源稳定、价格变化幅度小的政府购买服务项目，可以签订履行期限不超过三年的政府购买服务合同。自治区发布的《全区集采目录及有关政策（</w:t>
      </w:r>
      <w:r w:rsidRPr="00335755">
        <w:rPr>
          <w:rFonts w:cs="仿宋_GB2312"/>
          <w:sz w:val="28"/>
          <w:szCs w:val="28"/>
        </w:rPr>
        <w:t>2020 年版）》参</w:t>
      </w:r>
      <w:r w:rsidRPr="00335755">
        <w:rPr>
          <w:rFonts w:cs="仿宋_GB2312" w:hint="eastAsia"/>
          <w:sz w:val="28"/>
          <w:szCs w:val="28"/>
        </w:rPr>
        <w:t>照上述规定，明确采购人采购符合相应条件的服务项目，可以采用续期采购形式。</w:t>
      </w:r>
    </w:p>
    <w:p w14:paraId="1EFBE3A3" w14:textId="77777777" w:rsidR="00335755" w:rsidRPr="00335755" w:rsidRDefault="00335755" w:rsidP="00680B15">
      <w:pPr>
        <w:topLinePunct/>
        <w:spacing w:line="360" w:lineRule="auto"/>
        <w:ind w:firstLine="420"/>
        <w:rPr>
          <w:rFonts w:cs="仿宋_GB2312"/>
          <w:sz w:val="28"/>
          <w:szCs w:val="28"/>
        </w:rPr>
      </w:pPr>
      <w:r w:rsidRPr="00335755">
        <w:rPr>
          <w:rFonts w:cs="仿宋_GB2312" w:hint="eastAsia"/>
          <w:sz w:val="28"/>
          <w:szCs w:val="28"/>
        </w:rPr>
        <w:lastRenderedPageBreak/>
        <w:t>续期采购是通过一次招标，服务期最多三年沿用采购结果，根据合同约定对其服务质量、服务内容、服务标准等绩效考评情况，一年一签分年付款的采购组织形式，合同金额按第一年采购金额起算。合同一年一签，是指自合同签订之日起算的</w:t>
      </w:r>
      <w:r w:rsidRPr="00335755">
        <w:rPr>
          <w:rFonts w:cs="仿宋_GB2312"/>
          <w:sz w:val="28"/>
          <w:szCs w:val="28"/>
        </w:rPr>
        <w:t xml:space="preserve"> 12 个月，</w:t>
      </w:r>
      <w:r w:rsidRPr="00335755">
        <w:rPr>
          <w:rFonts w:cs="仿宋_GB2312" w:hint="eastAsia"/>
          <w:sz w:val="28"/>
          <w:szCs w:val="28"/>
        </w:rPr>
        <w:t>并非指一个自然年度。</w:t>
      </w:r>
    </w:p>
    <w:p w14:paraId="4058AE18" w14:textId="77777777" w:rsidR="00335755" w:rsidRPr="00335755" w:rsidRDefault="00335755" w:rsidP="00680B15">
      <w:pPr>
        <w:pStyle w:val="2"/>
        <w:spacing w:line="360" w:lineRule="auto"/>
        <w:rPr>
          <w:lang w:eastAsia="zh-CN"/>
        </w:rPr>
      </w:pPr>
      <w:bookmarkStart w:id="111" w:name="_Toc45876992"/>
      <w:r w:rsidRPr="00335755">
        <w:rPr>
          <w:rFonts w:hint="eastAsia"/>
          <w:lang w:eastAsia="zh-CN"/>
        </w:rPr>
        <w:t>没有列入预算的项目，可否先进行采购再申请预算？</w:t>
      </w:r>
      <w:bookmarkEnd w:id="111"/>
    </w:p>
    <w:p w14:paraId="251BAC4E" w14:textId="77777777" w:rsidR="00335755" w:rsidRPr="00335755" w:rsidRDefault="00335755" w:rsidP="00680B15">
      <w:pPr>
        <w:topLinePunct/>
        <w:spacing w:line="360" w:lineRule="auto"/>
        <w:ind w:firstLine="420"/>
        <w:rPr>
          <w:rFonts w:cs="仿宋_GB2312"/>
          <w:sz w:val="28"/>
          <w:szCs w:val="28"/>
        </w:rPr>
      </w:pPr>
      <w:r w:rsidRPr="00335755">
        <w:rPr>
          <w:rFonts w:cs="仿宋_GB2312" w:hint="eastAsia"/>
          <w:sz w:val="28"/>
          <w:szCs w:val="28"/>
        </w:rPr>
        <w:t>政府采购资金主要来源于财政性资金，部门预算包含政府采购预算。按照市场经济条件下公共财政的管理要求，没有列入预算的活动，政府不会拨款；没有资金保证的项目不能开展采购活动，所谓：无预算不采购。因此，采购人拟采购的项目，首先要提前编入本部门的部门预算，报财政部门审核，最后报同级人大审批。只有经批准后的采购项目，才有资金保障，具有履行采购合同的支付能力。所以，采购人在编制部门预算时，应严格执行《预算法》的规定，编制政府采购预算。同时，还应该严格遵守《政府采购法》第六条“政府采购应当严格按照批准的预算执行”之规定，做到无预算不采购。</w:t>
      </w:r>
    </w:p>
    <w:p w14:paraId="31AE0128" w14:textId="77777777" w:rsidR="00335755" w:rsidRPr="00335755" w:rsidRDefault="00335755" w:rsidP="00680B15">
      <w:pPr>
        <w:topLinePunct/>
        <w:spacing w:line="360" w:lineRule="auto"/>
        <w:ind w:firstLine="420"/>
        <w:rPr>
          <w:rFonts w:cs="仿宋_GB2312"/>
          <w:sz w:val="28"/>
          <w:szCs w:val="28"/>
        </w:rPr>
      </w:pPr>
      <w:r w:rsidRPr="00335755">
        <w:rPr>
          <w:rFonts w:cs="仿宋_GB2312" w:hint="eastAsia"/>
          <w:sz w:val="28"/>
          <w:szCs w:val="28"/>
        </w:rPr>
        <w:t>自治区本级采购人要本着“同步编制、分类编制、节俭编制、应编尽编”的原则，编制好下年度的政府采购预算。预算批复后，需严格执行；没有编入预算的，不得先采购后申请预算。对于跨年采购或提前办理采购的，需单位提出资金保障申请，经财政厅主管业务处室审核同意，同时要通过财政核心业务一体化系统完成线上申请、审核可以办理。</w:t>
      </w:r>
    </w:p>
    <w:p w14:paraId="7B6F26AE" w14:textId="77777777" w:rsidR="00335755" w:rsidRPr="00335755" w:rsidRDefault="00335755" w:rsidP="00680B15">
      <w:pPr>
        <w:topLinePunct/>
        <w:spacing w:line="360" w:lineRule="auto"/>
        <w:ind w:firstLine="420"/>
        <w:rPr>
          <w:rFonts w:cs="仿宋_GB2312"/>
          <w:sz w:val="28"/>
          <w:szCs w:val="28"/>
        </w:rPr>
      </w:pPr>
      <w:r w:rsidRPr="00335755">
        <w:rPr>
          <w:rFonts w:cs="仿宋_GB2312" w:hint="eastAsia"/>
          <w:sz w:val="28"/>
          <w:szCs w:val="28"/>
        </w:rPr>
        <w:lastRenderedPageBreak/>
        <w:t>特别注意的是，申请资金保障提前办理采购的要与预算编制要求相一致，与资金承受能力相匹配，必须符合以下条件：人大审议通过的，党委政府确定的，财政部有明确要求的或是项目延续的。</w:t>
      </w:r>
    </w:p>
    <w:p w14:paraId="722BE887" w14:textId="77777777" w:rsidR="00335755" w:rsidRPr="00335755" w:rsidRDefault="00335755" w:rsidP="00680B15">
      <w:pPr>
        <w:pStyle w:val="2"/>
        <w:spacing w:line="360" w:lineRule="auto"/>
        <w:rPr>
          <w:lang w:eastAsia="zh-CN"/>
        </w:rPr>
      </w:pPr>
      <w:bookmarkStart w:id="112" w:name="_Toc45876993"/>
      <w:r w:rsidRPr="00335755">
        <w:rPr>
          <w:rFonts w:hint="eastAsia"/>
          <w:lang w:eastAsia="zh-CN"/>
        </w:rPr>
        <w:t>政府采购项目的预算金额可以突破吗？</w:t>
      </w:r>
      <w:bookmarkEnd w:id="112"/>
    </w:p>
    <w:p w14:paraId="1984850C" w14:textId="77777777" w:rsidR="00335755" w:rsidRPr="00335755" w:rsidRDefault="00335755" w:rsidP="00680B15">
      <w:pPr>
        <w:topLinePunct/>
        <w:spacing w:line="360" w:lineRule="auto"/>
        <w:ind w:firstLine="420"/>
        <w:rPr>
          <w:rFonts w:cs="仿宋_GB2312"/>
          <w:sz w:val="28"/>
          <w:szCs w:val="28"/>
        </w:rPr>
      </w:pPr>
      <w:r w:rsidRPr="00335755">
        <w:rPr>
          <w:rFonts w:cs="仿宋_GB2312" w:hint="eastAsia"/>
          <w:sz w:val="28"/>
          <w:szCs w:val="28"/>
        </w:rPr>
        <w:t>《政府采购法》第六条规定，政府采购应当严格按照批准的预算执行；第三十六条规定，投标人的报价均超过了预算，采购人不能支付的，应予以废标。部门预算经同级人大批准，具有法律效力，不可随意调增、调减或取消。所以，批准的政府采购预算也不能随意突破。为了保证政府采购项目能够顺利实施，采购人应当科学合理编制采购预算，在编制和执行预算时要重点注意两个方面：一是要增强采购的计划性，将拟采购的项目全面、详细的在部门预算相应科目中反映出来；二是要严格按照批准的预算开展采购活动，不得擅自改变资金用途，不得超标准采购，也不得擅自突破预算。</w:t>
      </w:r>
    </w:p>
    <w:p w14:paraId="0BF0D688" w14:textId="77777777" w:rsidR="00335755" w:rsidRPr="00335755" w:rsidRDefault="00335755" w:rsidP="00680B15">
      <w:pPr>
        <w:pStyle w:val="2"/>
        <w:spacing w:line="360" w:lineRule="auto"/>
        <w:rPr>
          <w:lang w:eastAsia="zh-CN"/>
        </w:rPr>
      </w:pPr>
      <w:bookmarkStart w:id="113" w:name="_Toc45876994"/>
      <w:r w:rsidRPr="00335755">
        <w:rPr>
          <w:rFonts w:hint="eastAsia"/>
          <w:lang w:eastAsia="zh-CN"/>
        </w:rPr>
        <w:t>部门集中采购目录内的项目，是否可以低于公开招标数额标准和采购限额标准？</w:t>
      </w:r>
      <w:bookmarkEnd w:id="113"/>
    </w:p>
    <w:p w14:paraId="3162E996" w14:textId="77777777" w:rsidR="00335755" w:rsidRPr="00335755" w:rsidRDefault="00335755" w:rsidP="00680B15">
      <w:pPr>
        <w:topLinePunct/>
        <w:spacing w:line="360" w:lineRule="auto"/>
        <w:ind w:firstLine="420"/>
        <w:rPr>
          <w:rFonts w:cs="仿宋_GB2312"/>
          <w:sz w:val="28"/>
          <w:szCs w:val="28"/>
        </w:rPr>
      </w:pPr>
      <w:r w:rsidRPr="00335755">
        <w:rPr>
          <w:rFonts w:cs="仿宋_GB2312" w:hint="eastAsia"/>
          <w:sz w:val="28"/>
          <w:szCs w:val="28"/>
        </w:rPr>
        <w:t>根据《政府采购法》第二十七条，采购人采购货物或者服务应当采用公开招标方式的，其具体数额标准，属于中央预算的政府采购项目，由国务院规定；属于地方预算的政府采购项目，由省、自治区、直辖市人民政府规定。由此可见，公开招标的数额标准和采购限额标准并未区分政府集中采购、部门集中采购和分散采购，即无论是政府</w:t>
      </w:r>
      <w:r w:rsidRPr="00335755">
        <w:rPr>
          <w:rFonts w:cs="仿宋_GB2312" w:hint="eastAsia"/>
          <w:sz w:val="28"/>
          <w:szCs w:val="28"/>
        </w:rPr>
        <w:lastRenderedPageBreak/>
        <w:t>集中采购、部门集中采购还是分散采购，应执行一个公开招标的数额标准。自治区的部门集中采购公开招标数额标准也为</w:t>
      </w:r>
      <w:r w:rsidRPr="00335755">
        <w:rPr>
          <w:rFonts w:cs="仿宋_GB2312"/>
          <w:sz w:val="28"/>
          <w:szCs w:val="28"/>
        </w:rPr>
        <w:t xml:space="preserve"> 400 万元；采购限额标准，自治区本级 100 万元、</w:t>
      </w:r>
      <w:r w:rsidRPr="00335755">
        <w:rPr>
          <w:rFonts w:cs="仿宋_GB2312" w:hint="eastAsia"/>
          <w:sz w:val="28"/>
          <w:szCs w:val="28"/>
        </w:rPr>
        <w:t>盟市</w:t>
      </w:r>
      <w:r w:rsidRPr="00335755">
        <w:rPr>
          <w:rFonts w:cs="仿宋_GB2312"/>
          <w:sz w:val="28"/>
          <w:szCs w:val="28"/>
        </w:rPr>
        <w:t xml:space="preserve"> 80 万元、旗县 60 万元。</w:t>
      </w:r>
    </w:p>
    <w:p w14:paraId="3AA7F297" w14:textId="77777777" w:rsidR="00335755" w:rsidRPr="00335755" w:rsidRDefault="00335755" w:rsidP="00680B15">
      <w:pPr>
        <w:pStyle w:val="2"/>
        <w:spacing w:line="360" w:lineRule="auto"/>
        <w:rPr>
          <w:lang w:eastAsia="zh-CN"/>
        </w:rPr>
      </w:pPr>
      <w:bookmarkStart w:id="114" w:name="_Toc45876995"/>
      <w:r w:rsidRPr="00335755">
        <w:rPr>
          <w:rFonts w:hint="eastAsia"/>
          <w:lang w:eastAsia="zh-CN"/>
        </w:rPr>
        <w:t>采购人自行组织政府采购的专业能力和条件不足，是否可以外聘政府采购相关专家协助采购人进行采购？</w:t>
      </w:r>
      <w:bookmarkEnd w:id="114"/>
    </w:p>
    <w:p w14:paraId="58124F30" w14:textId="77777777" w:rsidR="00335755" w:rsidRPr="00335755" w:rsidRDefault="00335755" w:rsidP="00680B15">
      <w:pPr>
        <w:topLinePunct/>
        <w:spacing w:line="360" w:lineRule="auto"/>
        <w:ind w:firstLine="420"/>
        <w:rPr>
          <w:rFonts w:cs="仿宋_GB2312"/>
          <w:sz w:val="28"/>
          <w:szCs w:val="28"/>
        </w:rPr>
      </w:pPr>
      <w:r w:rsidRPr="00335755">
        <w:rPr>
          <w:rFonts w:cs="仿宋_GB2312" w:hint="eastAsia"/>
          <w:sz w:val="28"/>
          <w:szCs w:val="28"/>
        </w:rPr>
        <w:t>根据《政府采购法》第十八条、《政府采购货物和服务招标投标管理办法》（财政部令第</w:t>
      </w:r>
      <w:r w:rsidRPr="00335755">
        <w:rPr>
          <w:rFonts w:cs="仿宋_GB2312"/>
          <w:sz w:val="28"/>
          <w:szCs w:val="28"/>
        </w:rPr>
        <w:t xml:space="preserve"> 87 号）第九条规定，未纳入集中采</w:t>
      </w:r>
      <w:r w:rsidRPr="00335755">
        <w:rPr>
          <w:rFonts w:cs="仿宋_GB2312" w:hint="eastAsia"/>
          <w:sz w:val="28"/>
          <w:szCs w:val="28"/>
        </w:rPr>
        <w:t>购目录的政府采购项目，采购人可以自行采购。采购人自行采购，应当具备编制采购文件、组织采购的能力和条件；有与采购项目专业性相适应的专业人员。采购人如果自行组织采购的能力不足，应当委托专业的采购代理机构实施采购。当然，在需求论证和履约验收环节，采购人可以临时聘请专家来协作自己做好需求论证和验收等工作。财政部《关于进一步</w:t>
      </w:r>
      <w:r w:rsidR="00D05CEC">
        <w:rPr>
          <w:rFonts w:cs="仿宋_GB2312" w:hint="eastAsia"/>
          <w:sz w:val="28"/>
          <w:szCs w:val="28"/>
        </w:rPr>
        <w:t>加强政府采购需求和履约验收管理的指导意见》（财库[</w:t>
      </w:r>
      <w:r w:rsidRPr="00335755">
        <w:rPr>
          <w:rFonts w:cs="仿宋_GB2312"/>
          <w:sz w:val="28"/>
          <w:szCs w:val="28"/>
        </w:rPr>
        <w:t>2016</w:t>
      </w:r>
      <w:r w:rsidR="00D05CEC">
        <w:rPr>
          <w:rFonts w:ascii="MS Mincho" w:eastAsiaTheme="minorEastAsia" w:hAnsi="MS Mincho" w:cs="MS Mincho" w:hint="eastAsia"/>
          <w:sz w:val="28"/>
          <w:szCs w:val="28"/>
        </w:rPr>
        <w:t>]</w:t>
      </w:r>
      <w:r w:rsidRPr="00335755">
        <w:rPr>
          <w:rFonts w:cs="仿宋_GB2312"/>
          <w:sz w:val="28"/>
          <w:szCs w:val="28"/>
        </w:rPr>
        <w:t>205 号）明确，依法加强政府采购需求和履约验收管理，是深化</w:t>
      </w:r>
      <w:r w:rsidRPr="00335755">
        <w:rPr>
          <w:rFonts w:cs="仿宋_GB2312" w:hint="eastAsia"/>
          <w:sz w:val="28"/>
          <w:szCs w:val="28"/>
        </w:rPr>
        <w:t>政府采购制度改革、提高政府采购效率和质量的重要保证。科学合理确定采购需求是加强政府采购源头管理的重要内容，是执行政府采购预算、发挥采购政策功能、落实公平竞争交易规则的重要抓手，在采购活动整体流程中具有承上启下的重要作用。严格规范开展履约验收是加强政府采购结果管理的重要举措，是保证采购质量、开展绩效评价、形成闭环管理的重要环节，对实现采购与预算、资产及财务等管理工作协调联动具有重要意义。由此可见，需求论证和履约验收环</w:t>
      </w:r>
      <w:r w:rsidRPr="00335755">
        <w:rPr>
          <w:rFonts w:cs="仿宋_GB2312" w:hint="eastAsia"/>
          <w:sz w:val="28"/>
          <w:szCs w:val="28"/>
        </w:rPr>
        <w:lastRenderedPageBreak/>
        <w:t>节是政府采购活动的重要环节，其劳务报酬、采购租用场地费可从项目经费或采购结余资金中列支。</w:t>
      </w:r>
    </w:p>
    <w:p w14:paraId="5174D774" w14:textId="77777777" w:rsidR="00335755" w:rsidRPr="00335755" w:rsidRDefault="00335755" w:rsidP="00680B15">
      <w:pPr>
        <w:pStyle w:val="2"/>
        <w:spacing w:line="360" w:lineRule="auto"/>
        <w:rPr>
          <w:lang w:eastAsia="zh-CN"/>
        </w:rPr>
      </w:pPr>
      <w:bookmarkStart w:id="115" w:name="_Toc45876996"/>
      <w:r w:rsidRPr="00335755">
        <w:rPr>
          <w:rFonts w:hint="eastAsia"/>
          <w:lang w:eastAsia="zh-CN"/>
        </w:rPr>
        <w:t>如何区分集采目录内项目和集采目录外项目？例如：“云平台租赁”采购项目，是集中采购目录内的“云计算服务”，还是目录外的“租赁服务”？</w:t>
      </w:r>
      <w:bookmarkEnd w:id="115"/>
    </w:p>
    <w:p w14:paraId="0A7A5004" w14:textId="77777777" w:rsidR="00335755" w:rsidRPr="00335755" w:rsidRDefault="00335755" w:rsidP="00680B15">
      <w:pPr>
        <w:topLinePunct/>
        <w:spacing w:line="360" w:lineRule="auto"/>
        <w:ind w:firstLine="420"/>
        <w:rPr>
          <w:rFonts w:cs="仿宋_GB2312"/>
          <w:sz w:val="28"/>
          <w:szCs w:val="28"/>
        </w:rPr>
      </w:pPr>
      <w:r w:rsidRPr="00335755">
        <w:rPr>
          <w:rFonts w:cs="仿宋_GB2312" w:hint="eastAsia"/>
          <w:sz w:val="28"/>
          <w:szCs w:val="28"/>
        </w:rPr>
        <w:t>“云计算服务”属于《全区集采目录及有关政策（</w:t>
      </w:r>
      <w:r w:rsidRPr="00335755">
        <w:rPr>
          <w:rFonts w:cs="仿宋_GB2312"/>
          <w:sz w:val="28"/>
          <w:szCs w:val="28"/>
        </w:rPr>
        <w:t>2020 年</w:t>
      </w:r>
      <w:r w:rsidRPr="00335755">
        <w:rPr>
          <w:rFonts w:cs="仿宋_GB2312" w:hint="eastAsia"/>
          <w:sz w:val="28"/>
          <w:szCs w:val="28"/>
        </w:rPr>
        <w:t>版）》内必须委托集中采购机构采购的服务，但租赁服务未被列入《全区集采目录及有关政策（</w:t>
      </w:r>
      <w:r w:rsidRPr="00335755">
        <w:rPr>
          <w:rFonts w:cs="仿宋_GB2312"/>
          <w:sz w:val="28"/>
          <w:szCs w:val="28"/>
        </w:rPr>
        <w:t>2020 年版）》内。国务院办公厅</w:t>
      </w:r>
      <w:r w:rsidRPr="00335755">
        <w:rPr>
          <w:rFonts w:cs="仿宋_GB2312" w:hint="eastAsia"/>
          <w:sz w:val="28"/>
          <w:szCs w:val="28"/>
        </w:rPr>
        <w:t>《关于印发中央预算单位政府集中采购目录及标准（</w:t>
      </w:r>
      <w:r w:rsidRPr="00335755">
        <w:rPr>
          <w:rFonts w:cs="仿宋_GB2312"/>
          <w:sz w:val="28"/>
          <w:szCs w:val="28"/>
        </w:rPr>
        <w:t>2020 年版）</w:t>
      </w:r>
      <w:r w:rsidRPr="00335755">
        <w:rPr>
          <w:rFonts w:cs="仿宋_GB2312" w:hint="eastAsia"/>
          <w:sz w:val="28"/>
          <w:szCs w:val="28"/>
        </w:rPr>
        <w:t>的通知》对云计算服务作了备注解释，“指单项或批量金额在</w:t>
      </w:r>
      <w:r w:rsidR="00B604DB">
        <w:rPr>
          <w:rFonts w:cs="仿宋_GB2312"/>
          <w:sz w:val="28"/>
          <w:szCs w:val="28"/>
        </w:rPr>
        <w:t xml:space="preserve"> 100</w:t>
      </w:r>
      <w:r w:rsidRPr="00335755">
        <w:rPr>
          <w:rFonts w:cs="仿宋_GB2312" w:hint="eastAsia"/>
          <w:sz w:val="28"/>
          <w:szCs w:val="28"/>
        </w:rPr>
        <w:t>万元以上的基础设施服务</w:t>
      </w:r>
      <w:r w:rsidRPr="00335755">
        <w:rPr>
          <w:rFonts w:cs="仿宋_GB2312"/>
          <w:sz w:val="28"/>
          <w:szCs w:val="28"/>
        </w:rPr>
        <w:t>( Infrastructure as a Service，Ias)，</w:t>
      </w:r>
      <w:r w:rsidRPr="00335755">
        <w:rPr>
          <w:rFonts w:cs="仿宋_GB2312" w:hint="eastAsia"/>
          <w:sz w:val="28"/>
          <w:szCs w:val="28"/>
        </w:rPr>
        <w:t>包括云主机、块存储、对象存储等，系统集成项目除外”。参考该备注解释，“云平台”的实质就是云计算服务，而“云平台租赁”本质就是通过租赁的形式采购云计算服务，</w:t>
      </w:r>
      <w:r w:rsidRPr="00335755">
        <w:rPr>
          <w:rFonts w:cs="仿宋_GB2312"/>
          <w:sz w:val="28"/>
          <w:szCs w:val="28"/>
        </w:rPr>
        <w:t xml:space="preserve"> 所以，“云平台</w:t>
      </w:r>
      <w:r w:rsidRPr="00335755">
        <w:rPr>
          <w:rFonts w:cs="仿宋_GB2312" w:hint="eastAsia"/>
          <w:sz w:val="28"/>
          <w:szCs w:val="28"/>
        </w:rPr>
        <w:t>租赁”应属于“云计算服务”，应委托给集中采购机构采购。</w:t>
      </w:r>
    </w:p>
    <w:p w14:paraId="115C58E3" w14:textId="77777777" w:rsidR="00335755" w:rsidRPr="00335755" w:rsidRDefault="00335755" w:rsidP="00680B15">
      <w:pPr>
        <w:pStyle w:val="2"/>
        <w:spacing w:line="360" w:lineRule="auto"/>
        <w:rPr>
          <w:lang w:eastAsia="zh-CN"/>
        </w:rPr>
      </w:pPr>
      <w:bookmarkStart w:id="116" w:name="_Toc45876997"/>
      <w:r w:rsidRPr="00335755">
        <w:rPr>
          <w:rFonts w:hint="eastAsia"/>
          <w:lang w:eastAsia="zh-CN"/>
        </w:rPr>
        <w:t>采购限额以上、公开招标数额标准以下的云平台租赁服务应如何选择采购方式？在采购该类服务时应注意哪些事项？</w:t>
      </w:r>
      <w:bookmarkEnd w:id="116"/>
    </w:p>
    <w:p w14:paraId="1ECAAF1E" w14:textId="77777777" w:rsidR="00335755" w:rsidRPr="00335755" w:rsidRDefault="00335755" w:rsidP="00680B15">
      <w:pPr>
        <w:topLinePunct/>
        <w:spacing w:line="360" w:lineRule="auto"/>
        <w:rPr>
          <w:rFonts w:cs="仿宋_GB2312"/>
          <w:sz w:val="28"/>
          <w:szCs w:val="28"/>
        </w:rPr>
      </w:pPr>
      <w:r w:rsidRPr="00335755">
        <w:rPr>
          <w:rFonts w:cs="仿宋_GB2312" w:hint="eastAsia"/>
          <w:sz w:val="28"/>
          <w:szCs w:val="28"/>
        </w:rPr>
        <w:t>采购限额以上、公开招标数额标准以下的云平台租赁服务采购可参考车辆维修保养服务，适用竞争性磋商或者竞争性谈判采购方式。对于</w:t>
      </w:r>
      <w:r w:rsidRPr="00335755">
        <w:rPr>
          <w:rFonts w:cs="仿宋_GB2312" w:hint="eastAsia"/>
          <w:sz w:val="28"/>
          <w:szCs w:val="28"/>
        </w:rPr>
        <w:lastRenderedPageBreak/>
        <w:t>政府购买云平台租赁服务，在有预算保障的前提下，可以采用续期采购方式，一年一签合同，总的合同期限不超过三年履行时间。但云平台租赁服务有其特殊性，对安全性、技术要求较高，采购该类服务时应注意以下事项：</w:t>
      </w:r>
    </w:p>
    <w:p w14:paraId="60ACE3A5" w14:textId="77777777" w:rsidR="00B604DB" w:rsidRDefault="00335755" w:rsidP="00680B15">
      <w:pPr>
        <w:topLinePunct/>
        <w:spacing w:line="360" w:lineRule="auto"/>
        <w:ind w:firstLine="420"/>
        <w:rPr>
          <w:rFonts w:cs="仿宋_GB2312"/>
          <w:sz w:val="28"/>
          <w:szCs w:val="28"/>
        </w:rPr>
      </w:pPr>
      <w:r w:rsidRPr="00335755">
        <w:rPr>
          <w:rFonts w:cs="仿宋_GB2312" w:hint="eastAsia"/>
          <w:sz w:val="28"/>
          <w:szCs w:val="28"/>
        </w:rPr>
        <w:t>一是采购人明确采购需求，了解自身需要何种类型的云平台，不过度配臵，增加费用。</w:t>
      </w:r>
    </w:p>
    <w:p w14:paraId="63A6114C" w14:textId="77777777" w:rsidR="00B604DB" w:rsidRDefault="00335755" w:rsidP="00680B15">
      <w:pPr>
        <w:topLinePunct/>
        <w:spacing w:line="360" w:lineRule="auto"/>
        <w:ind w:firstLine="420"/>
        <w:rPr>
          <w:rFonts w:cs="仿宋_GB2312"/>
          <w:sz w:val="28"/>
          <w:szCs w:val="28"/>
        </w:rPr>
      </w:pPr>
      <w:r w:rsidRPr="00335755">
        <w:rPr>
          <w:rFonts w:cs="仿宋_GB2312" w:hint="eastAsia"/>
          <w:sz w:val="28"/>
          <w:szCs w:val="28"/>
        </w:rPr>
        <w:t>二是在招标文件中明确要求投标人必须严格遵守相关保密规定，对采购人提供的相关技术情报和资料及在履行合同中知悉的采购人的技术信息和经验信息进行保密。</w:t>
      </w:r>
    </w:p>
    <w:p w14:paraId="74F28113" w14:textId="77777777" w:rsidR="00335755" w:rsidRPr="00335755" w:rsidRDefault="00335755" w:rsidP="00680B15">
      <w:pPr>
        <w:topLinePunct/>
        <w:spacing w:line="360" w:lineRule="auto"/>
        <w:ind w:firstLine="420"/>
        <w:rPr>
          <w:rFonts w:cs="仿宋_GB2312"/>
          <w:sz w:val="28"/>
          <w:szCs w:val="28"/>
        </w:rPr>
      </w:pPr>
      <w:r w:rsidRPr="00335755">
        <w:rPr>
          <w:rFonts w:cs="仿宋_GB2312" w:hint="eastAsia"/>
          <w:sz w:val="28"/>
          <w:szCs w:val="28"/>
        </w:rPr>
        <w:t>三是因云平台租赁服务对技术要求较高，发布两次竞争性磋商公告或竞争性谈判公告都只有一家供应商报名，经专家论证，若采购文件没有倾向性或者排他性条款，可以报财政部门改为单一来源采购方式。</w:t>
      </w:r>
    </w:p>
    <w:p w14:paraId="164EA865" w14:textId="77777777" w:rsidR="00335755" w:rsidRPr="00335755" w:rsidRDefault="00335755" w:rsidP="00680B15">
      <w:pPr>
        <w:pStyle w:val="2"/>
        <w:spacing w:line="360" w:lineRule="auto"/>
      </w:pPr>
      <w:bookmarkStart w:id="117" w:name="_Toc45876998"/>
      <w:r w:rsidRPr="00335755">
        <w:rPr>
          <w:rFonts w:hint="eastAsia"/>
        </w:rPr>
        <w:t>如何合理划分标段？</w:t>
      </w:r>
      <w:bookmarkEnd w:id="117"/>
    </w:p>
    <w:p w14:paraId="629EF325" w14:textId="77777777" w:rsidR="00335755" w:rsidRPr="00335755" w:rsidRDefault="00335755" w:rsidP="00680B15">
      <w:pPr>
        <w:topLinePunct/>
        <w:spacing w:line="360" w:lineRule="auto"/>
        <w:ind w:firstLine="420"/>
        <w:rPr>
          <w:rFonts w:cs="仿宋_GB2312"/>
          <w:sz w:val="28"/>
          <w:szCs w:val="28"/>
        </w:rPr>
      </w:pPr>
      <w:r w:rsidRPr="00335755">
        <w:rPr>
          <w:rFonts w:cs="仿宋_GB2312" w:hint="eastAsia"/>
          <w:sz w:val="28"/>
          <w:szCs w:val="28"/>
        </w:rPr>
        <w:t>政府采购相关法律法规、部门规章及规范性文件，对于标段划分没有作出规定。但在采购实践中，把一个大项目划分为若干标段实施采购，对于采购人来说，可加快项目实施，分散采购风险；对于供应商来说，可选择自身优势明显的标段参与竞争。但采购人在划分标段时应注意以下两点，避免带来不必要的质疑、投诉和废标风险。一是采购规模较小、采购项目品类单一的不适合划分标段。采购品目种类繁多的，采购人可考虑结合采购品目的用途、功能适当划分标段，不</w:t>
      </w:r>
      <w:r w:rsidRPr="00335755">
        <w:rPr>
          <w:rFonts w:cs="仿宋_GB2312" w:hint="eastAsia"/>
          <w:sz w:val="28"/>
          <w:szCs w:val="28"/>
        </w:rPr>
        <w:lastRenderedPageBreak/>
        <w:t>可强行分拆标段进行打包采购。二是采购项目中有单体金额占比较大的品目，又有金额占比较小、但数量较多的品目，采购人可以考虑把数量少、占比大的货物单独设立一个标段，把数量多、功能类似的品目合在一起作为另一个标段。具体如何分包分标段，要看采购人的具体要求，对于分包分标段的约定，应当在采购文件中进行明确。</w:t>
      </w:r>
    </w:p>
    <w:p w14:paraId="06E2C516" w14:textId="77777777" w:rsidR="00335755" w:rsidRPr="00335755" w:rsidRDefault="00335755" w:rsidP="00680B15">
      <w:pPr>
        <w:pStyle w:val="2"/>
        <w:spacing w:line="360" w:lineRule="auto"/>
        <w:rPr>
          <w:lang w:eastAsia="zh-CN"/>
        </w:rPr>
      </w:pPr>
      <w:bookmarkStart w:id="118" w:name="_Toc45876999"/>
      <w:r w:rsidRPr="00335755">
        <w:rPr>
          <w:rFonts w:hint="eastAsia"/>
          <w:lang w:eastAsia="zh-CN"/>
        </w:rPr>
        <w:t>化整为零规避公开招标应承担什么法律责任？</w:t>
      </w:r>
      <w:bookmarkEnd w:id="118"/>
    </w:p>
    <w:p w14:paraId="44AF8D05" w14:textId="77777777" w:rsidR="00335755" w:rsidRPr="00335755" w:rsidRDefault="00335755" w:rsidP="00680B15">
      <w:pPr>
        <w:topLinePunct/>
        <w:spacing w:line="360" w:lineRule="auto"/>
        <w:ind w:firstLine="420"/>
        <w:rPr>
          <w:rFonts w:cs="仿宋_GB2312"/>
          <w:sz w:val="28"/>
          <w:szCs w:val="28"/>
        </w:rPr>
      </w:pPr>
      <w:r w:rsidRPr="00335755">
        <w:rPr>
          <w:rFonts w:cs="仿宋_GB2312" w:hint="eastAsia"/>
          <w:sz w:val="28"/>
          <w:szCs w:val="28"/>
        </w:rPr>
        <w:t>《政府采购法实施条例》第二十八条规定，在一个财政年度内，采购人将一个预算项目下的同一品目或者类别的货物、服务采用公开招标以外的方式多次采购，累计资金数额超过公开招标数额标准的，属于以化整为零方式规避公开招标。例外情形有两种：项目预算调整，或者经批准采用公开招标以外方式采购。比如，印刷业务。采购人印刷票据、书籍、文件等各项印刷业务，单项</w:t>
      </w:r>
      <w:r w:rsidRPr="00335755">
        <w:rPr>
          <w:rFonts w:cs="仿宋_GB2312"/>
          <w:sz w:val="28"/>
          <w:szCs w:val="28"/>
        </w:rPr>
        <w:t xml:space="preserve"> 100 万元以上，年度累计超过 400 万元，则应对同一</w:t>
      </w:r>
      <w:r w:rsidRPr="00335755">
        <w:rPr>
          <w:rFonts w:cs="仿宋_GB2312" w:hint="eastAsia"/>
          <w:sz w:val="28"/>
          <w:szCs w:val="28"/>
        </w:rPr>
        <w:t>项下的印刷项目进行公开招标。若对各项印刷业务进行拆分采购，则属于化整为零规避公开招标。《政府采购法实施条例》第六十七条明确了化整为零规避公开招标应承担的法律责任——将应当进行公开招标的项目化整为零或者以其他任何方式规避公开招标，由财政部门责令限期改正，给予警告，对直接负责的主管人员和其他直接责任人员依法给予处分，并予以通报。自治区对于化整为零规避公开招标的行为，将依法追究相关人员责任。</w:t>
      </w:r>
    </w:p>
    <w:p w14:paraId="1DC1E338" w14:textId="77777777" w:rsidR="00335755" w:rsidRPr="00335755" w:rsidRDefault="00335755" w:rsidP="00680B15">
      <w:pPr>
        <w:pStyle w:val="2"/>
        <w:spacing w:line="360" w:lineRule="auto"/>
        <w:rPr>
          <w:lang w:eastAsia="zh-CN"/>
        </w:rPr>
      </w:pPr>
      <w:bookmarkStart w:id="119" w:name="_Toc45877000"/>
      <w:r w:rsidRPr="00335755">
        <w:rPr>
          <w:rFonts w:hint="eastAsia"/>
          <w:lang w:eastAsia="zh-CN"/>
        </w:rPr>
        <w:lastRenderedPageBreak/>
        <w:t>采购人应如何建立健全内控制度？</w:t>
      </w:r>
      <w:bookmarkEnd w:id="119"/>
    </w:p>
    <w:p w14:paraId="32368C20" w14:textId="77777777" w:rsidR="00335755" w:rsidRPr="00335755" w:rsidRDefault="00335755" w:rsidP="00680B15">
      <w:pPr>
        <w:topLinePunct/>
        <w:spacing w:line="360" w:lineRule="auto"/>
        <w:ind w:firstLine="420"/>
        <w:rPr>
          <w:rFonts w:cs="仿宋_GB2312"/>
          <w:sz w:val="28"/>
          <w:szCs w:val="28"/>
        </w:rPr>
      </w:pPr>
      <w:r w:rsidRPr="00335755">
        <w:rPr>
          <w:rFonts w:cs="仿宋_GB2312" w:hint="eastAsia"/>
          <w:sz w:val="28"/>
          <w:szCs w:val="28"/>
        </w:rPr>
        <w:t>采购人应按照《财政部关于加强政府采购活动内部控制管理</w:t>
      </w:r>
      <w:r w:rsidR="00D05CEC">
        <w:rPr>
          <w:rFonts w:cs="仿宋_GB2312" w:hint="eastAsia"/>
          <w:sz w:val="28"/>
          <w:szCs w:val="28"/>
        </w:rPr>
        <w:t>的指导意见》（财库[</w:t>
      </w:r>
      <w:r w:rsidRPr="00335755">
        <w:rPr>
          <w:rFonts w:cs="仿宋_GB2312"/>
          <w:sz w:val="28"/>
          <w:szCs w:val="28"/>
        </w:rPr>
        <w:t>2016</w:t>
      </w:r>
      <w:r w:rsidR="00D05CEC">
        <w:rPr>
          <w:rFonts w:ascii="MS Mincho" w:eastAsiaTheme="minorEastAsia" w:hAnsi="MS Mincho" w:cs="MS Mincho" w:hint="eastAsia"/>
          <w:sz w:val="28"/>
          <w:szCs w:val="28"/>
        </w:rPr>
        <w:t>]</w:t>
      </w:r>
      <w:r w:rsidRPr="00335755">
        <w:rPr>
          <w:rFonts w:hint="eastAsia"/>
          <w:sz w:val="28"/>
          <w:szCs w:val="28"/>
        </w:rPr>
        <w:t xml:space="preserve">99 </w:t>
      </w:r>
      <w:r w:rsidRPr="00335755">
        <w:rPr>
          <w:rFonts w:cs="仿宋_GB2312"/>
          <w:sz w:val="28"/>
          <w:szCs w:val="28"/>
        </w:rPr>
        <w:t>号）的要求，结合自身实际，制</w:t>
      </w:r>
      <w:r w:rsidRPr="00335755">
        <w:rPr>
          <w:rFonts w:cs="仿宋_GB2312" w:hint="eastAsia"/>
          <w:sz w:val="28"/>
          <w:szCs w:val="28"/>
        </w:rPr>
        <w:t>定本单位的政府采购内控制度，堵塞管理漏洞，强化内控执行。采购人的内控制度建设应把握四个原则：一是明晰事权，依法履职尽责；二是合理设岗，强化权责对应；三是分级授权，推动科学决策；四是优化流程，实现重点管控。</w:t>
      </w:r>
    </w:p>
    <w:p w14:paraId="71AA649D" w14:textId="77777777" w:rsidR="00335755" w:rsidRPr="00335755" w:rsidRDefault="00335755" w:rsidP="00680B15">
      <w:pPr>
        <w:topLinePunct/>
        <w:spacing w:line="360" w:lineRule="auto"/>
        <w:ind w:firstLine="420"/>
        <w:rPr>
          <w:rFonts w:cs="仿宋_GB2312"/>
          <w:sz w:val="28"/>
          <w:szCs w:val="28"/>
        </w:rPr>
      </w:pPr>
      <w:r w:rsidRPr="00335755">
        <w:rPr>
          <w:rFonts w:cs="仿宋_GB2312" w:hint="eastAsia"/>
          <w:sz w:val="28"/>
          <w:szCs w:val="28"/>
        </w:rPr>
        <w:t>具体来说，采购人的内控制度建设上应重点关注以下三个方面：一是在环节控制、制度控制、岗位控制上应有明确的规定；二是采购需求制定与内部审核、采购文件编制与复核、合签订与履约验收等岗位之间相互分离；三是采购实施部门、资产管理部门、财务核算部门、纪检监察、审计部门相互监督、相互制约。</w:t>
      </w:r>
    </w:p>
    <w:p w14:paraId="30E2D5B2" w14:textId="77777777" w:rsidR="00335755" w:rsidRPr="00335755" w:rsidRDefault="00335755" w:rsidP="00680B15">
      <w:pPr>
        <w:pStyle w:val="2"/>
        <w:spacing w:line="360" w:lineRule="auto"/>
        <w:rPr>
          <w:lang w:eastAsia="zh-CN"/>
        </w:rPr>
      </w:pPr>
      <w:bookmarkStart w:id="120" w:name="_Toc45877001"/>
      <w:r w:rsidRPr="00335755">
        <w:rPr>
          <w:rFonts w:hint="eastAsia"/>
          <w:lang w:eastAsia="zh-CN"/>
        </w:rPr>
        <w:t>盟市、旗县是否必须执行自治区财政厅一体化系统中的政府采购流程？</w:t>
      </w:r>
      <w:bookmarkEnd w:id="120"/>
    </w:p>
    <w:p w14:paraId="092CCE7B" w14:textId="77777777" w:rsidR="00335755" w:rsidRPr="00335755" w:rsidRDefault="00335755" w:rsidP="00680B15">
      <w:pPr>
        <w:topLinePunct/>
        <w:spacing w:line="360" w:lineRule="auto"/>
        <w:ind w:firstLine="420"/>
        <w:rPr>
          <w:rFonts w:cs="仿宋_GB2312"/>
          <w:sz w:val="28"/>
          <w:szCs w:val="28"/>
        </w:rPr>
      </w:pPr>
      <w:r w:rsidRPr="00335755">
        <w:rPr>
          <w:rFonts w:cs="仿宋_GB2312"/>
          <w:sz w:val="28"/>
          <w:szCs w:val="28"/>
        </w:rPr>
        <w:t>2020 年 3 月，内蒙古自治区财政厅发布了《构建政府采购</w:t>
      </w:r>
      <w:r w:rsidRPr="00335755">
        <w:rPr>
          <w:rFonts w:cs="仿宋_GB2312" w:hint="eastAsia"/>
          <w:sz w:val="28"/>
          <w:szCs w:val="28"/>
        </w:rPr>
        <w:t>“全区一张网”实施方案》（以下简称《方案》）。《方案》要求，实施“互联网</w:t>
      </w:r>
      <w:r w:rsidRPr="00335755">
        <w:rPr>
          <w:rFonts w:cs="仿宋_GB2312"/>
          <w:sz w:val="28"/>
          <w:szCs w:val="28"/>
        </w:rPr>
        <w:t>+政府采购”，构建政府采购“全区一张网”，重塑</w:t>
      </w:r>
      <w:r w:rsidRPr="00335755">
        <w:rPr>
          <w:rFonts w:cs="仿宋_GB2312" w:hint="eastAsia"/>
          <w:sz w:val="28"/>
          <w:szCs w:val="28"/>
        </w:rPr>
        <w:t>政府采购信息化运行模式，将政府采购信息化工作纳入财政核心业务一体化建设中统筹规划。</w:t>
      </w:r>
      <w:r w:rsidRPr="00335755">
        <w:rPr>
          <w:rFonts w:cs="仿宋_GB2312"/>
          <w:sz w:val="28"/>
          <w:szCs w:val="28"/>
        </w:rPr>
        <w:t>2020 年底前，在全区范围内统一</w:t>
      </w:r>
      <w:r w:rsidRPr="00335755">
        <w:rPr>
          <w:rFonts w:cs="仿宋_GB2312" w:hint="eastAsia"/>
          <w:sz w:val="28"/>
          <w:szCs w:val="28"/>
        </w:rPr>
        <w:t>政府采购信息发布平台，统一政府采购业务办理平台，实现与财政核心业务一体化系统的实时对接、业务协同，初步构建政府采</w:t>
      </w:r>
      <w:r w:rsidR="000074BD">
        <w:rPr>
          <w:rFonts w:cs="仿宋_GB2312" w:hint="eastAsia"/>
          <w:sz w:val="28"/>
          <w:szCs w:val="28"/>
        </w:rPr>
        <w:t>购“全区一张网”总体框架</w:t>
      </w:r>
      <w:r w:rsidRPr="00335755">
        <w:rPr>
          <w:rFonts w:cs="仿宋_GB2312" w:hint="eastAsia"/>
          <w:sz w:val="28"/>
          <w:szCs w:val="28"/>
        </w:rPr>
        <w:lastRenderedPageBreak/>
        <w:t>为确保政府采购“全区一张网”工作的顺利实施，按照“统一规划，分步实施”的原则，</w:t>
      </w:r>
      <w:r w:rsidRPr="00335755">
        <w:rPr>
          <w:rFonts w:cs="仿宋_GB2312"/>
          <w:sz w:val="28"/>
          <w:szCs w:val="28"/>
        </w:rPr>
        <w:t>2020 年</w:t>
      </w:r>
      <w:r w:rsidR="000074BD">
        <w:rPr>
          <w:rFonts w:cs="仿宋_GB2312"/>
          <w:sz w:val="28"/>
          <w:szCs w:val="28"/>
        </w:rPr>
        <w:t xml:space="preserve"> 6</w:t>
      </w:r>
      <w:r w:rsidRPr="00335755">
        <w:rPr>
          <w:rFonts w:cs="仿宋_GB2312" w:hint="eastAsia"/>
          <w:sz w:val="28"/>
          <w:szCs w:val="28"/>
        </w:rPr>
        <w:t>月，先行选择部分盟市（含旗县区）进行试点；</w:t>
      </w:r>
      <w:r w:rsidRPr="00335755">
        <w:rPr>
          <w:rFonts w:cs="仿宋_GB2312"/>
          <w:sz w:val="28"/>
          <w:szCs w:val="28"/>
        </w:rPr>
        <w:t>2021 年 1 月，</w:t>
      </w:r>
      <w:r w:rsidRPr="00335755">
        <w:rPr>
          <w:rFonts w:cs="仿宋_GB2312" w:hint="eastAsia"/>
          <w:sz w:val="28"/>
          <w:szCs w:val="28"/>
        </w:rPr>
        <w:t>所有盟市（含旗县区）全部上线运行。</w:t>
      </w:r>
      <w:r w:rsidRPr="00335755">
        <w:rPr>
          <w:rFonts w:cs="仿宋_GB2312"/>
          <w:sz w:val="28"/>
          <w:szCs w:val="28"/>
        </w:rPr>
        <w:t>2021 年 1 月之前，未纳入试点的盟市（含旗县）可不执行自</w:t>
      </w:r>
      <w:r w:rsidRPr="00335755">
        <w:rPr>
          <w:rFonts w:cs="仿宋_GB2312" w:hint="eastAsia"/>
          <w:sz w:val="28"/>
          <w:szCs w:val="28"/>
        </w:rPr>
        <w:t>治区财政厅一体化系统中的政府采购流程。但</w:t>
      </w:r>
      <w:r w:rsidRPr="00335755">
        <w:rPr>
          <w:rFonts w:cs="仿宋_GB2312"/>
          <w:sz w:val="28"/>
          <w:szCs w:val="28"/>
        </w:rPr>
        <w:t xml:space="preserve"> 2021 年 1 月后，盟</w:t>
      </w:r>
      <w:r w:rsidRPr="00335755">
        <w:rPr>
          <w:rFonts w:cs="仿宋_GB2312" w:hint="eastAsia"/>
          <w:sz w:val="28"/>
          <w:szCs w:val="28"/>
        </w:rPr>
        <w:t>市（旗县）应当执行自治区财政厅一体化系统中的政府采购流程。</w:t>
      </w:r>
    </w:p>
    <w:p w14:paraId="16F9FCBC" w14:textId="77777777" w:rsidR="00335755" w:rsidRPr="00335755" w:rsidRDefault="00335755" w:rsidP="00680B15">
      <w:pPr>
        <w:pStyle w:val="2"/>
        <w:spacing w:line="360" w:lineRule="auto"/>
        <w:rPr>
          <w:lang w:eastAsia="zh-CN"/>
        </w:rPr>
      </w:pPr>
      <w:bookmarkStart w:id="121" w:name="_Toc45877002"/>
      <w:r w:rsidRPr="00335755">
        <w:rPr>
          <w:rFonts w:hint="eastAsia"/>
          <w:lang w:eastAsia="zh-CN"/>
        </w:rPr>
        <w:t>是否所有部门都要制定部门集中采购目录？省级部门制定部门集中目录的，是否统管至盟市、旗县？</w:t>
      </w:r>
      <w:bookmarkEnd w:id="121"/>
    </w:p>
    <w:p w14:paraId="0F6166AE" w14:textId="77777777" w:rsidR="0079119E" w:rsidRDefault="00335755" w:rsidP="00680B15">
      <w:pPr>
        <w:topLinePunct/>
        <w:spacing w:line="360" w:lineRule="auto"/>
        <w:ind w:firstLine="420"/>
        <w:rPr>
          <w:rFonts w:cs="仿宋_GB2312"/>
          <w:sz w:val="28"/>
          <w:szCs w:val="28"/>
        </w:rPr>
      </w:pPr>
      <w:r w:rsidRPr="00335755">
        <w:rPr>
          <w:rFonts w:cs="仿宋_GB2312" w:hint="eastAsia"/>
          <w:sz w:val="28"/>
          <w:szCs w:val="28"/>
        </w:rPr>
        <w:t>部门集中采购目录由省级部门统一制定，盟市、旗（县、区）级按照省级部门制定的目录执行，不得另行制定部门集中采购目录。各部门可结合自身业务和行业特点自行决定是否需要制定部门集中采购目录，如需制定，须报自治区财政厅备案后实施。</w:t>
      </w:r>
    </w:p>
    <w:p w14:paraId="26ACE566" w14:textId="77777777" w:rsidR="0079119E" w:rsidRPr="00962BB8" w:rsidRDefault="00962BB8" w:rsidP="00680B15">
      <w:pPr>
        <w:topLinePunct/>
        <w:spacing w:line="360" w:lineRule="auto"/>
        <w:rPr>
          <w:rFonts w:ascii="Calibri Light" w:hAnsi="Calibri Light" w:cs="Mongolian Baiti"/>
          <w:b/>
          <w:bCs/>
          <w:sz w:val="32"/>
          <w:szCs w:val="32"/>
          <w:lang w:val="zh-CN" w:bidi="en-US"/>
        </w:rPr>
      </w:pPr>
      <w:r w:rsidRPr="00962BB8">
        <w:rPr>
          <w:rFonts w:ascii="Calibri Light" w:hAnsi="Calibri Light" w:cs="Mongolian Baiti" w:hint="eastAsia"/>
          <w:b/>
          <w:bCs/>
          <w:sz w:val="32"/>
          <w:szCs w:val="32"/>
          <w:lang w:val="zh-CN" w:bidi="en-US"/>
        </w:rPr>
        <w:t>3</w:t>
      </w:r>
      <w:r w:rsidRPr="00962BB8">
        <w:rPr>
          <w:rFonts w:ascii="Calibri Light" w:hAnsi="Calibri Light" w:cs="Mongolian Baiti" w:hint="eastAsia"/>
          <w:b/>
          <w:bCs/>
          <w:sz w:val="32"/>
          <w:szCs w:val="32"/>
          <w:lang w:val="zh-CN" w:bidi="en-US"/>
        </w:rPr>
        <w:t>、相关表样</w:t>
      </w:r>
    </w:p>
    <w:p w14:paraId="51E938C5" w14:textId="77777777" w:rsidR="0079119E" w:rsidRDefault="008C6FA3" w:rsidP="00680B15">
      <w:pPr>
        <w:widowControl w:val="0"/>
        <w:spacing w:line="360" w:lineRule="auto"/>
        <w:jc w:val="both"/>
        <w:rPr>
          <w:rFonts w:ascii="仿宋" w:eastAsia="仿宋" w:hAnsi="仿宋"/>
          <w:b/>
          <w:bCs/>
          <w:color w:val="000000"/>
          <w:sz w:val="32"/>
          <w:szCs w:val="32"/>
        </w:rPr>
      </w:pPr>
      <w:bookmarkStart w:id="122" w:name="_Toc16920"/>
      <w:r>
        <w:rPr>
          <w:rFonts w:ascii="仿宋" w:eastAsia="仿宋" w:hAnsi="仿宋" w:hint="eastAsia"/>
          <w:b/>
          <w:bCs/>
          <w:color w:val="000000"/>
          <w:sz w:val="32"/>
          <w:szCs w:val="32"/>
        </w:rPr>
        <w:t>附件1：</w:t>
      </w:r>
      <w:bookmarkEnd w:id="122"/>
    </w:p>
    <w:p w14:paraId="7B33B8AD" w14:textId="77777777" w:rsidR="0079119E" w:rsidRDefault="008C6FA3" w:rsidP="00680B15">
      <w:pPr>
        <w:widowControl w:val="0"/>
        <w:spacing w:line="360" w:lineRule="auto"/>
        <w:jc w:val="center"/>
        <w:rPr>
          <w:b/>
          <w:color w:val="000000"/>
          <w:sz w:val="36"/>
          <w:szCs w:val="36"/>
        </w:rPr>
      </w:pPr>
      <w:r>
        <w:rPr>
          <w:rFonts w:hint="eastAsia"/>
          <w:b/>
          <w:color w:val="000000"/>
          <w:sz w:val="36"/>
          <w:szCs w:val="36"/>
        </w:rPr>
        <w:t>政府采购项目备案书</w:t>
      </w:r>
    </w:p>
    <w:p w14:paraId="0A40C042" w14:textId="77777777" w:rsidR="0079119E" w:rsidRDefault="008C6FA3" w:rsidP="00680B15">
      <w:pPr>
        <w:widowControl w:val="0"/>
        <w:spacing w:line="360" w:lineRule="auto"/>
        <w:ind w:firstLineChars="2900" w:firstLine="6380"/>
        <w:jc w:val="both"/>
        <w:rPr>
          <w:b/>
          <w:color w:val="000000"/>
          <w:sz w:val="36"/>
          <w:szCs w:val="36"/>
        </w:rPr>
      </w:pPr>
      <w:r>
        <w:rPr>
          <w:rFonts w:hint="eastAsia"/>
          <w:color w:val="000000"/>
          <w:sz w:val="22"/>
          <w:szCs w:val="22"/>
        </w:rPr>
        <w:t>备案文号：</w:t>
      </w:r>
    </w:p>
    <w:tbl>
      <w:tblPr>
        <w:tblW w:w="8287" w:type="dxa"/>
        <w:jc w:val="center"/>
        <w:tblLayout w:type="fixed"/>
        <w:tblCellMar>
          <w:left w:w="0" w:type="dxa"/>
          <w:right w:w="0" w:type="dxa"/>
        </w:tblCellMar>
        <w:tblLook w:val="04A0" w:firstRow="1" w:lastRow="0" w:firstColumn="1" w:lastColumn="0" w:noHBand="0" w:noVBand="1"/>
      </w:tblPr>
      <w:tblGrid>
        <w:gridCol w:w="1522"/>
        <w:gridCol w:w="1874"/>
        <w:gridCol w:w="1634"/>
        <w:gridCol w:w="3257"/>
      </w:tblGrid>
      <w:tr w:rsidR="0079119E" w14:paraId="444C99EB" w14:textId="77777777">
        <w:trPr>
          <w:trHeight w:val="501"/>
          <w:jc w:val="center"/>
        </w:trPr>
        <w:tc>
          <w:tcPr>
            <w:tcW w:w="1522" w:type="dxa"/>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right w:w="12" w:type="dxa"/>
            </w:tcMar>
            <w:vAlign w:val="center"/>
          </w:tcPr>
          <w:p w14:paraId="711C5DBE" w14:textId="77777777" w:rsidR="0079119E" w:rsidRDefault="008C6FA3" w:rsidP="00680B15">
            <w:pPr>
              <w:spacing w:line="360" w:lineRule="auto"/>
              <w:jc w:val="center"/>
              <w:textAlignment w:val="center"/>
              <w:rPr>
                <w:color w:val="000000"/>
                <w:sz w:val="22"/>
                <w:szCs w:val="22"/>
              </w:rPr>
            </w:pPr>
            <w:r>
              <w:rPr>
                <w:rFonts w:hint="eastAsia"/>
                <w:color w:val="000000"/>
                <w:sz w:val="22"/>
                <w:szCs w:val="22"/>
              </w:rPr>
              <w:t>采购单位</w:t>
            </w:r>
          </w:p>
        </w:tc>
        <w:tc>
          <w:tcPr>
            <w:tcW w:w="6765" w:type="dxa"/>
            <w:gridSpan w:val="3"/>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right w:w="12" w:type="dxa"/>
            </w:tcMar>
            <w:vAlign w:val="center"/>
          </w:tcPr>
          <w:p w14:paraId="684543F2" w14:textId="77777777" w:rsidR="0079119E" w:rsidRDefault="0079119E" w:rsidP="00680B15">
            <w:pPr>
              <w:spacing w:line="360" w:lineRule="auto"/>
              <w:jc w:val="center"/>
              <w:rPr>
                <w:color w:val="000000"/>
                <w:sz w:val="22"/>
                <w:szCs w:val="22"/>
              </w:rPr>
            </w:pPr>
          </w:p>
        </w:tc>
      </w:tr>
      <w:tr w:rsidR="0079119E" w14:paraId="11D0AFF2" w14:textId="77777777">
        <w:trPr>
          <w:trHeight w:val="501"/>
          <w:jc w:val="center"/>
        </w:trPr>
        <w:tc>
          <w:tcPr>
            <w:tcW w:w="1522" w:type="dxa"/>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right w:w="12" w:type="dxa"/>
            </w:tcMar>
            <w:vAlign w:val="center"/>
          </w:tcPr>
          <w:p w14:paraId="49B9A1A4" w14:textId="77777777" w:rsidR="0079119E" w:rsidRDefault="008C6FA3" w:rsidP="00680B15">
            <w:pPr>
              <w:spacing w:line="360" w:lineRule="auto"/>
              <w:jc w:val="center"/>
              <w:textAlignment w:val="center"/>
              <w:rPr>
                <w:color w:val="000000"/>
                <w:sz w:val="22"/>
                <w:szCs w:val="22"/>
              </w:rPr>
            </w:pPr>
            <w:r>
              <w:rPr>
                <w:rFonts w:hint="eastAsia"/>
                <w:color w:val="000000"/>
                <w:sz w:val="22"/>
                <w:szCs w:val="22"/>
              </w:rPr>
              <w:t>项目名称</w:t>
            </w:r>
          </w:p>
        </w:tc>
        <w:tc>
          <w:tcPr>
            <w:tcW w:w="6765" w:type="dxa"/>
            <w:gridSpan w:val="3"/>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right w:w="12" w:type="dxa"/>
            </w:tcMar>
            <w:vAlign w:val="center"/>
          </w:tcPr>
          <w:p w14:paraId="717ADF2D" w14:textId="77777777" w:rsidR="0079119E" w:rsidRDefault="0079119E" w:rsidP="00680B15">
            <w:pPr>
              <w:spacing w:line="360" w:lineRule="auto"/>
              <w:jc w:val="center"/>
              <w:rPr>
                <w:color w:val="000000"/>
                <w:sz w:val="22"/>
                <w:szCs w:val="22"/>
              </w:rPr>
            </w:pPr>
          </w:p>
        </w:tc>
      </w:tr>
      <w:tr w:rsidR="0079119E" w14:paraId="0EB94588" w14:textId="77777777">
        <w:trPr>
          <w:trHeight w:val="501"/>
          <w:jc w:val="center"/>
        </w:trPr>
        <w:tc>
          <w:tcPr>
            <w:tcW w:w="1522" w:type="dxa"/>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right w:w="12" w:type="dxa"/>
            </w:tcMar>
            <w:vAlign w:val="center"/>
          </w:tcPr>
          <w:p w14:paraId="0DFA8E4A" w14:textId="77777777" w:rsidR="0079119E" w:rsidRDefault="008C6FA3" w:rsidP="00680B15">
            <w:pPr>
              <w:spacing w:line="360" w:lineRule="auto"/>
              <w:jc w:val="center"/>
              <w:textAlignment w:val="center"/>
              <w:rPr>
                <w:color w:val="000000"/>
                <w:sz w:val="22"/>
                <w:szCs w:val="22"/>
              </w:rPr>
            </w:pPr>
            <w:r>
              <w:rPr>
                <w:rFonts w:hint="eastAsia"/>
                <w:color w:val="000000"/>
                <w:sz w:val="22"/>
                <w:szCs w:val="22"/>
              </w:rPr>
              <w:t>联系人</w:t>
            </w:r>
          </w:p>
        </w:tc>
        <w:tc>
          <w:tcPr>
            <w:tcW w:w="1874" w:type="dxa"/>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right w:w="12" w:type="dxa"/>
            </w:tcMar>
            <w:vAlign w:val="center"/>
          </w:tcPr>
          <w:p w14:paraId="60316946" w14:textId="77777777" w:rsidR="0079119E" w:rsidRDefault="0079119E" w:rsidP="00680B15">
            <w:pPr>
              <w:spacing w:line="360" w:lineRule="auto"/>
              <w:jc w:val="center"/>
              <w:rPr>
                <w:color w:val="000000"/>
                <w:sz w:val="22"/>
                <w:szCs w:val="22"/>
              </w:rPr>
            </w:pPr>
          </w:p>
        </w:tc>
        <w:tc>
          <w:tcPr>
            <w:tcW w:w="1634" w:type="dxa"/>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right w:w="12" w:type="dxa"/>
            </w:tcMar>
            <w:vAlign w:val="center"/>
          </w:tcPr>
          <w:p w14:paraId="62A08BB4" w14:textId="77777777" w:rsidR="0079119E" w:rsidRDefault="008C6FA3" w:rsidP="00680B15">
            <w:pPr>
              <w:spacing w:line="360" w:lineRule="auto"/>
              <w:jc w:val="center"/>
              <w:textAlignment w:val="center"/>
              <w:rPr>
                <w:color w:val="000000"/>
                <w:sz w:val="22"/>
                <w:szCs w:val="22"/>
              </w:rPr>
            </w:pPr>
            <w:r>
              <w:rPr>
                <w:rFonts w:hint="eastAsia"/>
                <w:color w:val="000000"/>
                <w:sz w:val="22"/>
                <w:szCs w:val="22"/>
              </w:rPr>
              <w:t>联系电话</w:t>
            </w:r>
          </w:p>
        </w:tc>
        <w:tc>
          <w:tcPr>
            <w:tcW w:w="3257" w:type="dxa"/>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right w:w="12" w:type="dxa"/>
            </w:tcMar>
            <w:vAlign w:val="center"/>
          </w:tcPr>
          <w:p w14:paraId="441C5A19" w14:textId="77777777" w:rsidR="0079119E" w:rsidRDefault="0079119E" w:rsidP="00680B15">
            <w:pPr>
              <w:spacing w:line="360" w:lineRule="auto"/>
              <w:jc w:val="center"/>
              <w:rPr>
                <w:color w:val="000000"/>
                <w:sz w:val="22"/>
                <w:szCs w:val="22"/>
              </w:rPr>
            </w:pPr>
          </w:p>
        </w:tc>
      </w:tr>
      <w:tr w:rsidR="0079119E" w14:paraId="7BD73A1D" w14:textId="77777777">
        <w:trPr>
          <w:trHeight w:val="501"/>
          <w:jc w:val="center"/>
        </w:trPr>
        <w:tc>
          <w:tcPr>
            <w:tcW w:w="1522" w:type="dxa"/>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right w:w="12" w:type="dxa"/>
            </w:tcMar>
            <w:vAlign w:val="center"/>
          </w:tcPr>
          <w:p w14:paraId="74AD1AB7" w14:textId="77777777" w:rsidR="0079119E" w:rsidRDefault="008C6FA3" w:rsidP="00680B15">
            <w:pPr>
              <w:spacing w:line="360" w:lineRule="auto"/>
              <w:jc w:val="center"/>
              <w:textAlignment w:val="center"/>
              <w:rPr>
                <w:color w:val="000000"/>
                <w:sz w:val="22"/>
                <w:szCs w:val="22"/>
              </w:rPr>
            </w:pPr>
            <w:r>
              <w:rPr>
                <w:rFonts w:hint="eastAsia"/>
                <w:color w:val="000000"/>
                <w:sz w:val="22"/>
                <w:szCs w:val="22"/>
              </w:rPr>
              <w:t>采购方式</w:t>
            </w:r>
          </w:p>
        </w:tc>
        <w:tc>
          <w:tcPr>
            <w:tcW w:w="1874" w:type="dxa"/>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right w:w="12" w:type="dxa"/>
            </w:tcMar>
            <w:vAlign w:val="center"/>
          </w:tcPr>
          <w:p w14:paraId="2FE6D40B" w14:textId="77777777" w:rsidR="0079119E" w:rsidRDefault="0079119E" w:rsidP="00680B15">
            <w:pPr>
              <w:spacing w:line="360" w:lineRule="auto"/>
              <w:jc w:val="center"/>
              <w:rPr>
                <w:color w:val="000000"/>
                <w:sz w:val="22"/>
                <w:szCs w:val="22"/>
              </w:rPr>
            </w:pPr>
          </w:p>
        </w:tc>
        <w:tc>
          <w:tcPr>
            <w:tcW w:w="1634" w:type="dxa"/>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right w:w="12" w:type="dxa"/>
            </w:tcMar>
            <w:vAlign w:val="center"/>
          </w:tcPr>
          <w:p w14:paraId="456183AF" w14:textId="77777777" w:rsidR="0079119E" w:rsidRDefault="008C6FA3" w:rsidP="00680B15">
            <w:pPr>
              <w:spacing w:line="360" w:lineRule="auto"/>
              <w:jc w:val="center"/>
              <w:textAlignment w:val="center"/>
              <w:rPr>
                <w:color w:val="000000"/>
                <w:sz w:val="22"/>
                <w:szCs w:val="22"/>
              </w:rPr>
            </w:pPr>
            <w:r>
              <w:rPr>
                <w:rFonts w:hint="eastAsia"/>
                <w:color w:val="000000"/>
                <w:sz w:val="22"/>
                <w:szCs w:val="22"/>
              </w:rPr>
              <w:t>采购组织形式</w:t>
            </w:r>
          </w:p>
        </w:tc>
        <w:tc>
          <w:tcPr>
            <w:tcW w:w="3257" w:type="dxa"/>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right w:w="12" w:type="dxa"/>
            </w:tcMar>
            <w:vAlign w:val="center"/>
          </w:tcPr>
          <w:p w14:paraId="4905BAAC" w14:textId="77777777" w:rsidR="0079119E" w:rsidRDefault="0079119E" w:rsidP="00680B15">
            <w:pPr>
              <w:spacing w:line="360" w:lineRule="auto"/>
              <w:jc w:val="center"/>
              <w:rPr>
                <w:color w:val="000000"/>
                <w:sz w:val="22"/>
                <w:szCs w:val="22"/>
              </w:rPr>
            </w:pPr>
          </w:p>
        </w:tc>
      </w:tr>
      <w:tr w:rsidR="0079119E" w14:paraId="44184E85" w14:textId="77777777">
        <w:trPr>
          <w:trHeight w:val="501"/>
          <w:jc w:val="center"/>
        </w:trPr>
        <w:tc>
          <w:tcPr>
            <w:tcW w:w="1522" w:type="dxa"/>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right w:w="12" w:type="dxa"/>
            </w:tcMar>
            <w:vAlign w:val="center"/>
          </w:tcPr>
          <w:p w14:paraId="0ADD5E61" w14:textId="77777777" w:rsidR="0079119E" w:rsidRDefault="008C6FA3" w:rsidP="00680B15">
            <w:pPr>
              <w:spacing w:line="360" w:lineRule="auto"/>
              <w:jc w:val="center"/>
              <w:textAlignment w:val="center"/>
              <w:rPr>
                <w:color w:val="000000"/>
                <w:sz w:val="22"/>
                <w:szCs w:val="22"/>
              </w:rPr>
            </w:pPr>
            <w:r>
              <w:rPr>
                <w:rFonts w:hint="eastAsia"/>
                <w:color w:val="000000"/>
                <w:sz w:val="22"/>
                <w:szCs w:val="22"/>
              </w:rPr>
              <w:t>采购实施形式</w:t>
            </w:r>
          </w:p>
        </w:tc>
        <w:tc>
          <w:tcPr>
            <w:tcW w:w="1874" w:type="dxa"/>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right w:w="12" w:type="dxa"/>
            </w:tcMar>
            <w:vAlign w:val="center"/>
          </w:tcPr>
          <w:p w14:paraId="697A5BD2" w14:textId="77777777" w:rsidR="0079119E" w:rsidRDefault="0079119E" w:rsidP="00680B15">
            <w:pPr>
              <w:spacing w:line="360" w:lineRule="auto"/>
              <w:jc w:val="center"/>
              <w:rPr>
                <w:color w:val="000000"/>
                <w:sz w:val="22"/>
                <w:szCs w:val="22"/>
              </w:rPr>
            </w:pPr>
          </w:p>
        </w:tc>
        <w:tc>
          <w:tcPr>
            <w:tcW w:w="1634" w:type="dxa"/>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right w:w="12" w:type="dxa"/>
            </w:tcMar>
            <w:vAlign w:val="center"/>
          </w:tcPr>
          <w:p w14:paraId="1621640E" w14:textId="77777777" w:rsidR="0079119E" w:rsidRDefault="008C6FA3" w:rsidP="00680B15">
            <w:pPr>
              <w:spacing w:line="360" w:lineRule="auto"/>
              <w:jc w:val="center"/>
              <w:textAlignment w:val="center"/>
              <w:rPr>
                <w:color w:val="000000"/>
                <w:sz w:val="22"/>
                <w:szCs w:val="22"/>
              </w:rPr>
            </w:pPr>
            <w:r>
              <w:rPr>
                <w:rFonts w:hint="eastAsia"/>
                <w:color w:val="000000"/>
                <w:sz w:val="22"/>
                <w:szCs w:val="22"/>
              </w:rPr>
              <w:t>进口产品采购</w:t>
            </w:r>
          </w:p>
        </w:tc>
        <w:tc>
          <w:tcPr>
            <w:tcW w:w="3257" w:type="dxa"/>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right w:w="12" w:type="dxa"/>
            </w:tcMar>
            <w:vAlign w:val="center"/>
          </w:tcPr>
          <w:p w14:paraId="1A081B9E" w14:textId="77777777" w:rsidR="0079119E" w:rsidRDefault="0079119E" w:rsidP="00680B15">
            <w:pPr>
              <w:spacing w:line="360" w:lineRule="auto"/>
              <w:rPr>
                <w:color w:val="000000"/>
                <w:sz w:val="22"/>
                <w:szCs w:val="22"/>
              </w:rPr>
            </w:pPr>
          </w:p>
        </w:tc>
      </w:tr>
      <w:tr w:rsidR="0079119E" w14:paraId="4A994E0E" w14:textId="77777777">
        <w:trPr>
          <w:trHeight w:val="501"/>
          <w:jc w:val="center"/>
        </w:trPr>
        <w:tc>
          <w:tcPr>
            <w:tcW w:w="1522" w:type="dxa"/>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right w:w="12" w:type="dxa"/>
            </w:tcMar>
            <w:vAlign w:val="center"/>
          </w:tcPr>
          <w:p w14:paraId="73892126" w14:textId="77777777" w:rsidR="0079119E" w:rsidRDefault="008C6FA3" w:rsidP="00680B15">
            <w:pPr>
              <w:spacing w:line="360" w:lineRule="auto"/>
              <w:jc w:val="center"/>
              <w:textAlignment w:val="center"/>
              <w:rPr>
                <w:color w:val="000000"/>
                <w:sz w:val="22"/>
                <w:szCs w:val="22"/>
              </w:rPr>
            </w:pPr>
            <w:r>
              <w:rPr>
                <w:rFonts w:hint="eastAsia"/>
                <w:color w:val="000000"/>
                <w:sz w:val="22"/>
                <w:szCs w:val="22"/>
              </w:rPr>
              <w:t>采购代理机构</w:t>
            </w:r>
          </w:p>
        </w:tc>
        <w:tc>
          <w:tcPr>
            <w:tcW w:w="6765" w:type="dxa"/>
            <w:gridSpan w:val="3"/>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right w:w="12" w:type="dxa"/>
            </w:tcMar>
            <w:vAlign w:val="center"/>
          </w:tcPr>
          <w:p w14:paraId="6EC9B107" w14:textId="77777777" w:rsidR="0079119E" w:rsidRDefault="0079119E" w:rsidP="00680B15">
            <w:pPr>
              <w:spacing w:line="360" w:lineRule="auto"/>
              <w:rPr>
                <w:color w:val="000000"/>
                <w:sz w:val="22"/>
                <w:szCs w:val="22"/>
              </w:rPr>
            </w:pPr>
          </w:p>
        </w:tc>
      </w:tr>
      <w:tr w:rsidR="0079119E" w14:paraId="717BBEBD" w14:textId="77777777">
        <w:trPr>
          <w:trHeight w:val="501"/>
          <w:jc w:val="center"/>
        </w:trPr>
        <w:tc>
          <w:tcPr>
            <w:tcW w:w="1522" w:type="dxa"/>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right w:w="12" w:type="dxa"/>
            </w:tcMar>
            <w:vAlign w:val="center"/>
          </w:tcPr>
          <w:p w14:paraId="76545A4E" w14:textId="77777777" w:rsidR="0079119E" w:rsidRDefault="008C6FA3" w:rsidP="00680B15">
            <w:pPr>
              <w:spacing w:line="360" w:lineRule="auto"/>
              <w:jc w:val="center"/>
              <w:textAlignment w:val="center"/>
              <w:rPr>
                <w:color w:val="000000"/>
                <w:sz w:val="22"/>
                <w:szCs w:val="22"/>
              </w:rPr>
            </w:pPr>
            <w:r>
              <w:rPr>
                <w:rFonts w:hint="eastAsia"/>
                <w:color w:val="000000"/>
                <w:sz w:val="22"/>
                <w:szCs w:val="22"/>
              </w:rPr>
              <w:lastRenderedPageBreak/>
              <w:t>采购预算(元)</w:t>
            </w:r>
          </w:p>
        </w:tc>
        <w:tc>
          <w:tcPr>
            <w:tcW w:w="6765" w:type="dxa"/>
            <w:gridSpan w:val="3"/>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right w:w="12" w:type="dxa"/>
            </w:tcMar>
            <w:vAlign w:val="center"/>
          </w:tcPr>
          <w:p w14:paraId="1D195FC5" w14:textId="77777777" w:rsidR="0079119E" w:rsidRDefault="008C6FA3" w:rsidP="00680B15">
            <w:pPr>
              <w:spacing w:line="360" w:lineRule="auto"/>
              <w:textAlignment w:val="center"/>
              <w:rPr>
                <w:color w:val="000000"/>
                <w:sz w:val="22"/>
                <w:szCs w:val="22"/>
              </w:rPr>
            </w:pPr>
            <w:r>
              <w:rPr>
                <w:rFonts w:hint="eastAsia"/>
                <w:color w:val="000000"/>
                <w:sz w:val="22"/>
                <w:szCs w:val="22"/>
              </w:rPr>
              <w:t>￥******** 人民币(大写)：********</w:t>
            </w:r>
          </w:p>
        </w:tc>
      </w:tr>
      <w:tr w:rsidR="0079119E" w14:paraId="305286DB" w14:textId="77777777">
        <w:trPr>
          <w:trHeight w:val="1189"/>
          <w:jc w:val="center"/>
        </w:trPr>
        <w:tc>
          <w:tcPr>
            <w:tcW w:w="1522" w:type="dxa"/>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right w:w="12" w:type="dxa"/>
            </w:tcMar>
            <w:vAlign w:val="center"/>
          </w:tcPr>
          <w:p w14:paraId="33513F03" w14:textId="77777777" w:rsidR="0079119E" w:rsidRDefault="008C6FA3" w:rsidP="00680B15">
            <w:pPr>
              <w:spacing w:line="360" w:lineRule="auto"/>
              <w:jc w:val="center"/>
              <w:textAlignment w:val="center"/>
              <w:rPr>
                <w:color w:val="000000"/>
                <w:sz w:val="22"/>
                <w:szCs w:val="22"/>
              </w:rPr>
            </w:pPr>
            <w:r>
              <w:rPr>
                <w:rFonts w:hint="eastAsia"/>
                <w:color w:val="000000"/>
                <w:sz w:val="22"/>
                <w:szCs w:val="22"/>
              </w:rPr>
              <w:t>备注</w:t>
            </w:r>
          </w:p>
        </w:tc>
        <w:tc>
          <w:tcPr>
            <w:tcW w:w="6765" w:type="dxa"/>
            <w:gridSpan w:val="3"/>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right w:w="12" w:type="dxa"/>
            </w:tcMar>
            <w:vAlign w:val="center"/>
          </w:tcPr>
          <w:p w14:paraId="4EEB34B9" w14:textId="77777777" w:rsidR="0079119E" w:rsidRDefault="0079119E" w:rsidP="00680B15">
            <w:pPr>
              <w:spacing w:line="360" w:lineRule="auto"/>
              <w:jc w:val="center"/>
              <w:rPr>
                <w:color w:val="000000"/>
                <w:sz w:val="22"/>
                <w:szCs w:val="22"/>
              </w:rPr>
            </w:pPr>
          </w:p>
        </w:tc>
      </w:tr>
      <w:tr w:rsidR="0079119E" w14:paraId="3F9ED65A" w14:textId="77777777">
        <w:trPr>
          <w:trHeight w:val="1736"/>
          <w:jc w:val="center"/>
        </w:trPr>
        <w:tc>
          <w:tcPr>
            <w:tcW w:w="1522" w:type="dxa"/>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right w:w="12" w:type="dxa"/>
            </w:tcMar>
            <w:vAlign w:val="center"/>
          </w:tcPr>
          <w:p w14:paraId="690C5DBE" w14:textId="77777777" w:rsidR="0079119E" w:rsidRDefault="008C6FA3" w:rsidP="00680B15">
            <w:pPr>
              <w:spacing w:line="360" w:lineRule="auto"/>
              <w:jc w:val="center"/>
              <w:textAlignment w:val="center"/>
              <w:rPr>
                <w:color w:val="000000"/>
                <w:sz w:val="22"/>
                <w:szCs w:val="22"/>
              </w:rPr>
            </w:pPr>
            <w:r>
              <w:rPr>
                <w:rFonts w:hint="eastAsia"/>
                <w:color w:val="000000"/>
                <w:sz w:val="22"/>
                <w:szCs w:val="22"/>
              </w:rPr>
              <w:t>具</w:t>
            </w:r>
            <w:r>
              <w:rPr>
                <w:rFonts w:hint="eastAsia"/>
                <w:color w:val="000000"/>
                <w:sz w:val="22"/>
                <w:szCs w:val="22"/>
              </w:rPr>
              <w:br/>
              <w:t>体</w:t>
            </w:r>
            <w:r>
              <w:rPr>
                <w:rFonts w:hint="eastAsia"/>
                <w:color w:val="000000"/>
                <w:sz w:val="22"/>
                <w:szCs w:val="22"/>
              </w:rPr>
              <w:br/>
              <w:t>要</w:t>
            </w:r>
            <w:r>
              <w:rPr>
                <w:rFonts w:hint="eastAsia"/>
                <w:color w:val="000000"/>
                <w:sz w:val="22"/>
                <w:szCs w:val="22"/>
              </w:rPr>
              <w:br/>
              <w:t>求</w:t>
            </w:r>
          </w:p>
        </w:tc>
        <w:tc>
          <w:tcPr>
            <w:tcW w:w="6765" w:type="dxa"/>
            <w:gridSpan w:val="3"/>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right w:w="12" w:type="dxa"/>
            </w:tcMar>
          </w:tcPr>
          <w:p w14:paraId="1A75283A" w14:textId="77777777" w:rsidR="0079119E" w:rsidRDefault="008C6FA3" w:rsidP="00680B15">
            <w:pPr>
              <w:numPr>
                <w:ilvl w:val="0"/>
                <w:numId w:val="6"/>
              </w:numPr>
              <w:spacing w:line="360" w:lineRule="auto"/>
              <w:textAlignment w:val="top"/>
              <w:rPr>
                <w:color w:val="000000"/>
                <w:sz w:val="22"/>
                <w:szCs w:val="22"/>
              </w:rPr>
            </w:pPr>
            <w:r>
              <w:rPr>
                <w:rFonts w:hint="eastAsia"/>
                <w:color w:val="000000"/>
                <w:sz w:val="22"/>
                <w:szCs w:val="22"/>
              </w:rPr>
              <w:t xml:space="preserve">委托采购代理机构采购的，采购人与采购代理机构签订委托代理协议，按照协议约定组织采购活动。      </w:t>
            </w:r>
            <w:r>
              <w:rPr>
                <w:rFonts w:hint="eastAsia"/>
                <w:color w:val="000000"/>
                <w:sz w:val="22"/>
                <w:szCs w:val="22"/>
              </w:rPr>
              <w:br/>
              <w:t xml:space="preserve">2、由部门集中组织采购的，应成立部门集中采购领导小组，按照国家和自治区有关规定，由部门组织采购活动。      </w:t>
            </w:r>
            <w:r>
              <w:rPr>
                <w:rFonts w:hint="eastAsia"/>
                <w:color w:val="000000"/>
                <w:sz w:val="22"/>
                <w:szCs w:val="22"/>
              </w:rPr>
              <w:br/>
              <w:t xml:space="preserve">3、由单位自行采购的，单位内部应成立由财务、纪检、使用部门及有关专家组成的3人以上采购小组，按照国家和自治区有关规定组织采购。      </w:t>
            </w:r>
            <w:r>
              <w:rPr>
                <w:rFonts w:hint="eastAsia"/>
                <w:color w:val="000000"/>
                <w:sz w:val="22"/>
                <w:szCs w:val="22"/>
              </w:rPr>
              <w:br/>
              <w:t xml:space="preserve">4、实行分散采购的，单位可以自行采购，也可以委托代理机构组织采购。      </w:t>
            </w:r>
            <w:r>
              <w:rPr>
                <w:rFonts w:hint="eastAsia"/>
                <w:color w:val="000000"/>
                <w:sz w:val="22"/>
                <w:szCs w:val="22"/>
              </w:rPr>
              <w:br/>
              <w:t xml:space="preserve">5、实行网上商城、定点采购的，按照网上商城、定点采购有关规定组织采购。      </w:t>
            </w:r>
            <w:r>
              <w:rPr>
                <w:rFonts w:hint="eastAsia"/>
                <w:color w:val="000000"/>
                <w:sz w:val="22"/>
                <w:szCs w:val="22"/>
              </w:rPr>
              <w:br/>
              <w:t xml:space="preserve">6、采购项目所需的评审专家从政府采购评审专家库中随机抽取，执行《招标投标法》的政府采购工程项目除外。      </w:t>
            </w:r>
            <w:r>
              <w:rPr>
                <w:rFonts w:hint="eastAsia"/>
                <w:color w:val="000000"/>
                <w:sz w:val="22"/>
                <w:szCs w:val="22"/>
              </w:rPr>
              <w:br/>
              <w:t xml:space="preserve">7、采购项目的招标（采购）公告、中标（成交）公告，在“内蒙古政府采购网”上公布。      </w:t>
            </w:r>
            <w:r>
              <w:rPr>
                <w:rFonts w:hint="eastAsia"/>
                <w:color w:val="000000"/>
                <w:sz w:val="22"/>
                <w:szCs w:val="22"/>
              </w:rPr>
              <w:br/>
              <w:t xml:space="preserve">8、采购人或采购代理机构应按规定时间，将合同副本等相关资料进行备案。      </w:t>
            </w:r>
            <w:r>
              <w:rPr>
                <w:rFonts w:hint="eastAsia"/>
                <w:color w:val="000000"/>
                <w:sz w:val="22"/>
                <w:szCs w:val="22"/>
              </w:rPr>
              <w:br/>
              <w:t xml:space="preserve">9、采购人及政府采购代理机构要严格按照《政府采购法》及国家、自治区相关规定组织实施采购活动。 </w:t>
            </w:r>
          </w:p>
          <w:p w14:paraId="1B95099F" w14:textId="77777777" w:rsidR="0079119E" w:rsidRDefault="0079119E" w:rsidP="00680B15">
            <w:pPr>
              <w:spacing w:line="360" w:lineRule="auto"/>
              <w:textAlignment w:val="top"/>
              <w:rPr>
                <w:color w:val="000000"/>
                <w:sz w:val="22"/>
                <w:szCs w:val="22"/>
              </w:rPr>
            </w:pPr>
          </w:p>
        </w:tc>
      </w:tr>
    </w:tbl>
    <w:p w14:paraId="4B92205F" w14:textId="77777777" w:rsidR="0079119E" w:rsidRDefault="008C6FA3" w:rsidP="00680B15">
      <w:pPr>
        <w:spacing w:line="360" w:lineRule="auto"/>
        <w:jc w:val="right"/>
        <w:textAlignment w:val="top"/>
        <w:rPr>
          <w:color w:val="000000"/>
        </w:rPr>
      </w:pPr>
      <w:r>
        <w:rPr>
          <w:rFonts w:hint="eastAsia"/>
          <w:color w:val="000000"/>
        </w:rPr>
        <w:t>采购单位：</w:t>
      </w:r>
      <w:r>
        <w:rPr>
          <w:rStyle w:val="font01"/>
          <w:rFonts w:hint="default"/>
          <w:sz w:val="24"/>
          <w:szCs w:val="24"/>
        </w:rPr>
        <w:t>呼和浩特市*****</w:t>
      </w:r>
      <w:r>
        <w:rPr>
          <w:rFonts w:hint="eastAsia"/>
          <w:color w:val="000000"/>
        </w:rPr>
        <w:t>(签章)</w:t>
      </w:r>
    </w:p>
    <w:p w14:paraId="3FF0C902" w14:textId="77777777" w:rsidR="0079119E" w:rsidRDefault="008C6FA3" w:rsidP="00680B15">
      <w:pPr>
        <w:widowControl w:val="0"/>
        <w:spacing w:line="360" w:lineRule="auto"/>
        <w:jc w:val="right"/>
        <w:rPr>
          <w:rFonts w:ascii="仿宋" w:eastAsia="仿宋" w:hAnsi="仿宋"/>
          <w:color w:val="000000"/>
          <w:sz w:val="36"/>
          <w:szCs w:val="36"/>
        </w:rPr>
      </w:pPr>
      <w:r>
        <w:rPr>
          <w:rFonts w:hint="eastAsia"/>
          <w:color w:val="000000"/>
        </w:rPr>
        <w:t>备案日期：    年    月    日</w:t>
      </w:r>
    </w:p>
    <w:p w14:paraId="135C2C2B" w14:textId="77777777" w:rsidR="0079119E" w:rsidRDefault="008C6FA3" w:rsidP="00680B15">
      <w:pPr>
        <w:widowControl w:val="0"/>
        <w:spacing w:line="360" w:lineRule="auto"/>
        <w:jc w:val="both"/>
        <w:rPr>
          <w:rFonts w:ascii="仿宋" w:eastAsia="仿宋" w:hAnsi="仿宋"/>
          <w:b/>
          <w:bCs/>
          <w:color w:val="000000"/>
          <w:sz w:val="32"/>
          <w:szCs w:val="32"/>
        </w:rPr>
      </w:pPr>
      <w:bookmarkStart w:id="123" w:name="_Toc30302"/>
      <w:r>
        <w:rPr>
          <w:rFonts w:ascii="仿宋" w:eastAsia="仿宋" w:hAnsi="仿宋" w:hint="eastAsia"/>
          <w:b/>
          <w:bCs/>
          <w:color w:val="000000"/>
          <w:sz w:val="32"/>
          <w:szCs w:val="32"/>
        </w:rPr>
        <w:t>附件2：</w:t>
      </w:r>
      <w:bookmarkEnd w:id="123"/>
    </w:p>
    <w:p w14:paraId="52172A50" w14:textId="77777777" w:rsidR="0079119E" w:rsidRDefault="008C6FA3" w:rsidP="00680B15">
      <w:pPr>
        <w:widowControl w:val="0"/>
        <w:spacing w:line="360" w:lineRule="auto"/>
        <w:jc w:val="center"/>
        <w:rPr>
          <w:b/>
          <w:color w:val="000000"/>
          <w:sz w:val="36"/>
          <w:szCs w:val="36"/>
        </w:rPr>
      </w:pPr>
      <w:r>
        <w:rPr>
          <w:rFonts w:hint="eastAsia"/>
          <w:b/>
          <w:color w:val="000000"/>
          <w:sz w:val="36"/>
          <w:szCs w:val="36"/>
        </w:rPr>
        <w:t>部门组织集中采购项目申请表</w:t>
      </w:r>
    </w:p>
    <w:p w14:paraId="5DBF1DD8" w14:textId="77777777" w:rsidR="0079119E" w:rsidRDefault="008C6FA3" w:rsidP="00680B15">
      <w:pPr>
        <w:widowControl w:val="0"/>
        <w:spacing w:line="360" w:lineRule="auto"/>
        <w:jc w:val="right"/>
        <w:rPr>
          <w:b/>
          <w:color w:val="000000"/>
          <w:sz w:val="36"/>
          <w:szCs w:val="36"/>
        </w:rPr>
      </w:pPr>
      <w:r>
        <w:rPr>
          <w:rFonts w:hint="eastAsia"/>
          <w:color w:val="000000"/>
          <w:sz w:val="22"/>
          <w:szCs w:val="22"/>
        </w:rPr>
        <w:t>申报日期：      年   月   日</w:t>
      </w:r>
    </w:p>
    <w:tbl>
      <w:tblPr>
        <w:tblW w:w="8734" w:type="dxa"/>
        <w:jc w:val="center"/>
        <w:tblLayout w:type="fixed"/>
        <w:tblCellMar>
          <w:left w:w="0" w:type="dxa"/>
          <w:right w:w="0" w:type="dxa"/>
        </w:tblCellMar>
        <w:tblLook w:val="04A0" w:firstRow="1" w:lastRow="0" w:firstColumn="1" w:lastColumn="0" w:noHBand="0" w:noVBand="1"/>
      </w:tblPr>
      <w:tblGrid>
        <w:gridCol w:w="859"/>
        <w:gridCol w:w="1088"/>
        <w:gridCol w:w="1662"/>
        <w:gridCol w:w="1387"/>
        <w:gridCol w:w="3738"/>
      </w:tblGrid>
      <w:tr w:rsidR="0079119E" w14:paraId="2A6EDD7F" w14:textId="77777777">
        <w:trPr>
          <w:trHeight w:val="501"/>
          <w:jc w:val="center"/>
        </w:trPr>
        <w:tc>
          <w:tcPr>
            <w:tcW w:w="3609" w:type="dxa"/>
            <w:gridSpan w:val="3"/>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07E8DF0F" w14:textId="77777777" w:rsidR="0079119E" w:rsidRDefault="008C6FA3" w:rsidP="00680B15">
            <w:pPr>
              <w:spacing w:line="360" w:lineRule="auto"/>
              <w:jc w:val="center"/>
              <w:textAlignment w:val="center"/>
              <w:rPr>
                <w:color w:val="000000"/>
                <w:sz w:val="22"/>
                <w:szCs w:val="22"/>
              </w:rPr>
            </w:pPr>
            <w:r>
              <w:rPr>
                <w:rFonts w:hint="eastAsia"/>
                <w:color w:val="000000"/>
                <w:sz w:val="22"/>
                <w:szCs w:val="22"/>
              </w:rPr>
              <w:lastRenderedPageBreak/>
              <w:t>采购单位</w:t>
            </w:r>
          </w:p>
        </w:tc>
        <w:tc>
          <w:tcPr>
            <w:tcW w:w="5125" w:type="dxa"/>
            <w:gridSpan w:val="2"/>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0BC1F208" w14:textId="77777777" w:rsidR="0079119E" w:rsidRDefault="0079119E" w:rsidP="00680B15">
            <w:pPr>
              <w:spacing w:line="360" w:lineRule="auto"/>
              <w:jc w:val="center"/>
              <w:rPr>
                <w:color w:val="000000"/>
                <w:sz w:val="22"/>
                <w:szCs w:val="22"/>
              </w:rPr>
            </w:pPr>
          </w:p>
        </w:tc>
      </w:tr>
      <w:tr w:rsidR="0079119E" w14:paraId="5714B0FF" w14:textId="77777777">
        <w:trPr>
          <w:trHeight w:val="501"/>
          <w:jc w:val="center"/>
        </w:trPr>
        <w:tc>
          <w:tcPr>
            <w:tcW w:w="3609" w:type="dxa"/>
            <w:gridSpan w:val="3"/>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7A341AA3" w14:textId="77777777" w:rsidR="0079119E" w:rsidRDefault="008C6FA3" w:rsidP="00680B15">
            <w:pPr>
              <w:spacing w:line="360" w:lineRule="auto"/>
              <w:jc w:val="center"/>
              <w:textAlignment w:val="center"/>
              <w:rPr>
                <w:color w:val="000000"/>
                <w:sz w:val="22"/>
                <w:szCs w:val="22"/>
              </w:rPr>
            </w:pPr>
            <w:r>
              <w:rPr>
                <w:rFonts w:hint="eastAsia"/>
                <w:color w:val="000000"/>
                <w:sz w:val="22"/>
                <w:szCs w:val="22"/>
              </w:rPr>
              <w:t>采购项目名称</w:t>
            </w:r>
          </w:p>
        </w:tc>
        <w:tc>
          <w:tcPr>
            <w:tcW w:w="5125" w:type="dxa"/>
            <w:gridSpan w:val="2"/>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3BEEE6B0" w14:textId="77777777" w:rsidR="0079119E" w:rsidRDefault="0079119E" w:rsidP="00680B15">
            <w:pPr>
              <w:spacing w:line="360" w:lineRule="auto"/>
              <w:jc w:val="center"/>
              <w:rPr>
                <w:color w:val="000000"/>
                <w:sz w:val="22"/>
                <w:szCs w:val="22"/>
              </w:rPr>
            </w:pPr>
          </w:p>
        </w:tc>
      </w:tr>
      <w:tr w:rsidR="0079119E" w14:paraId="580E5CD8" w14:textId="77777777">
        <w:trPr>
          <w:trHeight w:val="501"/>
          <w:jc w:val="center"/>
        </w:trPr>
        <w:tc>
          <w:tcPr>
            <w:tcW w:w="3609" w:type="dxa"/>
            <w:gridSpan w:val="3"/>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4FD71647" w14:textId="77777777" w:rsidR="0079119E" w:rsidRDefault="008C6FA3" w:rsidP="00680B15">
            <w:pPr>
              <w:spacing w:line="360" w:lineRule="auto"/>
              <w:jc w:val="center"/>
              <w:textAlignment w:val="center"/>
              <w:rPr>
                <w:color w:val="000000"/>
                <w:sz w:val="22"/>
                <w:szCs w:val="22"/>
              </w:rPr>
            </w:pPr>
            <w:r>
              <w:rPr>
                <w:rFonts w:hint="eastAsia"/>
                <w:color w:val="000000"/>
                <w:sz w:val="22"/>
                <w:szCs w:val="22"/>
              </w:rPr>
              <w:t>采购预算(元)</w:t>
            </w:r>
          </w:p>
        </w:tc>
        <w:tc>
          <w:tcPr>
            <w:tcW w:w="5125" w:type="dxa"/>
            <w:gridSpan w:val="2"/>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097E945D" w14:textId="77777777" w:rsidR="0079119E" w:rsidRDefault="0079119E" w:rsidP="00680B15">
            <w:pPr>
              <w:spacing w:line="360" w:lineRule="auto"/>
              <w:jc w:val="center"/>
              <w:rPr>
                <w:color w:val="000000"/>
                <w:sz w:val="22"/>
                <w:szCs w:val="22"/>
              </w:rPr>
            </w:pPr>
          </w:p>
        </w:tc>
      </w:tr>
      <w:tr w:rsidR="0079119E" w14:paraId="44EB0BB9" w14:textId="77777777">
        <w:trPr>
          <w:trHeight w:val="4827"/>
          <w:jc w:val="center"/>
        </w:trPr>
        <w:tc>
          <w:tcPr>
            <w:tcW w:w="859"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3A0CB8FD" w14:textId="77777777" w:rsidR="0079119E" w:rsidRDefault="008C6FA3" w:rsidP="00680B15">
            <w:pPr>
              <w:spacing w:line="360" w:lineRule="auto"/>
              <w:jc w:val="center"/>
              <w:textAlignment w:val="center"/>
              <w:rPr>
                <w:color w:val="000000"/>
                <w:sz w:val="22"/>
                <w:szCs w:val="22"/>
              </w:rPr>
            </w:pPr>
            <w:r>
              <w:rPr>
                <w:rFonts w:hint="eastAsia"/>
                <w:color w:val="000000"/>
                <w:sz w:val="22"/>
                <w:szCs w:val="22"/>
              </w:rPr>
              <w:t>部</w:t>
            </w:r>
            <w:r>
              <w:rPr>
                <w:rFonts w:hint="eastAsia"/>
                <w:color w:val="000000"/>
                <w:sz w:val="22"/>
                <w:szCs w:val="22"/>
              </w:rPr>
              <w:br/>
              <w:t>门</w:t>
            </w:r>
            <w:r>
              <w:rPr>
                <w:rFonts w:hint="eastAsia"/>
                <w:color w:val="000000"/>
                <w:sz w:val="22"/>
                <w:szCs w:val="22"/>
              </w:rPr>
              <w:br/>
              <w:t>集</w:t>
            </w:r>
            <w:r>
              <w:rPr>
                <w:rFonts w:hint="eastAsia"/>
                <w:color w:val="000000"/>
                <w:sz w:val="22"/>
                <w:szCs w:val="22"/>
              </w:rPr>
              <w:br/>
              <w:t>中</w:t>
            </w:r>
            <w:r>
              <w:rPr>
                <w:rFonts w:hint="eastAsia"/>
                <w:color w:val="000000"/>
                <w:sz w:val="22"/>
                <w:szCs w:val="22"/>
              </w:rPr>
              <w:br/>
              <w:t>采</w:t>
            </w:r>
            <w:r>
              <w:rPr>
                <w:rFonts w:hint="eastAsia"/>
                <w:color w:val="000000"/>
                <w:sz w:val="22"/>
                <w:szCs w:val="22"/>
              </w:rPr>
              <w:br/>
              <w:t>购</w:t>
            </w:r>
            <w:r>
              <w:rPr>
                <w:rFonts w:hint="eastAsia"/>
                <w:color w:val="000000"/>
                <w:sz w:val="22"/>
                <w:szCs w:val="22"/>
              </w:rPr>
              <w:br/>
              <w:t>理</w:t>
            </w:r>
            <w:r>
              <w:rPr>
                <w:rFonts w:hint="eastAsia"/>
                <w:color w:val="000000"/>
                <w:sz w:val="22"/>
                <w:szCs w:val="22"/>
              </w:rPr>
              <w:br/>
              <w:t>由</w:t>
            </w:r>
          </w:p>
        </w:tc>
        <w:tc>
          <w:tcPr>
            <w:tcW w:w="7875" w:type="dxa"/>
            <w:gridSpan w:val="4"/>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152198AE" w14:textId="77777777" w:rsidR="0079119E" w:rsidRDefault="0079119E" w:rsidP="00680B15">
            <w:pPr>
              <w:spacing w:line="360" w:lineRule="auto"/>
              <w:jc w:val="center"/>
              <w:rPr>
                <w:color w:val="000000"/>
                <w:sz w:val="22"/>
                <w:szCs w:val="22"/>
              </w:rPr>
            </w:pPr>
          </w:p>
        </w:tc>
      </w:tr>
      <w:tr w:rsidR="0079119E" w14:paraId="3F1477AA" w14:textId="77777777">
        <w:trPr>
          <w:trHeight w:val="501"/>
          <w:jc w:val="center"/>
        </w:trPr>
        <w:tc>
          <w:tcPr>
            <w:tcW w:w="859" w:type="dxa"/>
            <w:vMerge w:val="restart"/>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082DA11C" w14:textId="77777777" w:rsidR="0079119E" w:rsidRDefault="008C6FA3" w:rsidP="00680B15">
            <w:pPr>
              <w:spacing w:line="360" w:lineRule="auto"/>
              <w:jc w:val="center"/>
              <w:textAlignment w:val="center"/>
              <w:rPr>
                <w:color w:val="000000"/>
                <w:sz w:val="22"/>
                <w:szCs w:val="22"/>
              </w:rPr>
            </w:pPr>
            <w:r>
              <w:rPr>
                <w:rFonts w:hint="eastAsia"/>
                <w:color w:val="000000"/>
                <w:sz w:val="22"/>
                <w:szCs w:val="22"/>
              </w:rPr>
              <w:t>采</w:t>
            </w:r>
            <w:r>
              <w:rPr>
                <w:rFonts w:hint="eastAsia"/>
                <w:color w:val="000000"/>
                <w:sz w:val="22"/>
                <w:szCs w:val="22"/>
              </w:rPr>
              <w:br/>
              <w:t>购</w:t>
            </w:r>
            <w:r>
              <w:rPr>
                <w:rFonts w:hint="eastAsia"/>
                <w:color w:val="000000"/>
                <w:sz w:val="22"/>
                <w:szCs w:val="22"/>
              </w:rPr>
              <w:br/>
              <w:t>领</w:t>
            </w:r>
            <w:r>
              <w:rPr>
                <w:rFonts w:hint="eastAsia"/>
                <w:color w:val="000000"/>
                <w:sz w:val="22"/>
                <w:szCs w:val="22"/>
              </w:rPr>
              <w:br/>
              <w:t>导</w:t>
            </w:r>
            <w:r>
              <w:rPr>
                <w:rFonts w:hint="eastAsia"/>
                <w:color w:val="000000"/>
                <w:sz w:val="22"/>
                <w:szCs w:val="22"/>
              </w:rPr>
              <w:br/>
              <w:t>小</w:t>
            </w:r>
            <w:r>
              <w:rPr>
                <w:rFonts w:hint="eastAsia"/>
                <w:color w:val="000000"/>
                <w:sz w:val="22"/>
                <w:szCs w:val="22"/>
              </w:rPr>
              <w:br/>
              <w:t>组</w:t>
            </w:r>
          </w:p>
        </w:tc>
        <w:tc>
          <w:tcPr>
            <w:tcW w:w="1088"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598A6E09" w14:textId="77777777" w:rsidR="0079119E" w:rsidRDefault="0079119E" w:rsidP="00680B15">
            <w:pPr>
              <w:spacing w:line="360" w:lineRule="auto"/>
              <w:rPr>
                <w:color w:val="000000"/>
                <w:sz w:val="22"/>
                <w:szCs w:val="22"/>
              </w:rPr>
            </w:pPr>
          </w:p>
        </w:tc>
        <w:tc>
          <w:tcPr>
            <w:tcW w:w="1662"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2EAC3852" w14:textId="77777777" w:rsidR="0079119E" w:rsidRDefault="008C6FA3" w:rsidP="00680B15">
            <w:pPr>
              <w:spacing w:line="360" w:lineRule="auto"/>
              <w:jc w:val="center"/>
              <w:textAlignment w:val="center"/>
              <w:rPr>
                <w:color w:val="000000"/>
                <w:sz w:val="22"/>
                <w:szCs w:val="22"/>
              </w:rPr>
            </w:pPr>
            <w:r>
              <w:rPr>
                <w:rFonts w:hint="eastAsia"/>
                <w:color w:val="000000"/>
                <w:sz w:val="22"/>
                <w:szCs w:val="22"/>
              </w:rPr>
              <w:t>姓名</w:t>
            </w:r>
          </w:p>
        </w:tc>
        <w:tc>
          <w:tcPr>
            <w:tcW w:w="5125" w:type="dxa"/>
            <w:gridSpan w:val="2"/>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1FF96E98" w14:textId="77777777" w:rsidR="0079119E" w:rsidRDefault="008C6FA3" w:rsidP="00680B15">
            <w:pPr>
              <w:spacing w:line="360" w:lineRule="auto"/>
              <w:jc w:val="center"/>
              <w:textAlignment w:val="center"/>
              <w:rPr>
                <w:color w:val="000000"/>
                <w:sz w:val="22"/>
                <w:szCs w:val="22"/>
              </w:rPr>
            </w:pPr>
            <w:r>
              <w:rPr>
                <w:rFonts w:hint="eastAsia"/>
                <w:color w:val="000000"/>
                <w:sz w:val="22"/>
                <w:szCs w:val="22"/>
              </w:rPr>
              <w:t>工作部门及职务</w:t>
            </w:r>
          </w:p>
        </w:tc>
      </w:tr>
      <w:tr w:rsidR="0079119E" w14:paraId="5E2D5017" w14:textId="77777777">
        <w:trPr>
          <w:trHeight w:val="501"/>
          <w:jc w:val="center"/>
        </w:trPr>
        <w:tc>
          <w:tcPr>
            <w:tcW w:w="859" w:type="dxa"/>
            <w:vMerge/>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0F3F8250" w14:textId="77777777" w:rsidR="0079119E" w:rsidRDefault="0079119E" w:rsidP="00680B15">
            <w:pPr>
              <w:spacing w:line="360" w:lineRule="auto"/>
              <w:jc w:val="center"/>
              <w:rPr>
                <w:color w:val="000000"/>
                <w:sz w:val="22"/>
                <w:szCs w:val="22"/>
              </w:rPr>
            </w:pPr>
          </w:p>
        </w:tc>
        <w:tc>
          <w:tcPr>
            <w:tcW w:w="1088"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1276EA77" w14:textId="77777777" w:rsidR="0079119E" w:rsidRDefault="008C6FA3" w:rsidP="00680B15">
            <w:pPr>
              <w:spacing w:line="360" w:lineRule="auto"/>
              <w:jc w:val="center"/>
              <w:textAlignment w:val="center"/>
              <w:rPr>
                <w:color w:val="000000"/>
                <w:sz w:val="22"/>
                <w:szCs w:val="22"/>
              </w:rPr>
            </w:pPr>
            <w:r>
              <w:rPr>
                <w:rFonts w:hint="eastAsia"/>
                <w:color w:val="000000"/>
                <w:sz w:val="22"/>
                <w:szCs w:val="22"/>
              </w:rPr>
              <w:t>组长</w:t>
            </w:r>
          </w:p>
        </w:tc>
        <w:tc>
          <w:tcPr>
            <w:tcW w:w="1662"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770DA1EE" w14:textId="77777777" w:rsidR="0079119E" w:rsidRDefault="0079119E" w:rsidP="00680B15">
            <w:pPr>
              <w:spacing w:line="360" w:lineRule="auto"/>
              <w:rPr>
                <w:color w:val="000000"/>
                <w:sz w:val="22"/>
                <w:szCs w:val="22"/>
              </w:rPr>
            </w:pPr>
          </w:p>
        </w:tc>
        <w:tc>
          <w:tcPr>
            <w:tcW w:w="5125" w:type="dxa"/>
            <w:gridSpan w:val="2"/>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610A2B55" w14:textId="77777777" w:rsidR="0079119E" w:rsidRDefault="0079119E" w:rsidP="00680B15">
            <w:pPr>
              <w:spacing w:line="360" w:lineRule="auto"/>
              <w:jc w:val="center"/>
              <w:rPr>
                <w:color w:val="000000"/>
                <w:sz w:val="22"/>
                <w:szCs w:val="22"/>
              </w:rPr>
            </w:pPr>
          </w:p>
        </w:tc>
      </w:tr>
      <w:tr w:rsidR="0079119E" w14:paraId="0855CF7F" w14:textId="77777777">
        <w:trPr>
          <w:trHeight w:val="501"/>
          <w:jc w:val="center"/>
        </w:trPr>
        <w:tc>
          <w:tcPr>
            <w:tcW w:w="859" w:type="dxa"/>
            <w:vMerge/>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0B6677FF" w14:textId="77777777" w:rsidR="0079119E" w:rsidRDefault="0079119E" w:rsidP="00680B15">
            <w:pPr>
              <w:spacing w:line="360" w:lineRule="auto"/>
              <w:jc w:val="center"/>
              <w:rPr>
                <w:color w:val="000000"/>
                <w:sz w:val="22"/>
                <w:szCs w:val="22"/>
              </w:rPr>
            </w:pPr>
          </w:p>
        </w:tc>
        <w:tc>
          <w:tcPr>
            <w:tcW w:w="1088" w:type="dxa"/>
            <w:vMerge w:val="restart"/>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75162BDA" w14:textId="77777777" w:rsidR="0079119E" w:rsidRDefault="008C6FA3" w:rsidP="00680B15">
            <w:pPr>
              <w:spacing w:line="360" w:lineRule="auto"/>
              <w:jc w:val="center"/>
              <w:textAlignment w:val="center"/>
              <w:rPr>
                <w:color w:val="000000"/>
                <w:sz w:val="22"/>
                <w:szCs w:val="22"/>
              </w:rPr>
            </w:pPr>
            <w:r>
              <w:rPr>
                <w:rFonts w:hint="eastAsia"/>
                <w:color w:val="000000"/>
                <w:sz w:val="22"/>
                <w:szCs w:val="22"/>
              </w:rPr>
              <w:t>成</w:t>
            </w:r>
            <w:r>
              <w:rPr>
                <w:rFonts w:hint="eastAsia"/>
                <w:color w:val="000000"/>
                <w:sz w:val="22"/>
                <w:szCs w:val="22"/>
              </w:rPr>
              <w:br/>
              <w:t>员</w:t>
            </w:r>
          </w:p>
        </w:tc>
        <w:tc>
          <w:tcPr>
            <w:tcW w:w="1662"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6E9D4F91" w14:textId="77777777" w:rsidR="0079119E" w:rsidRDefault="0079119E" w:rsidP="00680B15">
            <w:pPr>
              <w:spacing w:line="360" w:lineRule="auto"/>
              <w:rPr>
                <w:color w:val="000000"/>
                <w:sz w:val="22"/>
                <w:szCs w:val="22"/>
              </w:rPr>
            </w:pPr>
          </w:p>
        </w:tc>
        <w:tc>
          <w:tcPr>
            <w:tcW w:w="5125" w:type="dxa"/>
            <w:gridSpan w:val="2"/>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240253CE" w14:textId="77777777" w:rsidR="0079119E" w:rsidRDefault="0079119E" w:rsidP="00680B15">
            <w:pPr>
              <w:spacing w:line="360" w:lineRule="auto"/>
              <w:jc w:val="center"/>
              <w:rPr>
                <w:color w:val="000000"/>
                <w:sz w:val="22"/>
                <w:szCs w:val="22"/>
              </w:rPr>
            </w:pPr>
          </w:p>
        </w:tc>
      </w:tr>
      <w:tr w:rsidR="0079119E" w14:paraId="036CA061" w14:textId="77777777">
        <w:trPr>
          <w:trHeight w:val="501"/>
          <w:jc w:val="center"/>
        </w:trPr>
        <w:tc>
          <w:tcPr>
            <w:tcW w:w="859" w:type="dxa"/>
            <w:vMerge/>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5F05DD74" w14:textId="77777777" w:rsidR="0079119E" w:rsidRDefault="0079119E" w:rsidP="00680B15">
            <w:pPr>
              <w:spacing w:line="360" w:lineRule="auto"/>
              <w:jc w:val="center"/>
              <w:rPr>
                <w:color w:val="000000"/>
                <w:sz w:val="22"/>
                <w:szCs w:val="22"/>
              </w:rPr>
            </w:pPr>
          </w:p>
        </w:tc>
        <w:tc>
          <w:tcPr>
            <w:tcW w:w="1088" w:type="dxa"/>
            <w:vMerge/>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7F0D8C52" w14:textId="77777777" w:rsidR="0079119E" w:rsidRDefault="0079119E" w:rsidP="00680B15">
            <w:pPr>
              <w:spacing w:line="360" w:lineRule="auto"/>
              <w:jc w:val="center"/>
              <w:rPr>
                <w:color w:val="000000"/>
                <w:sz w:val="22"/>
                <w:szCs w:val="22"/>
              </w:rPr>
            </w:pPr>
          </w:p>
        </w:tc>
        <w:tc>
          <w:tcPr>
            <w:tcW w:w="1662"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45CD162E" w14:textId="77777777" w:rsidR="0079119E" w:rsidRDefault="0079119E" w:rsidP="00680B15">
            <w:pPr>
              <w:spacing w:line="360" w:lineRule="auto"/>
              <w:rPr>
                <w:color w:val="000000"/>
                <w:sz w:val="22"/>
                <w:szCs w:val="22"/>
              </w:rPr>
            </w:pPr>
          </w:p>
        </w:tc>
        <w:tc>
          <w:tcPr>
            <w:tcW w:w="5125" w:type="dxa"/>
            <w:gridSpan w:val="2"/>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67D8CE3B" w14:textId="77777777" w:rsidR="0079119E" w:rsidRDefault="0079119E" w:rsidP="00680B15">
            <w:pPr>
              <w:spacing w:line="360" w:lineRule="auto"/>
              <w:jc w:val="center"/>
              <w:rPr>
                <w:color w:val="000000"/>
                <w:sz w:val="22"/>
                <w:szCs w:val="22"/>
              </w:rPr>
            </w:pPr>
          </w:p>
        </w:tc>
      </w:tr>
      <w:tr w:rsidR="0079119E" w14:paraId="31922678" w14:textId="77777777">
        <w:trPr>
          <w:trHeight w:val="501"/>
          <w:jc w:val="center"/>
        </w:trPr>
        <w:tc>
          <w:tcPr>
            <w:tcW w:w="859" w:type="dxa"/>
            <w:vMerge/>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79514EC6" w14:textId="77777777" w:rsidR="0079119E" w:rsidRDefault="0079119E" w:rsidP="00680B15">
            <w:pPr>
              <w:spacing w:line="360" w:lineRule="auto"/>
              <w:jc w:val="center"/>
              <w:rPr>
                <w:color w:val="000000"/>
                <w:sz w:val="22"/>
                <w:szCs w:val="22"/>
              </w:rPr>
            </w:pPr>
          </w:p>
        </w:tc>
        <w:tc>
          <w:tcPr>
            <w:tcW w:w="1088" w:type="dxa"/>
            <w:vMerge/>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3F480235" w14:textId="77777777" w:rsidR="0079119E" w:rsidRDefault="0079119E" w:rsidP="00680B15">
            <w:pPr>
              <w:spacing w:line="360" w:lineRule="auto"/>
              <w:jc w:val="center"/>
              <w:rPr>
                <w:color w:val="000000"/>
                <w:sz w:val="22"/>
                <w:szCs w:val="22"/>
              </w:rPr>
            </w:pPr>
          </w:p>
        </w:tc>
        <w:tc>
          <w:tcPr>
            <w:tcW w:w="1662"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488983E5" w14:textId="77777777" w:rsidR="0079119E" w:rsidRDefault="0079119E" w:rsidP="00680B15">
            <w:pPr>
              <w:spacing w:line="360" w:lineRule="auto"/>
              <w:rPr>
                <w:color w:val="000000"/>
                <w:sz w:val="22"/>
                <w:szCs w:val="22"/>
              </w:rPr>
            </w:pPr>
          </w:p>
        </w:tc>
        <w:tc>
          <w:tcPr>
            <w:tcW w:w="5125" w:type="dxa"/>
            <w:gridSpan w:val="2"/>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5E95BD75" w14:textId="77777777" w:rsidR="0079119E" w:rsidRDefault="0079119E" w:rsidP="00680B15">
            <w:pPr>
              <w:spacing w:line="360" w:lineRule="auto"/>
              <w:jc w:val="center"/>
              <w:rPr>
                <w:color w:val="000000"/>
                <w:sz w:val="22"/>
                <w:szCs w:val="22"/>
              </w:rPr>
            </w:pPr>
          </w:p>
        </w:tc>
      </w:tr>
      <w:tr w:rsidR="0079119E" w14:paraId="704FB19A" w14:textId="77777777">
        <w:trPr>
          <w:trHeight w:val="501"/>
          <w:jc w:val="center"/>
        </w:trPr>
        <w:tc>
          <w:tcPr>
            <w:tcW w:w="859" w:type="dxa"/>
            <w:vMerge/>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4EDA91D3" w14:textId="77777777" w:rsidR="0079119E" w:rsidRDefault="0079119E" w:rsidP="00680B15">
            <w:pPr>
              <w:spacing w:line="360" w:lineRule="auto"/>
              <w:jc w:val="center"/>
              <w:rPr>
                <w:color w:val="000000"/>
                <w:sz w:val="22"/>
                <w:szCs w:val="22"/>
              </w:rPr>
            </w:pPr>
          </w:p>
        </w:tc>
        <w:tc>
          <w:tcPr>
            <w:tcW w:w="1088" w:type="dxa"/>
            <w:vMerge/>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32192964" w14:textId="77777777" w:rsidR="0079119E" w:rsidRDefault="0079119E" w:rsidP="00680B15">
            <w:pPr>
              <w:spacing w:line="360" w:lineRule="auto"/>
              <w:jc w:val="center"/>
              <w:rPr>
                <w:color w:val="000000"/>
                <w:sz w:val="22"/>
                <w:szCs w:val="22"/>
              </w:rPr>
            </w:pPr>
          </w:p>
        </w:tc>
        <w:tc>
          <w:tcPr>
            <w:tcW w:w="1662"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0A559DB9" w14:textId="77777777" w:rsidR="0079119E" w:rsidRDefault="0079119E" w:rsidP="00680B15">
            <w:pPr>
              <w:spacing w:line="360" w:lineRule="auto"/>
              <w:rPr>
                <w:color w:val="000000"/>
                <w:sz w:val="22"/>
                <w:szCs w:val="22"/>
              </w:rPr>
            </w:pPr>
          </w:p>
        </w:tc>
        <w:tc>
          <w:tcPr>
            <w:tcW w:w="5125" w:type="dxa"/>
            <w:gridSpan w:val="2"/>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1190851F" w14:textId="77777777" w:rsidR="0079119E" w:rsidRDefault="0079119E" w:rsidP="00680B15">
            <w:pPr>
              <w:spacing w:line="360" w:lineRule="auto"/>
              <w:jc w:val="center"/>
              <w:rPr>
                <w:color w:val="000000"/>
                <w:sz w:val="22"/>
                <w:szCs w:val="22"/>
              </w:rPr>
            </w:pPr>
          </w:p>
        </w:tc>
      </w:tr>
      <w:tr w:rsidR="0079119E" w14:paraId="6876A65B" w14:textId="77777777">
        <w:trPr>
          <w:trHeight w:val="501"/>
          <w:jc w:val="center"/>
        </w:trPr>
        <w:tc>
          <w:tcPr>
            <w:tcW w:w="859" w:type="dxa"/>
            <w:vMerge/>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3C5D5BC1" w14:textId="77777777" w:rsidR="0079119E" w:rsidRDefault="0079119E" w:rsidP="00680B15">
            <w:pPr>
              <w:spacing w:line="360" w:lineRule="auto"/>
              <w:jc w:val="center"/>
              <w:rPr>
                <w:color w:val="000000"/>
                <w:sz w:val="22"/>
                <w:szCs w:val="22"/>
              </w:rPr>
            </w:pPr>
          </w:p>
        </w:tc>
        <w:tc>
          <w:tcPr>
            <w:tcW w:w="1088" w:type="dxa"/>
            <w:vMerge/>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6495C9DC" w14:textId="77777777" w:rsidR="0079119E" w:rsidRDefault="0079119E" w:rsidP="00680B15">
            <w:pPr>
              <w:spacing w:line="360" w:lineRule="auto"/>
              <w:jc w:val="center"/>
              <w:rPr>
                <w:color w:val="000000"/>
                <w:sz w:val="22"/>
                <w:szCs w:val="22"/>
              </w:rPr>
            </w:pPr>
          </w:p>
        </w:tc>
        <w:tc>
          <w:tcPr>
            <w:tcW w:w="1662"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616DF973" w14:textId="77777777" w:rsidR="0079119E" w:rsidRDefault="0079119E" w:rsidP="00680B15">
            <w:pPr>
              <w:spacing w:line="360" w:lineRule="auto"/>
              <w:rPr>
                <w:color w:val="000000"/>
                <w:sz w:val="22"/>
                <w:szCs w:val="22"/>
              </w:rPr>
            </w:pPr>
          </w:p>
        </w:tc>
        <w:tc>
          <w:tcPr>
            <w:tcW w:w="5125" w:type="dxa"/>
            <w:gridSpan w:val="2"/>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5307ACA2" w14:textId="77777777" w:rsidR="0079119E" w:rsidRDefault="0079119E" w:rsidP="00680B15">
            <w:pPr>
              <w:spacing w:line="360" w:lineRule="auto"/>
              <w:jc w:val="center"/>
              <w:rPr>
                <w:color w:val="000000"/>
                <w:sz w:val="22"/>
                <w:szCs w:val="22"/>
              </w:rPr>
            </w:pPr>
          </w:p>
        </w:tc>
      </w:tr>
      <w:tr w:rsidR="0079119E" w14:paraId="1B12B7CD" w14:textId="77777777">
        <w:trPr>
          <w:trHeight w:val="501"/>
          <w:jc w:val="center"/>
        </w:trPr>
        <w:tc>
          <w:tcPr>
            <w:tcW w:w="859" w:type="dxa"/>
            <w:vMerge/>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2AD8D34B" w14:textId="77777777" w:rsidR="0079119E" w:rsidRDefault="0079119E" w:rsidP="00680B15">
            <w:pPr>
              <w:spacing w:line="360" w:lineRule="auto"/>
              <w:jc w:val="center"/>
              <w:rPr>
                <w:color w:val="000000"/>
                <w:sz w:val="22"/>
                <w:szCs w:val="22"/>
              </w:rPr>
            </w:pPr>
          </w:p>
        </w:tc>
        <w:tc>
          <w:tcPr>
            <w:tcW w:w="1088" w:type="dxa"/>
            <w:vMerge/>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5B2E9CBE" w14:textId="77777777" w:rsidR="0079119E" w:rsidRDefault="0079119E" w:rsidP="00680B15">
            <w:pPr>
              <w:spacing w:line="360" w:lineRule="auto"/>
              <w:jc w:val="center"/>
              <w:rPr>
                <w:color w:val="000000"/>
                <w:sz w:val="22"/>
                <w:szCs w:val="22"/>
              </w:rPr>
            </w:pPr>
          </w:p>
        </w:tc>
        <w:tc>
          <w:tcPr>
            <w:tcW w:w="1662"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263FFD37" w14:textId="77777777" w:rsidR="0079119E" w:rsidRDefault="0079119E" w:rsidP="00680B15">
            <w:pPr>
              <w:spacing w:line="360" w:lineRule="auto"/>
              <w:rPr>
                <w:color w:val="000000"/>
                <w:sz w:val="22"/>
                <w:szCs w:val="22"/>
              </w:rPr>
            </w:pPr>
          </w:p>
        </w:tc>
        <w:tc>
          <w:tcPr>
            <w:tcW w:w="5125" w:type="dxa"/>
            <w:gridSpan w:val="2"/>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7FE1F8CC" w14:textId="77777777" w:rsidR="0079119E" w:rsidRDefault="0079119E" w:rsidP="00680B15">
            <w:pPr>
              <w:spacing w:line="360" w:lineRule="auto"/>
              <w:jc w:val="center"/>
              <w:rPr>
                <w:color w:val="000000"/>
                <w:sz w:val="22"/>
                <w:szCs w:val="22"/>
              </w:rPr>
            </w:pPr>
          </w:p>
        </w:tc>
      </w:tr>
      <w:tr w:rsidR="0079119E" w14:paraId="239E4399" w14:textId="77777777">
        <w:trPr>
          <w:trHeight w:val="501"/>
          <w:jc w:val="center"/>
        </w:trPr>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3821F988" w14:textId="77777777" w:rsidR="0079119E" w:rsidRDefault="008C6FA3" w:rsidP="00680B15">
            <w:pPr>
              <w:spacing w:line="360" w:lineRule="auto"/>
              <w:jc w:val="center"/>
              <w:textAlignment w:val="center"/>
              <w:rPr>
                <w:color w:val="000000"/>
                <w:sz w:val="22"/>
                <w:szCs w:val="22"/>
              </w:rPr>
            </w:pPr>
            <w:r>
              <w:rPr>
                <w:rFonts w:hint="eastAsia"/>
                <w:color w:val="000000"/>
                <w:sz w:val="22"/>
                <w:szCs w:val="22"/>
              </w:rPr>
              <w:t>联系人</w:t>
            </w:r>
          </w:p>
        </w:tc>
        <w:tc>
          <w:tcPr>
            <w:tcW w:w="1662"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0A6EA9E1" w14:textId="77777777" w:rsidR="0079119E" w:rsidRDefault="0079119E" w:rsidP="00680B15">
            <w:pPr>
              <w:spacing w:line="360" w:lineRule="auto"/>
              <w:jc w:val="center"/>
              <w:rPr>
                <w:color w:val="000000"/>
                <w:sz w:val="22"/>
                <w:szCs w:val="22"/>
              </w:rPr>
            </w:pPr>
          </w:p>
        </w:tc>
        <w:tc>
          <w:tcPr>
            <w:tcW w:w="1387"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5277DD8D" w14:textId="77777777" w:rsidR="0079119E" w:rsidRDefault="008C6FA3" w:rsidP="00680B15">
            <w:pPr>
              <w:spacing w:line="360" w:lineRule="auto"/>
              <w:jc w:val="center"/>
              <w:textAlignment w:val="center"/>
              <w:rPr>
                <w:color w:val="000000"/>
                <w:sz w:val="22"/>
                <w:szCs w:val="22"/>
              </w:rPr>
            </w:pPr>
            <w:r>
              <w:rPr>
                <w:rFonts w:hint="eastAsia"/>
                <w:color w:val="000000"/>
                <w:sz w:val="22"/>
                <w:szCs w:val="22"/>
              </w:rPr>
              <w:t>联系电话</w:t>
            </w:r>
          </w:p>
        </w:tc>
        <w:tc>
          <w:tcPr>
            <w:tcW w:w="3738"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5B7B48A2" w14:textId="77777777" w:rsidR="0079119E" w:rsidRDefault="0079119E" w:rsidP="00680B15">
            <w:pPr>
              <w:spacing w:line="360" w:lineRule="auto"/>
              <w:rPr>
                <w:color w:val="000000"/>
                <w:sz w:val="22"/>
                <w:szCs w:val="22"/>
              </w:rPr>
            </w:pPr>
          </w:p>
        </w:tc>
      </w:tr>
    </w:tbl>
    <w:p w14:paraId="099408C5" w14:textId="77777777" w:rsidR="0079119E" w:rsidRDefault="0079119E" w:rsidP="00680B15">
      <w:pPr>
        <w:widowControl w:val="0"/>
        <w:spacing w:line="360" w:lineRule="auto"/>
        <w:jc w:val="both"/>
        <w:rPr>
          <w:rFonts w:ascii="仿宋" w:eastAsia="仿宋" w:hAnsi="仿宋"/>
          <w:color w:val="000000"/>
          <w:sz w:val="32"/>
          <w:szCs w:val="32"/>
        </w:rPr>
      </w:pPr>
    </w:p>
    <w:p w14:paraId="0F212C49" w14:textId="77777777" w:rsidR="0079119E" w:rsidRDefault="008C6FA3" w:rsidP="00680B15">
      <w:pPr>
        <w:widowControl w:val="0"/>
        <w:spacing w:line="360" w:lineRule="auto"/>
        <w:jc w:val="both"/>
        <w:rPr>
          <w:rFonts w:ascii="仿宋" w:eastAsia="仿宋" w:hAnsi="仿宋"/>
          <w:b/>
          <w:bCs/>
          <w:color w:val="000000"/>
          <w:sz w:val="32"/>
          <w:szCs w:val="32"/>
        </w:rPr>
      </w:pPr>
      <w:bookmarkStart w:id="124" w:name="_Toc24958"/>
      <w:r>
        <w:rPr>
          <w:rFonts w:ascii="仿宋" w:eastAsia="仿宋" w:hAnsi="仿宋" w:hint="eastAsia"/>
          <w:b/>
          <w:bCs/>
          <w:color w:val="000000"/>
          <w:sz w:val="32"/>
          <w:szCs w:val="32"/>
        </w:rPr>
        <w:t>附件3：</w:t>
      </w:r>
      <w:bookmarkEnd w:id="124"/>
    </w:p>
    <w:p w14:paraId="06ACA146" w14:textId="77777777" w:rsidR="0079119E" w:rsidRDefault="0079119E" w:rsidP="00680B15">
      <w:pPr>
        <w:spacing w:line="360" w:lineRule="auto"/>
        <w:jc w:val="center"/>
        <w:rPr>
          <w:b/>
          <w:bCs/>
          <w:sz w:val="32"/>
          <w:szCs w:val="40"/>
        </w:rPr>
      </w:pPr>
    </w:p>
    <w:p w14:paraId="27B3A91D" w14:textId="77777777" w:rsidR="0079119E" w:rsidRDefault="0079119E" w:rsidP="00680B15">
      <w:pPr>
        <w:spacing w:line="360" w:lineRule="auto"/>
        <w:jc w:val="center"/>
        <w:rPr>
          <w:b/>
          <w:bCs/>
          <w:sz w:val="32"/>
          <w:szCs w:val="40"/>
        </w:rPr>
      </w:pPr>
    </w:p>
    <w:p w14:paraId="326B773B" w14:textId="77777777" w:rsidR="0079119E" w:rsidRDefault="008C6FA3" w:rsidP="00680B15">
      <w:pPr>
        <w:spacing w:line="360" w:lineRule="auto"/>
        <w:jc w:val="center"/>
        <w:rPr>
          <w:b/>
          <w:bCs/>
          <w:sz w:val="32"/>
          <w:szCs w:val="40"/>
        </w:rPr>
      </w:pPr>
      <w:r>
        <w:rPr>
          <w:rFonts w:hint="eastAsia"/>
          <w:b/>
          <w:bCs/>
          <w:sz w:val="32"/>
          <w:szCs w:val="40"/>
        </w:rPr>
        <w:lastRenderedPageBreak/>
        <w:t>采购单位自行支付采购资金承诺函</w:t>
      </w:r>
    </w:p>
    <w:p w14:paraId="5FC9E707" w14:textId="77777777" w:rsidR="0079119E" w:rsidRDefault="0079119E" w:rsidP="00680B15">
      <w:pPr>
        <w:spacing w:line="360" w:lineRule="auto"/>
        <w:jc w:val="center"/>
        <w:rPr>
          <w:b/>
          <w:bCs/>
          <w:sz w:val="32"/>
          <w:szCs w:val="40"/>
        </w:rPr>
      </w:pPr>
    </w:p>
    <w:p w14:paraId="5FB0D427" w14:textId="77777777" w:rsidR="0079119E" w:rsidRDefault="008C6FA3" w:rsidP="00680B15">
      <w:pPr>
        <w:spacing w:line="360" w:lineRule="auto"/>
        <w:rPr>
          <w:sz w:val="28"/>
          <w:szCs w:val="28"/>
        </w:rPr>
      </w:pPr>
      <w:r>
        <w:rPr>
          <w:rFonts w:hint="eastAsia"/>
          <w:sz w:val="28"/>
          <w:szCs w:val="28"/>
        </w:rPr>
        <w:t>呼和浩特市财政局：</w:t>
      </w:r>
    </w:p>
    <w:p w14:paraId="1DC7C97E" w14:textId="77777777" w:rsidR="0079119E" w:rsidRDefault="0079119E" w:rsidP="00680B15">
      <w:pPr>
        <w:spacing w:line="360" w:lineRule="auto"/>
        <w:rPr>
          <w:sz w:val="28"/>
          <w:szCs w:val="28"/>
        </w:rPr>
      </w:pPr>
    </w:p>
    <w:p w14:paraId="14899AC7" w14:textId="77777777" w:rsidR="0079119E" w:rsidRDefault="008C6FA3" w:rsidP="00680B15">
      <w:pPr>
        <w:spacing w:line="360" w:lineRule="auto"/>
        <w:ind w:firstLineChars="200" w:firstLine="560"/>
        <w:rPr>
          <w:sz w:val="28"/>
          <w:szCs w:val="28"/>
        </w:rPr>
      </w:pPr>
      <w:r>
        <w:rPr>
          <w:rFonts w:hint="eastAsia"/>
          <w:sz w:val="28"/>
          <w:szCs w:val="28"/>
        </w:rPr>
        <w:t>我单位填报的政府采购计划表_____________政府采购项目，该项目资金来源中单位非财政性资金________元，由我单位负责落实，并按政府采购合同金额和付款约定由我单位自行支付供应商。在合同履约过程中，因非财政性资金支付违约造成的一切后果，由我单位承担。</w:t>
      </w:r>
    </w:p>
    <w:p w14:paraId="7E037A03" w14:textId="77777777" w:rsidR="0079119E" w:rsidRDefault="0079119E" w:rsidP="00680B15">
      <w:pPr>
        <w:spacing w:line="360" w:lineRule="auto"/>
        <w:rPr>
          <w:sz w:val="28"/>
          <w:szCs w:val="28"/>
        </w:rPr>
      </w:pPr>
    </w:p>
    <w:p w14:paraId="666CCE5B" w14:textId="77777777" w:rsidR="0079119E" w:rsidRDefault="0079119E" w:rsidP="00680B15">
      <w:pPr>
        <w:spacing w:line="360" w:lineRule="auto"/>
        <w:rPr>
          <w:sz w:val="28"/>
          <w:szCs w:val="28"/>
        </w:rPr>
      </w:pPr>
    </w:p>
    <w:p w14:paraId="77357044" w14:textId="77777777" w:rsidR="0079119E" w:rsidRDefault="0079119E" w:rsidP="00680B15">
      <w:pPr>
        <w:spacing w:line="360" w:lineRule="auto"/>
        <w:rPr>
          <w:sz w:val="28"/>
          <w:szCs w:val="28"/>
        </w:rPr>
      </w:pPr>
    </w:p>
    <w:p w14:paraId="5820E088" w14:textId="77777777" w:rsidR="0079119E" w:rsidRDefault="008C6FA3" w:rsidP="00680B15">
      <w:pPr>
        <w:spacing w:line="360" w:lineRule="auto"/>
        <w:jc w:val="right"/>
        <w:rPr>
          <w:sz w:val="28"/>
          <w:szCs w:val="28"/>
        </w:rPr>
      </w:pPr>
      <w:r>
        <w:rPr>
          <w:rFonts w:hint="eastAsia"/>
          <w:sz w:val="28"/>
          <w:szCs w:val="28"/>
        </w:rPr>
        <w:t>采购单位负责人（签字）：</w:t>
      </w:r>
    </w:p>
    <w:p w14:paraId="005296C1" w14:textId="77777777" w:rsidR="0079119E" w:rsidRDefault="0079119E" w:rsidP="00680B15">
      <w:pPr>
        <w:spacing w:line="360" w:lineRule="auto"/>
        <w:rPr>
          <w:sz w:val="28"/>
          <w:szCs w:val="28"/>
        </w:rPr>
      </w:pPr>
    </w:p>
    <w:p w14:paraId="7B6E1951" w14:textId="77777777" w:rsidR="0079119E" w:rsidRDefault="008C6FA3" w:rsidP="00680B15">
      <w:pPr>
        <w:spacing w:line="360" w:lineRule="auto"/>
        <w:jc w:val="right"/>
        <w:rPr>
          <w:sz w:val="28"/>
          <w:szCs w:val="28"/>
        </w:rPr>
      </w:pPr>
      <w:r>
        <w:rPr>
          <w:rFonts w:hint="eastAsia"/>
          <w:sz w:val="28"/>
          <w:szCs w:val="28"/>
        </w:rPr>
        <w:t>采购单位（公章）</w:t>
      </w:r>
    </w:p>
    <w:p w14:paraId="49CE22E6" w14:textId="77777777" w:rsidR="0079119E" w:rsidRDefault="0079119E" w:rsidP="00680B15">
      <w:pPr>
        <w:widowControl w:val="0"/>
        <w:spacing w:line="360" w:lineRule="auto"/>
        <w:ind w:right="1444"/>
        <w:rPr>
          <w:b/>
          <w:color w:val="000000"/>
          <w:sz w:val="36"/>
          <w:szCs w:val="36"/>
        </w:rPr>
      </w:pPr>
    </w:p>
    <w:p w14:paraId="041DBE21" w14:textId="77777777" w:rsidR="0079119E" w:rsidRDefault="008C6FA3" w:rsidP="00680B15">
      <w:pPr>
        <w:widowControl w:val="0"/>
        <w:spacing w:line="360" w:lineRule="auto"/>
        <w:jc w:val="both"/>
        <w:rPr>
          <w:rFonts w:ascii="仿宋" w:eastAsia="仿宋" w:hAnsi="仿宋"/>
          <w:b/>
          <w:bCs/>
          <w:color w:val="000000"/>
          <w:sz w:val="32"/>
          <w:szCs w:val="32"/>
        </w:rPr>
      </w:pPr>
      <w:bookmarkStart w:id="125" w:name="_Toc14816"/>
      <w:r>
        <w:rPr>
          <w:rFonts w:ascii="仿宋" w:eastAsia="仿宋" w:hAnsi="仿宋" w:hint="eastAsia"/>
          <w:b/>
          <w:bCs/>
          <w:color w:val="000000"/>
          <w:sz w:val="32"/>
          <w:szCs w:val="32"/>
        </w:rPr>
        <w:t>附件</w:t>
      </w:r>
      <w:r w:rsidR="00962BB8">
        <w:rPr>
          <w:rFonts w:ascii="仿宋" w:eastAsia="仿宋" w:hAnsi="仿宋" w:hint="eastAsia"/>
          <w:b/>
          <w:bCs/>
          <w:color w:val="000000"/>
          <w:sz w:val="32"/>
          <w:szCs w:val="32"/>
        </w:rPr>
        <w:t>4</w:t>
      </w:r>
      <w:r>
        <w:rPr>
          <w:rFonts w:ascii="仿宋" w:eastAsia="仿宋" w:hAnsi="仿宋" w:hint="eastAsia"/>
          <w:b/>
          <w:bCs/>
          <w:color w:val="000000"/>
          <w:sz w:val="32"/>
          <w:szCs w:val="32"/>
        </w:rPr>
        <w:t>：</w:t>
      </w:r>
      <w:bookmarkEnd w:id="125"/>
    </w:p>
    <w:p w14:paraId="0413B309" w14:textId="77777777" w:rsidR="0079119E" w:rsidRDefault="008C6FA3" w:rsidP="00680B15">
      <w:pPr>
        <w:widowControl w:val="0"/>
        <w:spacing w:line="360" w:lineRule="auto"/>
        <w:jc w:val="center"/>
        <w:rPr>
          <w:b/>
          <w:color w:val="000000"/>
          <w:sz w:val="36"/>
          <w:szCs w:val="36"/>
        </w:rPr>
      </w:pPr>
      <w:r>
        <w:rPr>
          <w:rFonts w:hint="eastAsia"/>
          <w:b/>
          <w:color w:val="000000"/>
          <w:sz w:val="36"/>
          <w:szCs w:val="36"/>
        </w:rPr>
        <w:t>政府采购合同备案函</w:t>
      </w:r>
    </w:p>
    <w:p w14:paraId="02C818D8" w14:textId="77777777" w:rsidR="0079119E" w:rsidRDefault="008C6FA3" w:rsidP="00680B15">
      <w:pPr>
        <w:widowControl w:val="0"/>
        <w:spacing w:line="360" w:lineRule="auto"/>
        <w:ind w:firstLineChars="200" w:firstLine="440"/>
        <w:jc w:val="both"/>
        <w:rPr>
          <w:b/>
          <w:color w:val="000000"/>
          <w:sz w:val="36"/>
          <w:szCs w:val="36"/>
        </w:rPr>
      </w:pPr>
      <w:r>
        <w:rPr>
          <w:rStyle w:val="font01"/>
          <w:rFonts w:hint="default"/>
        </w:rPr>
        <w:t>{采购单位名称}</w:t>
      </w:r>
      <w:r>
        <w:rPr>
          <w:rStyle w:val="font41"/>
          <w:rFonts w:hint="default"/>
        </w:rPr>
        <w:t>的</w:t>
      </w:r>
      <w:r>
        <w:rPr>
          <w:rStyle w:val="font01"/>
          <w:rFonts w:hint="default"/>
        </w:rPr>
        <w:t>{采购项目名称}</w:t>
      </w:r>
      <w:r>
        <w:rPr>
          <w:rStyle w:val="font61"/>
          <w:rFonts w:hint="default"/>
        </w:rPr>
        <w:t>项目政府采购合同已备案，我单位承诺将按照政府采购合同约定支付采购资金。</w:t>
      </w:r>
    </w:p>
    <w:tbl>
      <w:tblPr>
        <w:tblW w:w="8307" w:type="dxa"/>
        <w:jc w:val="center"/>
        <w:tblLayout w:type="fixed"/>
        <w:tblCellMar>
          <w:left w:w="0" w:type="dxa"/>
          <w:right w:w="0" w:type="dxa"/>
        </w:tblCellMar>
        <w:tblLook w:val="04A0" w:firstRow="1" w:lastRow="0" w:firstColumn="1" w:lastColumn="0" w:noHBand="0" w:noVBand="1"/>
      </w:tblPr>
      <w:tblGrid>
        <w:gridCol w:w="1909"/>
        <w:gridCol w:w="1698"/>
        <w:gridCol w:w="2710"/>
        <w:gridCol w:w="1990"/>
      </w:tblGrid>
      <w:tr w:rsidR="0079119E" w14:paraId="438622C5" w14:textId="77777777">
        <w:trPr>
          <w:trHeight w:val="501"/>
          <w:jc w:val="center"/>
        </w:trPr>
        <w:tc>
          <w:tcPr>
            <w:tcW w:w="1909" w:type="dxa"/>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right w:w="12" w:type="dxa"/>
            </w:tcMar>
            <w:vAlign w:val="center"/>
          </w:tcPr>
          <w:p w14:paraId="516DCF43" w14:textId="77777777" w:rsidR="0079119E" w:rsidRDefault="008C6FA3" w:rsidP="00680B15">
            <w:pPr>
              <w:spacing w:line="360" w:lineRule="auto"/>
              <w:jc w:val="center"/>
              <w:textAlignment w:val="center"/>
              <w:rPr>
                <w:color w:val="000000"/>
                <w:sz w:val="22"/>
                <w:szCs w:val="22"/>
              </w:rPr>
            </w:pPr>
            <w:r>
              <w:rPr>
                <w:rFonts w:hint="eastAsia"/>
                <w:color w:val="000000"/>
                <w:sz w:val="22"/>
                <w:szCs w:val="22"/>
              </w:rPr>
              <w:t>项目批准/备案文号</w:t>
            </w:r>
          </w:p>
        </w:tc>
        <w:tc>
          <w:tcPr>
            <w:tcW w:w="1698" w:type="dxa"/>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right w:w="12" w:type="dxa"/>
            </w:tcMar>
            <w:vAlign w:val="center"/>
          </w:tcPr>
          <w:p w14:paraId="7CB53167" w14:textId="77777777" w:rsidR="0079119E" w:rsidRDefault="0079119E" w:rsidP="00680B15">
            <w:pPr>
              <w:spacing w:line="360" w:lineRule="auto"/>
              <w:rPr>
                <w:color w:val="000000"/>
                <w:sz w:val="22"/>
                <w:szCs w:val="22"/>
              </w:rPr>
            </w:pPr>
          </w:p>
        </w:tc>
        <w:tc>
          <w:tcPr>
            <w:tcW w:w="2710" w:type="dxa"/>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right w:w="12" w:type="dxa"/>
            </w:tcMar>
            <w:vAlign w:val="center"/>
          </w:tcPr>
          <w:p w14:paraId="4E353B1F" w14:textId="77777777" w:rsidR="0079119E" w:rsidRDefault="008C6FA3" w:rsidP="00680B15">
            <w:pPr>
              <w:spacing w:line="360" w:lineRule="auto"/>
              <w:jc w:val="center"/>
              <w:textAlignment w:val="center"/>
              <w:rPr>
                <w:color w:val="000000"/>
                <w:sz w:val="22"/>
                <w:szCs w:val="22"/>
              </w:rPr>
            </w:pPr>
            <w:r>
              <w:rPr>
                <w:rFonts w:hint="eastAsia"/>
                <w:color w:val="000000"/>
                <w:sz w:val="22"/>
                <w:szCs w:val="22"/>
              </w:rPr>
              <w:t>采购预算(元)</w:t>
            </w:r>
          </w:p>
        </w:tc>
        <w:tc>
          <w:tcPr>
            <w:tcW w:w="1990" w:type="dxa"/>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right w:w="12" w:type="dxa"/>
            </w:tcMar>
            <w:vAlign w:val="center"/>
          </w:tcPr>
          <w:p w14:paraId="6B29F418" w14:textId="77777777" w:rsidR="0079119E" w:rsidRDefault="0079119E" w:rsidP="00680B15">
            <w:pPr>
              <w:spacing w:line="360" w:lineRule="auto"/>
              <w:jc w:val="right"/>
              <w:rPr>
                <w:color w:val="000000"/>
                <w:sz w:val="22"/>
                <w:szCs w:val="22"/>
              </w:rPr>
            </w:pPr>
          </w:p>
        </w:tc>
      </w:tr>
      <w:tr w:rsidR="0079119E" w14:paraId="23A023E2" w14:textId="77777777">
        <w:trPr>
          <w:trHeight w:val="501"/>
          <w:jc w:val="center"/>
        </w:trPr>
        <w:tc>
          <w:tcPr>
            <w:tcW w:w="1909" w:type="dxa"/>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right w:w="12" w:type="dxa"/>
            </w:tcMar>
            <w:vAlign w:val="center"/>
          </w:tcPr>
          <w:p w14:paraId="0BF0C8B2" w14:textId="77777777" w:rsidR="0079119E" w:rsidRDefault="008C6FA3" w:rsidP="00680B15">
            <w:pPr>
              <w:spacing w:line="360" w:lineRule="auto"/>
              <w:jc w:val="center"/>
              <w:textAlignment w:val="center"/>
              <w:rPr>
                <w:color w:val="000000"/>
                <w:sz w:val="22"/>
                <w:szCs w:val="22"/>
              </w:rPr>
            </w:pPr>
            <w:r>
              <w:rPr>
                <w:rFonts w:hint="eastAsia"/>
                <w:color w:val="000000"/>
                <w:sz w:val="22"/>
                <w:szCs w:val="22"/>
              </w:rPr>
              <w:t>合同备案函号</w:t>
            </w:r>
          </w:p>
        </w:tc>
        <w:tc>
          <w:tcPr>
            <w:tcW w:w="1698" w:type="dxa"/>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right w:w="12" w:type="dxa"/>
            </w:tcMar>
            <w:vAlign w:val="center"/>
          </w:tcPr>
          <w:p w14:paraId="2F500212" w14:textId="77777777" w:rsidR="0079119E" w:rsidRDefault="0079119E" w:rsidP="00680B15">
            <w:pPr>
              <w:spacing w:line="360" w:lineRule="auto"/>
              <w:rPr>
                <w:color w:val="000000"/>
                <w:sz w:val="22"/>
                <w:szCs w:val="22"/>
              </w:rPr>
            </w:pPr>
          </w:p>
        </w:tc>
        <w:tc>
          <w:tcPr>
            <w:tcW w:w="2710" w:type="dxa"/>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right w:w="12" w:type="dxa"/>
            </w:tcMar>
            <w:vAlign w:val="center"/>
          </w:tcPr>
          <w:p w14:paraId="2B6C493A" w14:textId="77777777" w:rsidR="0079119E" w:rsidRDefault="008C6FA3" w:rsidP="00680B15">
            <w:pPr>
              <w:spacing w:line="360" w:lineRule="auto"/>
              <w:jc w:val="center"/>
              <w:textAlignment w:val="center"/>
              <w:rPr>
                <w:color w:val="000000"/>
                <w:sz w:val="22"/>
                <w:szCs w:val="22"/>
              </w:rPr>
            </w:pPr>
            <w:r>
              <w:rPr>
                <w:rFonts w:hint="eastAsia"/>
                <w:color w:val="000000"/>
                <w:sz w:val="22"/>
                <w:szCs w:val="22"/>
              </w:rPr>
              <w:t>合同金额(元)</w:t>
            </w:r>
          </w:p>
        </w:tc>
        <w:tc>
          <w:tcPr>
            <w:tcW w:w="1990" w:type="dxa"/>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right w:w="12" w:type="dxa"/>
            </w:tcMar>
            <w:vAlign w:val="center"/>
          </w:tcPr>
          <w:p w14:paraId="744203FE" w14:textId="77777777" w:rsidR="0079119E" w:rsidRDefault="0079119E" w:rsidP="00680B15">
            <w:pPr>
              <w:spacing w:line="360" w:lineRule="auto"/>
              <w:jc w:val="right"/>
              <w:rPr>
                <w:color w:val="000000"/>
                <w:sz w:val="22"/>
                <w:szCs w:val="22"/>
              </w:rPr>
            </w:pPr>
          </w:p>
        </w:tc>
      </w:tr>
      <w:tr w:rsidR="0079119E" w14:paraId="37FE64D0" w14:textId="77777777">
        <w:trPr>
          <w:trHeight w:val="501"/>
          <w:jc w:val="center"/>
        </w:trPr>
        <w:tc>
          <w:tcPr>
            <w:tcW w:w="1909" w:type="dxa"/>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right w:w="12" w:type="dxa"/>
            </w:tcMar>
            <w:vAlign w:val="center"/>
          </w:tcPr>
          <w:p w14:paraId="518D4B46" w14:textId="77777777" w:rsidR="0079119E" w:rsidRDefault="008C6FA3" w:rsidP="00680B15">
            <w:pPr>
              <w:spacing w:line="360" w:lineRule="auto"/>
              <w:jc w:val="center"/>
              <w:textAlignment w:val="center"/>
              <w:rPr>
                <w:color w:val="000000"/>
                <w:sz w:val="22"/>
                <w:szCs w:val="22"/>
              </w:rPr>
            </w:pPr>
            <w:r>
              <w:rPr>
                <w:rFonts w:hint="eastAsia"/>
                <w:color w:val="000000"/>
                <w:sz w:val="22"/>
                <w:szCs w:val="22"/>
              </w:rPr>
              <w:t>合同编号</w:t>
            </w:r>
          </w:p>
        </w:tc>
        <w:tc>
          <w:tcPr>
            <w:tcW w:w="1698" w:type="dxa"/>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right w:w="12" w:type="dxa"/>
            </w:tcMar>
            <w:vAlign w:val="center"/>
          </w:tcPr>
          <w:p w14:paraId="348DA2C8" w14:textId="77777777" w:rsidR="0079119E" w:rsidRDefault="0079119E" w:rsidP="00680B15">
            <w:pPr>
              <w:spacing w:line="360" w:lineRule="auto"/>
              <w:jc w:val="center"/>
              <w:rPr>
                <w:color w:val="000000"/>
                <w:sz w:val="22"/>
                <w:szCs w:val="22"/>
              </w:rPr>
            </w:pPr>
          </w:p>
        </w:tc>
        <w:tc>
          <w:tcPr>
            <w:tcW w:w="2710" w:type="dxa"/>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right w:w="12" w:type="dxa"/>
            </w:tcMar>
            <w:vAlign w:val="center"/>
          </w:tcPr>
          <w:p w14:paraId="38AAB124" w14:textId="77777777" w:rsidR="0079119E" w:rsidRDefault="008C6FA3" w:rsidP="00680B15">
            <w:pPr>
              <w:spacing w:line="360" w:lineRule="auto"/>
              <w:jc w:val="center"/>
              <w:textAlignment w:val="center"/>
              <w:rPr>
                <w:color w:val="000000"/>
                <w:sz w:val="22"/>
                <w:szCs w:val="22"/>
              </w:rPr>
            </w:pPr>
            <w:r>
              <w:rPr>
                <w:rFonts w:hint="eastAsia"/>
                <w:color w:val="000000"/>
                <w:sz w:val="22"/>
                <w:szCs w:val="22"/>
              </w:rPr>
              <w:t>使用本年财政预算</w:t>
            </w:r>
            <w:r>
              <w:rPr>
                <w:rFonts w:hint="eastAsia"/>
                <w:color w:val="000000"/>
                <w:sz w:val="22"/>
                <w:szCs w:val="22"/>
              </w:rPr>
              <w:br/>
            </w:r>
            <w:r>
              <w:rPr>
                <w:rFonts w:hint="eastAsia"/>
                <w:color w:val="000000"/>
                <w:sz w:val="22"/>
                <w:szCs w:val="22"/>
              </w:rPr>
              <w:lastRenderedPageBreak/>
              <w:t>金额(元)</w:t>
            </w:r>
          </w:p>
        </w:tc>
        <w:tc>
          <w:tcPr>
            <w:tcW w:w="1990" w:type="dxa"/>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right w:w="12" w:type="dxa"/>
            </w:tcMar>
            <w:vAlign w:val="center"/>
          </w:tcPr>
          <w:p w14:paraId="075A8DCB" w14:textId="77777777" w:rsidR="0079119E" w:rsidRDefault="0079119E" w:rsidP="00680B15">
            <w:pPr>
              <w:spacing w:line="360" w:lineRule="auto"/>
              <w:jc w:val="right"/>
              <w:rPr>
                <w:color w:val="000000"/>
                <w:sz w:val="22"/>
                <w:szCs w:val="22"/>
              </w:rPr>
            </w:pPr>
          </w:p>
        </w:tc>
      </w:tr>
      <w:tr w:rsidR="0079119E" w14:paraId="30211EC8" w14:textId="77777777">
        <w:trPr>
          <w:trHeight w:val="501"/>
          <w:jc w:val="center"/>
        </w:trPr>
        <w:tc>
          <w:tcPr>
            <w:tcW w:w="1909" w:type="dxa"/>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right w:w="12" w:type="dxa"/>
            </w:tcMar>
            <w:vAlign w:val="center"/>
          </w:tcPr>
          <w:p w14:paraId="356E3EA7" w14:textId="77777777" w:rsidR="0079119E" w:rsidRDefault="008C6FA3" w:rsidP="00680B15">
            <w:pPr>
              <w:spacing w:line="360" w:lineRule="auto"/>
              <w:jc w:val="center"/>
              <w:textAlignment w:val="center"/>
              <w:rPr>
                <w:color w:val="000000"/>
                <w:sz w:val="22"/>
                <w:szCs w:val="22"/>
              </w:rPr>
            </w:pPr>
            <w:r>
              <w:rPr>
                <w:rFonts w:hint="eastAsia"/>
                <w:color w:val="000000"/>
                <w:sz w:val="22"/>
                <w:szCs w:val="22"/>
              </w:rPr>
              <w:t>供应商名称</w:t>
            </w:r>
          </w:p>
        </w:tc>
        <w:tc>
          <w:tcPr>
            <w:tcW w:w="6398" w:type="dxa"/>
            <w:gridSpan w:val="3"/>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right w:w="12" w:type="dxa"/>
            </w:tcMar>
            <w:vAlign w:val="center"/>
          </w:tcPr>
          <w:p w14:paraId="61666442" w14:textId="77777777" w:rsidR="0079119E" w:rsidRDefault="0079119E" w:rsidP="00680B15">
            <w:pPr>
              <w:spacing w:line="360" w:lineRule="auto"/>
              <w:rPr>
                <w:color w:val="000000"/>
                <w:sz w:val="22"/>
                <w:szCs w:val="22"/>
              </w:rPr>
            </w:pPr>
          </w:p>
        </w:tc>
      </w:tr>
      <w:tr w:rsidR="0079119E" w14:paraId="50F5B243" w14:textId="77777777">
        <w:trPr>
          <w:trHeight w:val="501"/>
          <w:jc w:val="center"/>
        </w:trPr>
        <w:tc>
          <w:tcPr>
            <w:tcW w:w="1909" w:type="dxa"/>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right w:w="12" w:type="dxa"/>
            </w:tcMar>
            <w:vAlign w:val="center"/>
          </w:tcPr>
          <w:p w14:paraId="01A69A3A" w14:textId="77777777" w:rsidR="0079119E" w:rsidRDefault="008C6FA3" w:rsidP="00680B15">
            <w:pPr>
              <w:spacing w:line="360" w:lineRule="auto"/>
              <w:jc w:val="center"/>
              <w:textAlignment w:val="center"/>
              <w:rPr>
                <w:color w:val="000000"/>
                <w:sz w:val="22"/>
                <w:szCs w:val="22"/>
              </w:rPr>
            </w:pPr>
            <w:r>
              <w:rPr>
                <w:rFonts w:hint="eastAsia"/>
                <w:color w:val="000000"/>
                <w:sz w:val="22"/>
                <w:szCs w:val="22"/>
              </w:rPr>
              <w:t>供应商开户银行</w:t>
            </w:r>
          </w:p>
        </w:tc>
        <w:tc>
          <w:tcPr>
            <w:tcW w:w="1698" w:type="dxa"/>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right w:w="12" w:type="dxa"/>
            </w:tcMar>
            <w:vAlign w:val="center"/>
          </w:tcPr>
          <w:p w14:paraId="6F77660E" w14:textId="77777777" w:rsidR="0079119E" w:rsidRDefault="0079119E" w:rsidP="00680B15">
            <w:pPr>
              <w:spacing w:line="360" w:lineRule="auto"/>
              <w:rPr>
                <w:color w:val="000000"/>
                <w:sz w:val="22"/>
                <w:szCs w:val="22"/>
              </w:rPr>
            </w:pPr>
          </w:p>
        </w:tc>
        <w:tc>
          <w:tcPr>
            <w:tcW w:w="2710" w:type="dxa"/>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right w:w="12" w:type="dxa"/>
            </w:tcMar>
            <w:vAlign w:val="center"/>
          </w:tcPr>
          <w:p w14:paraId="52930FC3" w14:textId="77777777" w:rsidR="0079119E" w:rsidRDefault="008C6FA3" w:rsidP="00680B15">
            <w:pPr>
              <w:spacing w:line="360" w:lineRule="auto"/>
              <w:jc w:val="center"/>
              <w:textAlignment w:val="center"/>
              <w:rPr>
                <w:color w:val="000000"/>
                <w:sz w:val="22"/>
                <w:szCs w:val="22"/>
              </w:rPr>
            </w:pPr>
            <w:r>
              <w:rPr>
                <w:rFonts w:hint="eastAsia"/>
                <w:color w:val="000000"/>
                <w:sz w:val="22"/>
                <w:szCs w:val="22"/>
              </w:rPr>
              <w:t>供应商银行账号</w:t>
            </w:r>
          </w:p>
        </w:tc>
        <w:tc>
          <w:tcPr>
            <w:tcW w:w="1990" w:type="dxa"/>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right w:w="12" w:type="dxa"/>
            </w:tcMar>
            <w:vAlign w:val="center"/>
          </w:tcPr>
          <w:p w14:paraId="6ED087C6" w14:textId="77777777" w:rsidR="0079119E" w:rsidRDefault="0079119E" w:rsidP="00680B15">
            <w:pPr>
              <w:spacing w:line="360" w:lineRule="auto"/>
              <w:rPr>
                <w:color w:val="000000"/>
                <w:sz w:val="22"/>
                <w:szCs w:val="22"/>
              </w:rPr>
            </w:pPr>
          </w:p>
        </w:tc>
      </w:tr>
      <w:tr w:rsidR="0079119E" w14:paraId="1B784D6C" w14:textId="77777777">
        <w:trPr>
          <w:trHeight w:val="501"/>
          <w:jc w:val="center"/>
        </w:trPr>
        <w:tc>
          <w:tcPr>
            <w:tcW w:w="8307" w:type="dxa"/>
            <w:gridSpan w:val="4"/>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right w:w="12" w:type="dxa"/>
            </w:tcMar>
            <w:vAlign w:val="center"/>
          </w:tcPr>
          <w:p w14:paraId="7CC48D93" w14:textId="77777777" w:rsidR="0079119E" w:rsidRDefault="008C6FA3" w:rsidP="00680B15">
            <w:pPr>
              <w:spacing w:line="360" w:lineRule="auto"/>
              <w:jc w:val="center"/>
              <w:textAlignment w:val="center"/>
              <w:rPr>
                <w:color w:val="000000"/>
                <w:sz w:val="22"/>
                <w:szCs w:val="22"/>
              </w:rPr>
            </w:pPr>
            <w:r>
              <w:rPr>
                <w:rFonts w:hint="eastAsia"/>
                <w:color w:val="000000"/>
                <w:sz w:val="22"/>
                <w:szCs w:val="22"/>
              </w:rPr>
              <w:t>合同付款方式</w:t>
            </w:r>
          </w:p>
        </w:tc>
      </w:tr>
      <w:tr w:rsidR="0079119E" w14:paraId="4C6DA67C" w14:textId="77777777">
        <w:trPr>
          <w:trHeight w:val="501"/>
          <w:jc w:val="center"/>
        </w:trPr>
        <w:tc>
          <w:tcPr>
            <w:tcW w:w="1909" w:type="dxa"/>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right w:w="12" w:type="dxa"/>
            </w:tcMar>
            <w:vAlign w:val="center"/>
          </w:tcPr>
          <w:p w14:paraId="713ED603" w14:textId="77777777" w:rsidR="0079119E" w:rsidRDefault="008C6FA3" w:rsidP="00680B15">
            <w:pPr>
              <w:spacing w:line="360" w:lineRule="auto"/>
              <w:jc w:val="center"/>
              <w:textAlignment w:val="center"/>
              <w:rPr>
                <w:color w:val="000000"/>
                <w:sz w:val="22"/>
                <w:szCs w:val="22"/>
              </w:rPr>
            </w:pPr>
            <w:r>
              <w:rPr>
                <w:rFonts w:hint="eastAsia"/>
                <w:color w:val="000000"/>
                <w:sz w:val="22"/>
                <w:szCs w:val="22"/>
              </w:rPr>
              <w:t>序号</w:t>
            </w:r>
          </w:p>
        </w:tc>
        <w:tc>
          <w:tcPr>
            <w:tcW w:w="1698" w:type="dxa"/>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right w:w="12" w:type="dxa"/>
            </w:tcMar>
            <w:vAlign w:val="center"/>
          </w:tcPr>
          <w:p w14:paraId="12A5309F" w14:textId="77777777" w:rsidR="0079119E" w:rsidRDefault="008C6FA3" w:rsidP="00680B15">
            <w:pPr>
              <w:spacing w:line="360" w:lineRule="auto"/>
              <w:jc w:val="center"/>
              <w:textAlignment w:val="center"/>
              <w:rPr>
                <w:color w:val="000000"/>
                <w:sz w:val="22"/>
                <w:szCs w:val="22"/>
              </w:rPr>
            </w:pPr>
            <w:r>
              <w:rPr>
                <w:rFonts w:hint="eastAsia"/>
                <w:color w:val="000000"/>
                <w:sz w:val="22"/>
                <w:szCs w:val="22"/>
              </w:rPr>
              <w:t>付款日期</w:t>
            </w:r>
          </w:p>
        </w:tc>
        <w:tc>
          <w:tcPr>
            <w:tcW w:w="4700" w:type="dxa"/>
            <w:gridSpan w:val="2"/>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right w:w="12" w:type="dxa"/>
            </w:tcMar>
            <w:vAlign w:val="center"/>
          </w:tcPr>
          <w:p w14:paraId="6646FD3B" w14:textId="77777777" w:rsidR="0079119E" w:rsidRDefault="008C6FA3" w:rsidP="00680B15">
            <w:pPr>
              <w:spacing w:line="360" w:lineRule="auto"/>
              <w:jc w:val="center"/>
              <w:textAlignment w:val="center"/>
              <w:rPr>
                <w:color w:val="000000"/>
                <w:sz w:val="22"/>
                <w:szCs w:val="22"/>
              </w:rPr>
            </w:pPr>
            <w:r>
              <w:rPr>
                <w:rFonts w:hint="eastAsia"/>
                <w:color w:val="000000"/>
                <w:sz w:val="22"/>
                <w:szCs w:val="22"/>
              </w:rPr>
              <w:t>付款金额(元)</w:t>
            </w:r>
          </w:p>
        </w:tc>
      </w:tr>
      <w:tr w:rsidR="0079119E" w14:paraId="530A8D11" w14:textId="77777777">
        <w:trPr>
          <w:trHeight w:val="501"/>
          <w:jc w:val="center"/>
        </w:trPr>
        <w:tc>
          <w:tcPr>
            <w:tcW w:w="1909" w:type="dxa"/>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right w:w="12" w:type="dxa"/>
            </w:tcMar>
            <w:vAlign w:val="center"/>
          </w:tcPr>
          <w:p w14:paraId="2598CC06" w14:textId="77777777" w:rsidR="0079119E" w:rsidRDefault="0079119E" w:rsidP="00680B15">
            <w:pPr>
              <w:spacing w:line="360" w:lineRule="auto"/>
              <w:jc w:val="center"/>
              <w:rPr>
                <w:color w:val="000000"/>
                <w:sz w:val="22"/>
                <w:szCs w:val="22"/>
              </w:rPr>
            </w:pPr>
          </w:p>
        </w:tc>
        <w:tc>
          <w:tcPr>
            <w:tcW w:w="1698" w:type="dxa"/>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right w:w="12" w:type="dxa"/>
            </w:tcMar>
            <w:vAlign w:val="bottom"/>
          </w:tcPr>
          <w:p w14:paraId="71D7C803" w14:textId="77777777" w:rsidR="0079119E" w:rsidRDefault="0079119E" w:rsidP="00680B15">
            <w:pPr>
              <w:spacing w:line="360" w:lineRule="auto"/>
              <w:rPr>
                <w:color w:val="000000"/>
                <w:sz w:val="22"/>
                <w:szCs w:val="22"/>
              </w:rPr>
            </w:pPr>
          </w:p>
        </w:tc>
        <w:tc>
          <w:tcPr>
            <w:tcW w:w="4700" w:type="dxa"/>
            <w:gridSpan w:val="2"/>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right w:w="12" w:type="dxa"/>
            </w:tcMar>
            <w:vAlign w:val="bottom"/>
          </w:tcPr>
          <w:p w14:paraId="7E210004" w14:textId="77777777" w:rsidR="0079119E" w:rsidRDefault="0079119E" w:rsidP="00680B15">
            <w:pPr>
              <w:spacing w:line="360" w:lineRule="auto"/>
              <w:rPr>
                <w:color w:val="000000"/>
                <w:sz w:val="22"/>
                <w:szCs w:val="22"/>
              </w:rPr>
            </w:pPr>
          </w:p>
        </w:tc>
      </w:tr>
      <w:tr w:rsidR="0079119E" w14:paraId="228D5311" w14:textId="77777777">
        <w:trPr>
          <w:trHeight w:val="501"/>
          <w:jc w:val="center"/>
        </w:trPr>
        <w:tc>
          <w:tcPr>
            <w:tcW w:w="1909" w:type="dxa"/>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right w:w="12" w:type="dxa"/>
            </w:tcMar>
            <w:vAlign w:val="center"/>
          </w:tcPr>
          <w:p w14:paraId="56D2A981" w14:textId="77777777" w:rsidR="0079119E" w:rsidRDefault="0079119E" w:rsidP="00680B15">
            <w:pPr>
              <w:spacing w:line="360" w:lineRule="auto"/>
              <w:jc w:val="center"/>
              <w:rPr>
                <w:color w:val="000000"/>
                <w:sz w:val="22"/>
                <w:szCs w:val="22"/>
              </w:rPr>
            </w:pPr>
          </w:p>
        </w:tc>
        <w:tc>
          <w:tcPr>
            <w:tcW w:w="1698" w:type="dxa"/>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right w:w="12" w:type="dxa"/>
            </w:tcMar>
            <w:vAlign w:val="bottom"/>
          </w:tcPr>
          <w:p w14:paraId="6ABD9C04" w14:textId="77777777" w:rsidR="0079119E" w:rsidRDefault="0079119E" w:rsidP="00680B15">
            <w:pPr>
              <w:spacing w:line="360" w:lineRule="auto"/>
              <w:rPr>
                <w:color w:val="000000"/>
                <w:sz w:val="22"/>
                <w:szCs w:val="22"/>
              </w:rPr>
            </w:pPr>
          </w:p>
        </w:tc>
        <w:tc>
          <w:tcPr>
            <w:tcW w:w="4700" w:type="dxa"/>
            <w:gridSpan w:val="2"/>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right w:w="12" w:type="dxa"/>
            </w:tcMar>
            <w:vAlign w:val="bottom"/>
          </w:tcPr>
          <w:p w14:paraId="071743B6" w14:textId="77777777" w:rsidR="0079119E" w:rsidRDefault="0079119E" w:rsidP="00680B15">
            <w:pPr>
              <w:spacing w:line="360" w:lineRule="auto"/>
              <w:rPr>
                <w:color w:val="000000"/>
                <w:sz w:val="22"/>
                <w:szCs w:val="22"/>
              </w:rPr>
            </w:pPr>
          </w:p>
        </w:tc>
      </w:tr>
      <w:tr w:rsidR="0079119E" w14:paraId="2ADC05F8" w14:textId="77777777">
        <w:trPr>
          <w:trHeight w:val="501"/>
          <w:jc w:val="center"/>
        </w:trPr>
        <w:tc>
          <w:tcPr>
            <w:tcW w:w="1909" w:type="dxa"/>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right w:w="12" w:type="dxa"/>
            </w:tcMar>
            <w:vAlign w:val="center"/>
          </w:tcPr>
          <w:p w14:paraId="22B884A0" w14:textId="77777777" w:rsidR="0079119E" w:rsidRDefault="0079119E" w:rsidP="00680B15">
            <w:pPr>
              <w:spacing w:line="360" w:lineRule="auto"/>
              <w:jc w:val="center"/>
              <w:rPr>
                <w:color w:val="000000"/>
                <w:sz w:val="22"/>
                <w:szCs w:val="22"/>
              </w:rPr>
            </w:pPr>
          </w:p>
        </w:tc>
        <w:tc>
          <w:tcPr>
            <w:tcW w:w="1698" w:type="dxa"/>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right w:w="12" w:type="dxa"/>
            </w:tcMar>
            <w:vAlign w:val="bottom"/>
          </w:tcPr>
          <w:p w14:paraId="1BC4B29D" w14:textId="77777777" w:rsidR="0079119E" w:rsidRDefault="0079119E" w:rsidP="00680B15">
            <w:pPr>
              <w:spacing w:line="360" w:lineRule="auto"/>
              <w:rPr>
                <w:color w:val="000000"/>
                <w:sz w:val="22"/>
                <w:szCs w:val="22"/>
              </w:rPr>
            </w:pPr>
          </w:p>
        </w:tc>
        <w:tc>
          <w:tcPr>
            <w:tcW w:w="4700" w:type="dxa"/>
            <w:gridSpan w:val="2"/>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right w:w="12" w:type="dxa"/>
            </w:tcMar>
            <w:vAlign w:val="bottom"/>
          </w:tcPr>
          <w:p w14:paraId="6404E542" w14:textId="77777777" w:rsidR="0079119E" w:rsidRDefault="0079119E" w:rsidP="00680B15">
            <w:pPr>
              <w:spacing w:line="360" w:lineRule="auto"/>
              <w:rPr>
                <w:color w:val="000000"/>
                <w:sz w:val="22"/>
                <w:szCs w:val="22"/>
              </w:rPr>
            </w:pPr>
          </w:p>
        </w:tc>
      </w:tr>
      <w:tr w:rsidR="0079119E" w14:paraId="75BC5358" w14:textId="77777777">
        <w:trPr>
          <w:trHeight w:val="501"/>
          <w:jc w:val="center"/>
        </w:trPr>
        <w:tc>
          <w:tcPr>
            <w:tcW w:w="1909" w:type="dxa"/>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right w:w="12" w:type="dxa"/>
            </w:tcMar>
            <w:vAlign w:val="center"/>
          </w:tcPr>
          <w:p w14:paraId="55DDD1A3" w14:textId="77777777" w:rsidR="0079119E" w:rsidRDefault="0079119E" w:rsidP="00680B15">
            <w:pPr>
              <w:spacing w:line="360" w:lineRule="auto"/>
              <w:jc w:val="center"/>
              <w:rPr>
                <w:color w:val="000000"/>
                <w:sz w:val="22"/>
                <w:szCs w:val="22"/>
              </w:rPr>
            </w:pPr>
          </w:p>
        </w:tc>
        <w:tc>
          <w:tcPr>
            <w:tcW w:w="1698" w:type="dxa"/>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right w:w="12" w:type="dxa"/>
            </w:tcMar>
            <w:vAlign w:val="bottom"/>
          </w:tcPr>
          <w:p w14:paraId="39C02C30" w14:textId="77777777" w:rsidR="0079119E" w:rsidRDefault="0079119E" w:rsidP="00680B15">
            <w:pPr>
              <w:spacing w:line="360" w:lineRule="auto"/>
              <w:rPr>
                <w:color w:val="000000"/>
                <w:sz w:val="22"/>
                <w:szCs w:val="22"/>
              </w:rPr>
            </w:pPr>
          </w:p>
        </w:tc>
        <w:tc>
          <w:tcPr>
            <w:tcW w:w="4700" w:type="dxa"/>
            <w:gridSpan w:val="2"/>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right w:w="12" w:type="dxa"/>
            </w:tcMar>
            <w:vAlign w:val="bottom"/>
          </w:tcPr>
          <w:p w14:paraId="1C6BFC57" w14:textId="77777777" w:rsidR="0079119E" w:rsidRDefault="0079119E" w:rsidP="00680B15">
            <w:pPr>
              <w:spacing w:line="360" w:lineRule="auto"/>
              <w:rPr>
                <w:color w:val="000000"/>
                <w:sz w:val="22"/>
                <w:szCs w:val="22"/>
              </w:rPr>
            </w:pPr>
          </w:p>
        </w:tc>
      </w:tr>
      <w:tr w:rsidR="0079119E" w14:paraId="3BF81A75" w14:textId="77777777">
        <w:trPr>
          <w:trHeight w:val="501"/>
          <w:jc w:val="center"/>
        </w:trPr>
        <w:tc>
          <w:tcPr>
            <w:tcW w:w="8307" w:type="dxa"/>
            <w:gridSpan w:val="4"/>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right w:w="12" w:type="dxa"/>
            </w:tcMar>
            <w:vAlign w:val="center"/>
          </w:tcPr>
          <w:p w14:paraId="54D64A95" w14:textId="77777777" w:rsidR="0079119E" w:rsidRDefault="008C6FA3" w:rsidP="00680B15">
            <w:pPr>
              <w:spacing w:line="360" w:lineRule="auto"/>
              <w:jc w:val="center"/>
              <w:textAlignment w:val="center"/>
              <w:rPr>
                <w:color w:val="000000"/>
                <w:sz w:val="22"/>
                <w:szCs w:val="22"/>
              </w:rPr>
            </w:pPr>
            <w:r>
              <w:rPr>
                <w:rFonts w:hint="eastAsia"/>
                <w:color w:val="000000"/>
                <w:sz w:val="22"/>
                <w:szCs w:val="22"/>
              </w:rPr>
              <w:t>采购单位意见</w:t>
            </w:r>
          </w:p>
        </w:tc>
      </w:tr>
      <w:tr w:rsidR="0079119E" w14:paraId="1FED174A" w14:textId="77777777">
        <w:trPr>
          <w:trHeight w:val="896"/>
          <w:jc w:val="center"/>
        </w:trPr>
        <w:tc>
          <w:tcPr>
            <w:tcW w:w="8307" w:type="dxa"/>
            <w:gridSpan w:val="4"/>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right w:w="12" w:type="dxa"/>
            </w:tcMar>
            <w:vAlign w:val="center"/>
          </w:tcPr>
          <w:p w14:paraId="381BDCA9" w14:textId="77777777" w:rsidR="0079119E" w:rsidRDefault="0079119E" w:rsidP="00680B15">
            <w:pPr>
              <w:spacing w:line="360" w:lineRule="auto"/>
              <w:jc w:val="center"/>
              <w:rPr>
                <w:color w:val="000000"/>
                <w:sz w:val="22"/>
                <w:szCs w:val="22"/>
              </w:rPr>
            </w:pPr>
          </w:p>
        </w:tc>
      </w:tr>
      <w:tr w:rsidR="0079119E" w14:paraId="12C99610" w14:textId="77777777">
        <w:trPr>
          <w:trHeight w:val="501"/>
          <w:jc w:val="center"/>
        </w:trPr>
        <w:tc>
          <w:tcPr>
            <w:tcW w:w="1909" w:type="dxa"/>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right w:w="12" w:type="dxa"/>
            </w:tcMar>
            <w:vAlign w:val="center"/>
          </w:tcPr>
          <w:p w14:paraId="65A327D4" w14:textId="77777777" w:rsidR="0079119E" w:rsidRDefault="008C6FA3" w:rsidP="00680B15">
            <w:pPr>
              <w:spacing w:line="360" w:lineRule="auto"/>
              <w:jc w:val="center"/>
              <w:textAlignment w:val="center"/>
              <w:rPr>
                <w:color w:val="000000"/>
                <w:sz w:val="22"/>
                <w:szCs w:val="22"/>
              </w:rPr>
            </w:pPr>
            <w:r>
              <w:rPr>
                <w:rFonts w:hint="eastAsia"/>
                <w:color w:val="000000"/>
                <w:sz w:val="22"/>
                <w:szCs w:val="22"/>
              </w:rPr>
              <w:t>采购经办人</w:t>
            </w:r>
          </w:p>
        </w:tc>
        <w:tc>
          <w:tcPr>
            <w:tcW w:w="1698" w:type="dxa"/>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right w:w="12" w:type="dxa"/>
            </w:tcMar>
            <w:vAlign w:val="center"/>
          </w:tcPr>
          <w:p w14:paraId="3F3BE7D4" w14:textId="77777777" w:rsidR="0079119E" w:rsidRDefault="0079119E" w:rsidP="00680B15">
            <w:pPr>
              <w:spacing w:line="360" w:lineRule="auto"/>
              <w:jc w:val="center"/>
              <w:rPr>
                <w:color w:val="000000"/>
                <w:sz w:val="22"/>
                <w:szCs w:val="22"/>
              </w:rPr>
            </w:pPr>
          </w:p>
        </w:tc>
        <w:tc>
          <w:tcPr>
            <w:tcW w:w="2710" w:type="dxa"/>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right w:w="12" w:type="dxa"/>
            </w:tcMar>
            <w:vAlign w:val="center"/>
          </w:tcPr>
          <w:p w14:paraId="7839747F" w14:textId="77777777" w:rsidR="0079119E" w:rsidRDefault="008C6FA3" w:rsidP="00680B15">
            <w:pPr>
              <w:spacing w:line="360" w:lineRule="auto"/>
              <w:jc w:val="center"/>
              <w:textAlignment w:val="center"/>
              <w:rPr>
                <w:color w:val="000000"/>
                <w:sz w:val="22"/>
                <w:szCs w:val="22"/>
              </w:rPr>
            </w:pPr>
            <w:r>
              <w:rPr>
                <w:rFonts w:hint="eastAsia"/>
                <w:color w:val="000000"/>
                <w:sz w:val="22"/>
                <w:szCs w:val="22"/>
              </w:rPr>
              <w:t>单位负责人</w:t>
            </w:r>
          </w:p>
        </w:tc>
        <w:tc>
          <w:tcPr>
            <w:tcW w:w="1990" w:type="dxa"/>
            <w:tcBorders>
              <w:top w:val="single" w:sz="4" w:space="0" w:color="000000"/>
              <w:left w:val="single" w:sz="4" w:space="0" w:color="000000"/>
              <w:bottom w:val="single" w:sz="4" w:space="0" w:color="000000"/>
              <w:right w:val="single" w:sz="4" w:space="0" w:color="000000"/>
            </w:tcBorders>
            <w:shd w:val="clear" w:color="auto" w:fill="FFFFFF"/>
            <w:tcMar>
              <w:top w:w="12" w:type="dxa"/>
              <w:left w:w="12" w:type="dxa"/>
              <w:right w:w="12" w:type="dxa"/>
            </w:tcMar>
            <w:vAlign w:val="bottom"/>
          </w:tcPr>
          <w:p w14:paraId="4F372D16" w14:textId="77777777" w:rsidR="0079119E" w:rsidRDefault="0079119E" w:rsidP="00680B15">
            <w:pPr>
              <w:spacing w:line="360" w:lineRule="auto"/>
              <w:jc w:val="center"/>
              <w:rPr>
                <w:color w:val="000000"/>
                <w:sz w:val="22"/>
                <w:szCs w:val="22"/>
              </w:rPr>
            </w:pPr>
          </w:p>
        </w:tc>
      </w:tr>
    </w:tbl>
    <w:p w14:paraId="5A8E9AF5" w14:textId="77777777" w:rsidR="0079119E" w:rsidRDefault="008C6FA3" w:rsidP="00680B15">
      <w:pPr>
        <w:spacing w:line="360" w:lineRule="auto"/>
        <w:jc w:val="right"/>
        <w:rPr>
          <w:rStyle w:val="font61"/>
          <w:rFonts w:hint="default"/>
        </w:rPr>
      </w:pPr>
      <w:r>
        <w:rPr>
          <w:rStyle w:val="font61"/>
          <w:rFonts w:hint="default"/>
        </w:rPr>
        <w:t>采购单位：</w:t>
      </w:r>
      <w:r>
        <w:rPr>
          <w:rStyle w:val="font01"/>
          <w:rFonts w:hint="default"/>
        </w:rPr>
        <w:t>呼和浩特市*****</w:t>
      </w:r>
      <w:r>
        <w:rPr>
          <w:rStyle w:val="font61"/>
          <w:rFonts w:hint="default"/>
        </w:rPr>
        <w:t>(签章)</w:t>
      </w:r>
    </w:p>
    <w:p w14:paraId="2BDB9D38" w14:textId="77777777" w:rsidR="0079119E" w:rsidRDefault="008C6FA3" w:rsidP="00680B15">
      <w:pPr>
        <w:spacing w:line="360" w:lineRule="auto"/>
        <w:jc w:val="right"/>
        <w:rPr>
          <w:color w:val="000000"/>
          <w:sz w:val="22"/>
          <w:szCs w:val="22"/>
        </w:rPr>
      </w:pPr>
      <w:r>
        <w:rPr>
          <w:rFonts w:hint="eastAsia"/>
          <w:color w:val="000000"/>
          <w:sz w:val="22"/>
          <w:szCs w:val="22"/>
        </w:rPr>
        <w:t>备案日期：     年     月     日</w:t>
      </w:r>
    </w:p>
    <w:p w14:paraId="232B3C9F" w14:textId="77777777" w:rsidR="0079119E" w:rsidRDefault="008C6FA3" w:rsidP="00680B15">
      <w:pPr>
        <w:spacing w:line="360" w:lineRule="auto"/>
        <w:rPr>
          <w:rFonts w:asciiTheme="minorEastAsia" w:eastAsiaTheme="minorEastAsia" w:hAnsiTheme="minorEastAsia" w:cstheme="minorEastAsia"/>
          <w:iCs/>
          <w:color w:val="000000"/>
          <w:sz w:val="22"/>
          <w:szCs w:val="22"/>
        </w:rPr>
      </w:pPr>
      <w:r>
        <w:rPr>
          <w:rFonts w:asciiTheme="minorEastAsia" w:eastAsiaTheme="minorEastAsia" w:hAnsiTheme="minorEastAsia" w:cstheme="minorEastAsia" w:hint="eastAsia"/>
          <w:iCs/>
          <w:color w:val="000000"/>
          <w:sz w:val="22"/>
          <w:szCs w:val="22"/>
        </w:rPr>
        <w:t>备注：</w:t>
      </w:r>
      <w:r>
        <w:rPr>
          <w:rFonts w:asciiTheme="minorEastAsia" w:eastAsiaTheme="minorEastAsia" w:hAnsiTheme="minorEastAsia" w:cstheme="minorEastAsia" w:hint="eastAsia"/>
          <w:iCs/>
          <w:color w:val="000000"/>
          <w:sz w:val="22"/>
          <w:szCs w:val="22"/>
        </w:rPr>
        <w:br/>
        <w:t xml:space="preserve">    1.请正确核对供应商信息，如填写错误延误付款时间需采购单位自行负责；</w:t>
      </w:r>
      <w:r>
        <w:rPr>
          <w:rFonts w:asciiTheme="minorEastAsia" w:eastAsiaTheme="minorEastAsia" w:hAnsiTheme="minorEastAsia" w:cstheme="minorEastAsia" w:hint="eastAsia"/>
          <w:iCs/>
          <w:color w:val="000000"/>
          <w:sz w:val="22"/>
          <w:szCs w:val="22"/>
        </w:rPr>
        <w:br/>
        <w:t xml:space="preserve">    2.采购单位对提交的合同备案以及所有文件应真实、合法，并承担其不真实、不合法引起的付款责任；</w:t>
      </w:r>
      <w:r>
        <w:rPr>
          <w:rFonts w:asciiTheme="minorEastAsia" w:eastAsiaTheme="minorEastAsia" w:hAnsiTheme="minorEastAsia" w:cstheme="minorEastAsia" w:hint="eastAsia"/>
          <w:iCs/>
          <w:color w:val="000000"/>
          <w:sz w:val="22"/>
          <w:szCs w:val="22"/>
        </w:rPr>
        <w:br/>
        <w:t xml:space="preserve">    3.请你单位按照相关约定的付款方式及时支付采购资金，并在政府采购监督管理平台备案。</w:t>
      </w:r>
    </w:p>
    <w:p w14:paraId="4CC159FB" w14:textId="77777777" w:rsidR="0079119E" w:rsidRDefault="0079119E" w:rsidP="00680B15">
      <w:pPr>
        <w:spacing w:line="360" w:lineRule="auto"/>
        <w:rPr>
          <w:rFonts w:cs="仿宋_GB2312"/>
          <w:sz w:val="28"/>
          <w:szCs w:val="28"/>
        </w:rPr>
      </w:pPr>
    </w:p>
    <w:p w14:paraId="30A5D132" w14:textId="77777777" w:rsidR="0079119E" w:rsidRDefault="0079119E" w:rsidP="00680B15">
      <w:pPr>
        <w:spacing w:line="360" w:lineRule="auto"/>
      </w:pPr>
    </w:p>
    <w:p w14:paraId="64572AED" w14:textId="77777777" w:rsidR="0079119E" w:rsidRDefault="0079119E" w:rsidP="00680B15">
      <w:pPr>
        <w:spacing w:line="360" w:lineRule="auto"/>
      </w:pPr>
    </w:p>
    <w:p w14:paraId="7F16B609" w14:textId="77777777" w:rsidR="0079119E" w:rsidRDefault="008C6FA3" w:rsidP="00680B15">
      <w:pPr>
        <w:widowControl w:val="0"/>
        <w:spacing w:line="360" w:lineRule="auto"/>
        <w:jc w:val="both"/>
        <w:rPr>
          <w:rFonts w:ascii="仿宋" w:eastAsia="仿宋" w:hAnsi="仿宋"/>
          <w:b/>
          <w:bCs/>
          <w:color w:val="000000"/>
          <w:sz w:val="32"/>
          <w:szCs w:val="32"/>
        </w:rPr>
      </w:pPr>
      <w:bookmarkStart w:id="126" w:name="_Toc7244"/>
      <w:r>
        <w:rPr>
          <w:rFonts w:ascii="仿宋" w:eastAsia="仿宋" w:hAnsi="仿宋" w:hint="eastAsia"/>
          <w:b/>
          <w:bCs/>
          <w:color w:val="000000"/>
          <w:sz w:val="32"/>
          <w:szCs w:val="32"/>
        </w:rPr>
        <w:t>附件</w:t>
      </w:r>
      <w:r w:rsidR="00962BB8">
        <w:rPr>
          <w:rFonts w:ascii="仿宋" w:eastAsia="仿宋" w:hAnsi="仿宋" w:hint="eastAsia"/>
          <w:b/>
          <w:bCs/>
          <w:color w:val="000000"/>
          <w:sz w:val="32"/>
          <w:szCs w:val="32"/>
        </w:rPr>
        <w:t>5</w:t>
      </w:r>
      <w:r>
        <w:rPr>
          <w:rFonts w:ascii="仿宋" w:eastAsia="仿宋" w:hAnsi="仿宋" w:hint="eastAsia"/>
          <w:b/>
          <w:bCs/>
          <w:color w:val="000000"/>
          <w:sz w:val="32"/>
          <w:szCs w:val="32"/>
        </w:rPr>
        <w:t>：</w:t>
      </w:r>
      <w:bookmarkEnd w:id="126"/>
    </w:p>
    <w:p w14:paraId="255285B6" w14:textId="77777777" w:rsidR="0079119E" w:rsidRDefault="008C6FA3" w:rsidP="00680B15">
      <w:pPr>
        <w:spacing w:line="360" w:lineRule="auto"/>
      </w:pPr>
      <w:r>
        <w:rPr>
          <w:rFonts w:hint="eastAsia"/>
          <w:noProof/>
        </w:rPr>
        <w:lastRenderedPageBreak/>
        <w:drawing>
          <wp:inline distT="0" distB="0" distL="114300" distR="114300" wp14:anchorId="0B06C9C7" wp14:editId="1E779E07">
            <wp:extent cx="5271135" cy="5240655"/>
            <wp:effectExtent l="0" t="0" r="5715" b="17145"/>
            <wp:docPr id="8" name="图片 1" descr="2020年集中采购目录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descr="2020年集中采购目录_页面_1"/>
                    <pic:cNvPicPr>
                      <a:picLocks noChangeAspect="1"/>
                    </pic:cNvPicPr>
                  </pic:nvPicPr>
                  <pic:blipFill>
                    <a:blip r:embed="rId230" cstate="print"/>
                    <a:srcRect t="18189" b="11501"/>
                    <a:stretch>
                      <a:fillRect/>
                    </a:stretch>
                  </pic:blipFill>
                  <pic:spPr>
                    <a:xfrm>
                      <a:off x="0" y="0"/>
                      <a:ext cx="5271135" cy="5240655"/>
                    </a:xfrm>
                    <a:prstGeom prst="rect">
                      <a:avLst/>
                    </a:prstGeom>
                    <a:noFill/>
                    <a:ln>
                      <a:noFill/>
                    </a:ln>
                  </pic:spPr>
                </pic:pic>
              </a:graphicData>
            </a:graphic>
          </wp:inline>
        </w:drawing>
      </w:r>
      <w:r>
        <w:rPr>
          <w:rFonts w:hint="eastAsia"/>
          <w:noProof/>
        </w:rPr>
        <w:drawing>
          <wp:inline distT="0" distB="0" distL="114300" distR="114300" wp14:anchorId="6DF63800" wp14:editId="19CF4074">
            <wp:extent cx="5266690" cy="2370455"/>
            <wp:effectExtent l="0" t="0" r="10160" b="10795"/>
            <wp:docPr id="9" name="图片 2" descr="2020年集中采购目录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 descr="2020年集中采购目录_页面_2"/>
                    <pic:cNvPicPr>
                      <a:picLocks noChangeAspect="1"/>
                    </pic:cNvPicPr>
                  </pic:nvPicPr>
                  <pic:blipFill>
                    <a:blip r:embed="rId231" cstate="print"/>
                    <a:srcRect t="13014" b="55151"/>
                    <a:stretch>
                      <a:fillRect/>
                    </a:stretch>
                  </pic:blipFill>
                  <pic:spPr>
                    <a:xfrm>
                      <a:off x="0" y="0"/>
                      <a:ext cx="5266690" cy="2370455"/>
                    </a:xfrm>
                    <a:prstGeom prst="rect">
                      <a:avLst/>
                    </a:prstGeom>
                    <a:noFill/>
                    <a:ln>
                      <a:noFill/>
                    </a:ln>
                  </pic:spPr>
                </pic:pic>
              </a:graphicData>
            </a:graphic>
          </wp:inline>
        </w:drawing>
      </w:r>
      <w:r>
        <w:rPr>
          <w:rFonts w:hint="eastAsia"/>
          <w:noProof/>
        </w:rPr>
        <w:lastRenderedPageBreak/>
        <w:drawing>
          <wp:inline distT="0" distB="0" distL="114300" distR="114300" wp14:anchorId="3EE85DB6" wp14:editId="735FD21A">
            <wp:extent cx="5271135" cy="5302250"/>
            <wp:effectExtent l="0" t="0" r="5715" b="12700"/>
            <wp:docPr id="23" name="图片 3" descr="2020年集中采购目录_页面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3" descr="2020年集中采购目录_页面_3"/>
                    <pic:cNvPicPr>
                      <a:picLocks noChangeAspect="1"/>
                    </pic:cNvPicPr>
                  </pic:nvPicPr>
                  <pic:blipFill>
                    <a:blip r:embed="rId232" cstate="print"/>
                    <a:srcRect t="17661" b="11203"/>
                    <a:stretch>
                      <a:fillRect/>
                    </a:stretch>
                  </pic:blipFill>
                  <pic:spPr>
                    <a:xfrm>
                      <a:off x="0" y="0"/>
                      <a:ext cx="5271135" cy="5302250"/>
                    </a:xfrm>
                    <a:prstGeom prst="rect">
                      <a:avLst/>
                    </a:prstGeom>
                    <a:noFill/>
                    <a:ln>
                      <a:noFill/>
                    </a:ln>
                  </pic:spPr>
                </pic:pic>
              </a:graphicData>
            </a:graphic>
          </wp:inline>
        </w:drawing>
      </w:r>
      <w:r>
        <w:rPr>
          <w:rFonts w:hint="eastAsia"/>
          <w:noProof/>
        </w:rPr>
        <w:lastRenderedPageBreak/>
        <w:drawing>
          <wp:inline distT="0" distB="0" distL="114300" distR="114300" wp14:anchorId="3E0C181F" wp14:editId="71062DA8">
            <wp:extent cx="5271135" cy="5655310"/>
            <wp:effectExtent l="0" t="0" r="5715" b="2540"/>
            <wp:docPr id="21" name="图片 4" descr="2020年集中采购目录_页面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4" descr="2020年集中采购目录_页面_4"/>
                    <pic:cNvPicPr>
                      <a:picLocks noChangeAspect="1"/>
                    </pic:cNvPicPr>
                  </pic:nvPicPr>
                  <pic:blipFill>
                    <a:blip r:embed="rId233" cstate="print"/>
                    <a:srcRect t="11799" b="12327"/>
                    <a:stretch>
                      <a:fillRect/>
                    </a:stretch>
                  </pic:blipFill>
                  <pic:spPr>
                    <a:xfrm>
                      <a:off x="0" y="0"/>
                      <a:ext cx="5271135" cy="5655310"/>
                    </a:xfrm>
                    <a:prstGeom prst="rect">
                      <a:avLst/>
                    </a:prstGeom>
                    <a:noFill/>
                    <a:ln>
                      <a:noFill/>
                    </a:ln>
                  </pic:spPr>
                </pic:pic>
              </a:graphicData>
            </a:graphic>
          </wp:inline>
        </w:drawing>
      </w:r>
      <w:r>
        <w:rPr>
          <w:rFonts w:hint="eastAsia"/>
          <w:noProof/>
        </w:rPr>
        <w:lastRenderedPageBreak/>
        <w:drawing>
          <wp:inline distT="0" distB="0" distL="114300" distR="114300" wp14:anchorId="1512826A" wp14:editId="0221E412">
            <wp:extent cx="5271135" cy="5598795"/>
            <wp:effectExtent l="0" t="0" r="5715" b="1905"/>
            <wp:docPr id="22" name="图片 5" descr="2020年集中采购目录_页面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5" descr="2020年集中采购目录_页面_5"/>
                    <pic:cNvPicPr>
                      <a:picLocks noChangeAspect="1"/>
                    </pic:cNvPicPr>
                  </pic:nvPicPr>
                  <pic:blipFill>
                    <a:blip r:embed="rId234" cstate="print"/>
                    <a:srcRect t="13231" b="11654"/>
                    <a:stretch>
                      <a:fillRect/>
                    </a:stretch>
                  </pic:blipFill>
                  <pic:spPr>
                    <a:xfrm>
                      <a:off x="0" y="0"/>
                      <a:ext cx="5271135" cy="5598795"/>
                    </a:xfrm>
                    <a:prstGeom prst="rect">
                      <a:avLst/>
                    </a:prstGeom>
                    <a:noFill/>
                    <a:ln>
                      <a:noFill/>
                    </a:ln>
                  </pic:spPr>
                </pic:pic>
              </a:graphicData>
            </a:graphic>
          </wp:inline>
        </w:drawing>
      </w:r>
      <w:r>
        <w:rPr>
          <w:rFonts w:hint="eastAsia"/>
          <w:noProof/>
        </w:rPr>
        <w:lastRenderedPageBreak/>
        <w:drawing>
          <wp:inline distT="0" distB="0" distL="114300" distR="114300" wp14:anchorId="6937258F" wp14:editId="03A8C070">
            <wp:extent cx="5271135" cy="5610225"/>
            <wp:effectExtent l="0" t="0" r="5715" b="9525"/>
            <wp:docPr id="10" name="图片 6" descr="2020年集中采购目录_页面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6" descr="2020年集中采购目录_页面_6"/>
                    <pic:cNvPicPr>
                      <a:picLocks noChangeAspect="1"/>
                    </pic:cNvPicPr>
                  </pic:nvPicPr>
                  <pic:blipFill>
                    <a:blip r:embed="rId235" cstate="print"/>
                    <a:srcRect t="12779" b="11953"/>
                    <a:stretch>
                      <a:fillRect/>
                    </a:stretch>
                  </pic:blipFill>
                  <pic:spPr>
                    <a:xfrm>
                      <a:off x="0" y="0"/>
                      <a:ext cx="5271135" cy="5610225"/>
                    </a:xfrm>
                    <a:prstGeom prst="rect">
                      <a:avLst/>
                    </a:prstGeom>
                    <a:noFill/>
                    <a:ln>
                      <a:noFill/>
                    </a:ln>
                  </pic:spPr>
                </pic:pic>
              </a:graphicData>
            </a:graphic>
          </wp:inline>
        </w:drawing>
      </w:r>
      <w:r>
        <w:rPr>
          <w:rFonts w:hint="eastAsia"/>
          <w:noProof/>
        </w:rPr>
        <w:drawing>
          <wp:inline distT="0" distB="0" distL="114300" distR="114300" wp14:anchorId="7BEB38DD" wp14:editId="09F16EA0">
            <wp:extent cx="5271135" cy="875665"/>
            <wp:effectExtent l="0" t="0" r="5715" b="635"/>
            <wp:docPr id="17" name="图片 7" descr="2020年集中采购目录_页面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7" descr="2020年集中采购目录_页面_7"/>
                    <pic:cNvPicPr>
                      <a:picLocks noChangeAspect="1"/>
                    </pic:cNvPicPr>
                  </pic:nvPicPr>
                  <pic:blipFill>
                    <a:blip r:embed="rId236" cstate="print"/>
                    <a:srcRect t="11953" b="76299"/>
                    <a:stretch>
                      <a:fillRect/>
                    </a:stretch>
                  </pic:blipFill>
                  <pic:spPr>
                    <a:xfrm>
                      <a:off x="0" y="0"/>
                      <a:ext cx="5271135" cy="875665"/>
                    </a:xfrm>
                    <a:prstGeom prst="rect">
                      <a:avLst/>
                    </a:prstGeom>
                    <a:noFill/>
                    <a:ln>
                      <a:noFill/>
                    </a:ln>
                  </pic:spPr>
                </pic:pic>
              </a:graphicData>
            </a:graphic>
          </wp:inline>
        </w:drawing>
      </w:r>
    </w:p>
    <w:p w14:paraId="69E05621" w14:textId="77777777" w:rsidR="0079119E" w:rsidRDefault="0079119E" w:rsidP="00680B15">
      <w:pPr>
        <w:spacing w:line="360" w:lineRule="auto"/>
      </w:pPr>
    </w:p>
    <w:p w14:paraId="5E5526F9" w14:textId="77777777" w:rsidR="0079119E" w:rsidRDefault="0079119E" w:rsidP="00680B15">
      <w:pPr>
        <w:spacing w:line="360" w:lineRule="auto"/>
      </w:pPr>
    </w:p>
    <w:sectPr w:rsidR="0079119E" w:rsidSect="0079119E">
      <w:footerReference w:type="default" r:id="rId237"/>
      <w:type w:val="continuous"/>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FBFF276" w14:textId="77777777" w:rsidR="00B64D1A" w:rsidRDefault="00B64D1A" w:rsidP="0079119E">
      <w:r>
        <w:separator/>
      </w:r>
    </w:p>
  </w:endnote>
  <w:endnote w:type="continuationSeparator" w:id="0">
    <w:p w14:paraId="11A59AB6" w14:textId="77777777" w:rsidR="00B64D1A" w:rsidRDefault="00B64D1A" w:rsidP="0079119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Wingdings">
    <w:panose1 w:val="05000000000000000000"/>
    <w:charset w:val="02"/>
    <w:family w:val="auto"/>
    <w:pitch w:val="variable"/>
    <w:sig w:usb0="00000000" w:usb1="10000000" w:usb2="00000000" w:usb3="00000000" w:csb0="80000000" w:csb1="00000000"/>
  </w:font>
  <w:font w:name="黑体">
    <w:altName w:val="SimHei"/>
    <w:panose1 w:val="02010609060101010101"/>
    <w:charset w:val="86"/>
    <w:family w:val="modern"/>
    <w:pitch w:val="fixed"/>
    <w:sig w:usb0="800002BF" w:usb1="38CF7CFA" w:usb2="00000016" w:usb3="00000000" w:csb0="0004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ongolian Baiti">
    <w:panose1 w:val="03000500000000000000"/>
    <w:charset w:val="00"/>
    <w:family w:val="script"/>
    <w:pitch w:val="variable"/>
    <w:sig w:usb0="80000023" w:usb1="00000000" w:usb2="00020000" w:usb3="00000000" w:csb0="00000001" w:csb1="00000000"/>
  </w:font>
  <w:font w:name="Arial">
    <w:panose1 w:val="020B0604020202020204"/>
    <w:charset w:val="00"/>
    <w:family w:val="swiss"/>
    <w:pitch w:val="variable"/>
    <w:sig w:usb0="E0002EFF" w:usb1="C000785B" w:usb2="00000009" w:usb3="00000000" w:csb0="000001FF" w:csb1="00000000"/>
  </w:font>
  <w:font w:name="仿宋_GB2312">
    <w:altName w:val="仿宋"/>
    <w:panose1 w:val="02010609030101010101"/>
    <w:charset w:val="86"/>
    <w:family w:val="modern"/>
    <w:pitch w:val="fixed"/>
    <w:sig w:usb0="00000001" w:usb1="080E0000" w:usb2="00000010" w:usb3="00000000" w:csb0="00040000" w:csb1="00000000"/>
  </w:font>
  <w:font w:name="Helvetica">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仿宋">
    <w:panose1 w:val="02010609060101010101"/>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49AC505" w14:textId="77777777" w:rsidR="00DA6410" w:rsidRDefault="00DA6410">
    <w:pPr>
      <w:pStyle w:val="a8"/>
    </w:pPr>
    <w:r>
      <w:pict w14:anchorId="6EDE03C2">
        <v:shapetype id="_x0000_t202" coordsize="21600,21600" o:spt="202" path="m,l,21600r21600,l21600,xe">
          <v:stroke joinstyle="miter"/>
          <v:path gradientshapeok="t" o:connecttype="rect"/>
        </v:shapetype>
        <v:shape id="文本框 46" o:spid="_x0000_s2049" type="#_x0000_t202" style="position:absolute;margin-left:0;margin-top:0;width:72.05pt;height:11.65pt;z-index:251658240;mso-wrap-style:none;mso-position-horizontal:center;mso-position-horizontal-relative:margin" o:gfxdata="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Dfv//7TAAAABAEAAA8AAAAAAAAA&#10;AQAgAAAAIgAAAGRycy9kb3ducmV2LnhtbFBLAQIUABQAAAAIAIdO4kC7qcHKFgIAAAYEAAAOAAAA&#10;AAAAAAEAIAAAACIBAABkcnMvZTJvRG9jLnhtbFBLBQYAAAAABgAGAFkBAACqBQAAAAA=&#10;" filled="f" stroked="f" strokeweight=".5pt">
          <v:textbox style="mso-fit-shape-to-text:t" inset="0,0,0,0">
            <w:txbxContent>
              <w:p w14:paraId="5D7ADBCB" w14:textId="77777777" w:rsidR="00DA6410" w:rsidRDefault="00DA6410">
                <w:pPr>
                  <w:pStyle w:val="a8"/>
                </w:pPr>
                <w:r>
                  <w:rPr>
                    <w:rFonts w:hint="eastAsia"/>
                  </w:rPr>
                  <w:t xml:space="preserve">第 </w:t>
                </w:r>
                <w:r>
                  <w:fldChar w:fldCharType="begin"/>
                </w:r>
                <w:r>
                  <w:instrText xml:space="preserve"> PAGE  \* MERGEFORMAT </w:instrText>
                </w:r>
                <w:r>
                  <w:fldChar w:fldCharType="separate"/>
                </w:r>
                <w:r>
                  <w:rPr>
                    <w:noProof/>
                  </w:rPr>
                  <w:t>66</w:t>
                </w:r>
                <w:r>
                  <w:rPr>
                    <w:noProof/>
                  </w:rPr>
                  <w:fldChar w:fldCharType="end"/>
                </w:r>
                <w:r>
                  <w:rPr>
                    <w:rFonts w:hint="eastAsia"/>
                  </w:rPr>
                  <w:t xml:space="preserve"> 页 共 80 页</w:t>
                </w:r>
              </w:p>
            </w:txbxContent>
          </v:textbox>
          <w10:wrap anchorx="margin"/>
        </v:shape>
      </w:pic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514C46" w14:textId="77777777" w:rsidR="00DA6410" w:rsidRDefault="00DA6410">
    <w:pPr>
      <w:pStyle w:val="af2"/>
      <w:spacing w:line="14" w:lineRule="auto"/>
      <w:rPr>
        <w:sz w:val="20"/>
      </w:rPr>
    </w:pPr>
    <w:r>
      <w:pict w14:anchorId="5643161F">
        <v:shapetype id="_x0000_t202" coordsize="21600,21600" o:spt="202" path="m,l,21600r21600,l21600,xe">
          <v:stroke joinstyle="miter"/>
          <v:path gradientshapeok="t" o:connecttype="rect"/>
        </v:shapetype>
        <v:shape id="_x0000_s2051" type="#_x0000_t202" style="position:absolute;margin-left:253.75pt;margin-top:781.65pt;width:85.3pt;height:11pt;z-index:-251656192;mso-position-horizontal-relative:page;mso-position-vertical-relative:page" filled="f" stroked="f">
          <v:textbox inset="0,0,0,0">
            <w:txbxContent>
              <w:p w14:paraId="68C4BC0B" w14:textId="77777777" w:rsidR="00DA6410" w:rsidRDefault="00DA6410">
                <w:pPr>
                  <w:spacing w:line="220" w:lineRule="exact"/>
                  <w:ind w:left="20"/>
                  <w:rPr>
                    <w:sz w:val="18"/>
                  </w:rPr>
                </w:pPr>
                <w:r>
                  <w:rPr>
                    <w:sz w:val="18"/>
                  </w:rPr>
                  <w:t xml:space="preserve">第 </w:t>
                </w:r>
                <w:r>
                  <w:fldChar w:fldCharType="begin"/>
                </w:r>
                <w:r>
                  <w:rPr>
                    <w:sz w:val="18"/>
                  </w:rPr>
                  <w:instrText xml:space="preserve"> PAGE </w:instrText>
                </w:r>
                <w:r>
                  <w:fldChar w:fldCharType="separate"/>
                </w:r>
                <w:r>
                  <w:rPr>
                    <w:noProof/>
                    <w:sz w:val="18"/>
                  </w:rPr>
                  <w:t>168</w:t>
                </w:r>
                <w:r>
                  <w:fldChar w:fldCharType="end"/>
                </w:r>
                <w:r>
                  <w:rPr>
                    <w:sz w:val="18"/>
                  </w:rPr>
                  <w:t xml:space="preserve"> 页 共 133</w:t>
                </w:r>
                <w:r>
                  <w:rPr>
                    <w:spacing w:val="-24"/>
                    <w:sz w:val="18"/>
                  </w:rPr>
                  <w:t xml:space="preserve"> 页</w:t>
                </w:r>
              </w:p>
            </w:txbxContent>
          </v:textbox>
          <w10:wrap anchorx="page" anchory="page"/>
        </v:shape>
      </w:pic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491E1C8" w14:textId="77777777" w:rsidR="00B64D1A" w:rsidRDefault="00B64D1A" w:rsidP="0079119E">
      <w:r>
        <w:separator/>
      </w:r>
    </w:p>
  </w:footnote>
  <w:footnote w:type="continuationSeparator" w:id="0">
    <w:p w14:paraId="1BCEC057" w14:textId="77777777" w:rsidR="00B64D1A" w:rsidRDefault="00B64D1A" w:rsidP="0079119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5DA598" w14:textId="77777777" w:rsidR="00DA6410" w:rsidRDefault="00DA6410">
    <w:pPr>
      <w:pStyle w:val="aa"/>
    </w:pPr>
    <w:r>
      <w:rPr>
        <w:rFonts w:hint="eastAsia"/>
      </w:rPr>
      <w:t xml:space="preserve">                                                                政府采购平台采购单位操作手册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8E0711F9"/>
    <w:multiLevelType w:val="singleLevel"/>
    <w:tmpl w:val="8E0711F9"/>
    <w:lvl w:ilvl="0">
      <w:start w:val="1"/>
      <w:numFmt w:val="decimal"/>
      <w:suff w:val="nothing"/>
      <w:lvlText w:val="%1、"/>
      <w:lvlJc w:val="left"/>
    </w:lvl>
  </w:abstractNum>
  <w:abstractNum w:abstractNumId="1" w15:restartNumberingAfterBreak="0">
    <w:nsid w:val="C94D7248"/>
    <w:multiLevelType w:val="multilevel"/>
    <w:tmpl w:val="C94D7248"/>
    <w:lvl w:ilvl="0">
      <w:start w:val="1"/>
      <w:numFmt w:val="decimal"/>
      <w:pStyle w:val="1"/>
      <w:lvlText w:val="%1."/>
      <w:lvlJc w:val="left"/>
      <w:pPr>
        <w:ind w:left="432" w:hanging="432"/>
      </w:pPr>
      <w:rPr>
        <w:rFonts w:hint="default"/>
      </w:rPr>
    </w:lvl>
    <w:lvl w:ilvl="1">
      <w:start w:val="1"/>
      <w:numFmt w:val="decimal"/>
      <w:pStyle w:val="2"/>
      <w:lvlText w:val="%1.%2."/>
      <w:lvlJc w:val="left"/>
      <w:pPr>
        <w:ind w:left="575" w:hanging="575"/>
      </w:pPr>
      <w:rPr>
        <w:rFonts w:ascii="宋体" w:eastAsia="宋体" w:hAnsi="宋体" w:cs="宋体" w:hint="default"/>
      </w:rPr>
    </w:lvl>
    <w:lvl w:ilvl="2">
      <w:start w:val="1"/>
      <w:numFmt w:val="decimal"/>
      <w:pStyle w:val="3"/>
      <w:lvlText w:val="%1.%2.%3."/>
      <w:lvlJc w:val="left"/>
      <w:pPr>
        <w:ind w:left="720" w:hanging="720"/>
      </w:pPr>
      <w:rPr>
        <w:rFonts w:hint="default"/>
      </w:rPr>
    </w:lvl>
    <w:lvl w:ilvl="3">
      <w:start w:val="1"/>
      <w:numFmt w:val="decimal"/>
      <w:pStyle w:val="4"/>
      <w:lvlText w:val="%1.%2.%3.%4."/>
      <w:lvlJc w:val="left"/>
      <w:pPr>
        <w:ind w:left="864" w:hanging="864"/>
      </w:pPr>
      <w:rPr>
        <w:rFonts w:hint="default"/>
      </w:rPr>
    </w:lvl>
    <w:lvl w:ilvl="4">
      <w:start w:val="1"/>
      <w:numFmt w:val="decimal"/>
      <w:pStyle w:val="5"/>
      <w:lvlText w:val="%1.%2.%3.%4.%5."/>
      <w:lvlJc w:val="left"/>
      <w:pPr>
        <w:ind w:left="1008" w:hanging="1008"/>
      </w:pPr>
      <w:rPr>
        <w:rFonts w:hint="default"/>
      </w:rPr>
    </w:lvl>
    <w:lvl w:ilvl="5">
      <w:start w:val="1"/>
      <w:numFmt w:val="decimal"/>
      <w:pStyle w:val="6"/>
      <w:lvlText w:val="%1.%2.%3.%4.%5.%6."/>
      <w:lvlJc w:val="left"/>
      <w:pPr>
        <w:ind w:left="1151" w:hanging="1151"/>
      </w:pPr>
      <w:rPr>
        <w:rFonts w:hint="default"/>
      </w:rPr>
    </w:lvl>
    <w:lvl w:ilvl="6">
      <w:start w:val="1"/>
      <w:numFmt w:val="decimal"/>
      <w:pStyle w:val="7"/>
      <w:lvlText w:val="%1.%2.%3.%4.%5.%6.%7."/>
      <w:lvlJc w:val="left"/>
      <w:pPr>
        <w:ind w:left="1296" w:hanging="1296"/>
      </w:pPr>
      <w:rPr>
        <w:rFonts w:hint="default"/>
      </w:rPr>
    </w:lvl>
    <w:lvl w:ilvl="7">
      <w:start w:val="1"/>
      <w:numFmt w:val="decimal"/>
      <w:pStyle w:val="8"/>
      <w:lvlText w:val="%1.%2.%3.%4.%5.%6.%7.%8."/>
      <w:lvlJc w:val="left"/>
      <w:pPr>
        <w:ind w:left="1440" w:hanging="1440"/>
      </w:pPr>
      <w:rPr>
        <w:rFonts w:hint="default"/>
      </w:rPr>
    </w:lvl>
    <w:lvl w:ilvl="8">
      <w:start w:val="1"/>
      <w:numFmt w:val="decimal"/>
      <w:pStyle w:val="9"/>
      <w:lvlText w:val="%1.%2.%3.%4.%5.%6.%7.%8.%9."/>
      <w:lvlJc w:val="left"/>
      <w:pPr>
        <w:ind w:left="1583" w:hanging="1583"/>
      </w:pPr>
      <w:rPr>
        <w:rFonts w:hint="default"/>
      </w:rPr>
    </w:lvl>
  </w:abstractNum>
  <w:abstractNum w:abstractNumId="2" w15:restartNumberingAfterBreak="0">
    <w:nsid w:val="FBBAC751"/>
    <w:multiLevelType w:val="multilevel"/>
    <w:tmpl w:val="FBBAC751"/>
    <w:lvl w:ilvl="0">
      <w:start w:val="1"/>
      <w:numFmt w:val="bullet"/>
      <w:lvlText w:val=""/>
      <w:lvlJc w:val="left"/>
      <w:pPr>
        <w:ind w:left="420" w:hanging="420"/>
      </w:pPr>
      <w:rPr>
        <w:rFonts w:ascii="Wingdings" w:hAnsi="Wingdings" w:hint="default"/>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3" w15:restartNumberingAfterBreak="0">
    <w:nsid w:val="0CAA359A"/>
    <w:multiLevelType w:val="singleLevel"/>
    <w:tmpl w:val="0CAA359A"/>
    <w:lvl w:ilvl="0">
      <w:start w:val="1"/>
      <w:numFmt w:val="chineseCounting"/>
      <w:pStyle w:val="liyl1"/>
      <w:suff w:val="nothing"/>
      <w:lvlText w:val="%1、"/>
      <w:lvlJc w:val="left"/>
      <w:pPr>
        <w:tabs>
          <w:tab w:val="left" w:pos="0"/>
        </w:tabs>
        <w:ind w:left="-408" w:firstLine="805"/>
      </w:pPr>
      <w:rPr>
        <w:rFonts w:hint="eastAsia"/>
      </w:rPr>
    </w:lvl>
  </w:abstractNum>
  <w:abstractNum w:abstractNumId="4" w15:restartNumberingAfterBreak="0">
    <w:nsid w:val="10802B67"/>
    <w:multiLevelType w:val="multilevel"/>
    <w:tmpl w:val="350C8D50"/>
    <w:lvl w:ilvl="0">
      <w:start w:val="2"/>
      <w:numFmt w:val="decimal"/>
      <w:lvlText w:val="%1"/>
      <w:lvlJc w:val="left"/>
      <w:pPr>
        <w:ind w:left="1020" w:hanging="900"/>
      </w:pPr>
      <w:rPr>
        <w:rFonts w:hint="default"/>
      </w:rPr>
    </w:lvl>
    <w:lvl w:ilvl="1">
      <w:start w:val="2"/>
      <w:numFmt w:val="decimal"/>
      <w:lvlText w:val="%1.%2"/>
      <w:lvlJc w:val="left"/>
      <w:pPr>
        <w:ind w:left="1020" w:hanging="900"/>
      </w:pPr>
      <w:rPr>
        <w:rFonts w:hint="default"/>
      </w:rPr>
    </w:lvl>
    <w:lvl w:ilvl="2">
      <w:start w:val="3"/>
      <w:numFmt w:val="decimal"/>
      <w:lvlText w:val="%1.%2.%3"/>
      <w:lvlJc w:val="left"/>
      <w:pPr>
        <w:ind w:left="1020" w:hanging="900"/>
      </w:pPr>
      <w:rPr>
        <w:rFonts w:ascii="黑体" w:eastAsia="黑体" w:hAnsi="黑体" w:cs="黑体" w:hint="default"/>
        <w:spacing w:val="-2"/>
        <w:w w:val="99"/>
        <w:sz w:val="30"/>
        <w:szCs w:val="30"/>
      </w:rPr>
    </w:lvl>
    <w:lvl w:ilvl="3">
      <w:start w:val="1"/>
      <w:numFmt w:val="decimal"/>
      <w:lvlText w:val="%1.%2.%3.%4"/>
      <w:lvlJc w:val="left"/>
      <w:pPr>
        <w:ind w:left="1240" w:hanging="1121"/>
      </w:pPr>
      <w:rPr>
        <w:rFonts w:ascii="黑体" w:eastAsia="黑体" w:hAnsi="黑体" w:cs="黑体" w:hint="default"/>
        <w:spacing w:val="-2"/>
        <w:w w:val="100"/>
        <w:sz w:val="28"/>
        <w:szCs w:val="28"/>
      </w:rPr>
    </w:lvl>
    <w:lvl w:ilvl="4">
      <w:start w:val="1"/>
      <w:numFmt w:val="decimal"/>
      <w:lvlText w:val="%1.%2.%3.%4.%5"/>
      <w:lvlJc w:val="left"/>
      <w:pPr>
        <w:ind w:left="1624" w:hanging="1400"/>
      </w:pPr>
      <w:rPr>
        <w:rFonts w:ascii="宋体" w:eastAsia="宋体" w:hAnsi="宋体" w:cs="宋体" w:hint="default"/>
        <w:spacing w:val="-2"/>
        <w:w w:val="100"/>
        <w:sz w:val="28"/>
        <w:szCs w:val="28"/>
      </w:rPr>
    </w:lvl>
    <w:lvl w:ilvl="5">
      <w:start w:val="1"/>
      <w:numFmt w:val="decimal"/>
      <w:lvlText w:val="%6."/>
      <w:lvlJc w:val="left"/>
      <w:pPr>
        <w:ind w:left="120" w:hanging="284"/>
      </w:pPr>
      <w:rPr>
        <w:rFonts w:hint="default"/>
        <w:b/>
        <w:bCs/>
        <w:spacing w:val="1"/>
        <w:w w:val="99"/>
      </w:rPr>
    </w:lvl>
    <w:lvl w:ilvl="6">
      <w:numFmt w:val="bullet"/>
      <w:lvlText w:val="•"/>
      <w:lvlJc w:val="left"/>
      <w:pPr>
        <w:ind w:left="4155" w:hanging="284"/>
      </w:pPr>
      <w:rPr>
        <w:rFonts w:hint="default"/>
      </w:rPr>
    </w:lvl>
    <w:lvl w:ilvl="7">
      <w:numFmt w:val="bullet"/>
      <w:lvlText w:val="•"/>
      <w:lvlJc w:val="left"/>
      <w:pPr>
        <w:ind w:left="5423" w:hanging="284"/>
      </w:pPr>
      <w:rPr>
        <w:rFonts w:hint="default"/>
      </w:rPr>
    </w:lvl>
    <w:lvl w:ilvl="8">
      <w:numFmt w:val="bullet"/>
      <w:lvlText w:val="•"/>
      <w:lvlJc w:val="left"/>
      <w:pPr>
        <w:ind w:left="6690" w:hanging="284"/>
      </w:pPr>
      <w:rPr>
        <w:rFonts w:hint="default"/>
      </w:rPr>
    </w:lvl>
  </w:abstractNum>
  <w:abstractNum w:abstractNumId="5" w15:restartNumberingAfterBreak="0">
    <w:nsid w:val="18667DFF"/>
    <w:multiLevelType w:val="singleLevel"/>
    <w:tmpl w:val="18667DFF"/>
    <w:lvl w:ilvl="0">
      <w:start w:val="2"/>
      <w:numFmt w:val="decimal"/>
      <w:suff w:val="nothing"/>
      <w:lvlText w:val="%1、"/>
      <w:lvlJc w:val="left"/>
    </w:lvl>
  </w:abstractNum>
  <w:abstractNum w:abstractNumId="6" w15:restartNumberingAfterBreak="0">
    <w:nsid w:val="342657C4"/>
    <w:multiLevelType w:val="hybridMultilevel"/>
    <w:tmpl w:val="8CEEFAF6"/>
    <w:lvl w:ilvl="0" w:tplc="DCBC9B54">
      <w:start w:val="1"/>
      <w:numFmt w:val="decimal"/>
      <w:lvlText w:val="%1、"/>
      <w:lvlJc w:val="left"/>
      <w:pPr>
        <w:ind w:left="1280" w:hanging="720"/>
      </w:pPr>
      <w:rPr>
        <w:rFonts w:hint="default"/>
      </w:rPr>
    </w:lvl>
    <w:lvl w:ilvl="1" w:tplc="04090019" w:tentative="1">
      <w:start w:val="1"/>
      <w:numFmt w:val="lowerLetter"/>
      <w:lvlText w:val="%2)"/>
      <w:lvlJc w:val="left"/>
      <w:pPr>
        <w:ind w:left="1400" w:hanging="420"/>
      </w:pPr>
    </w:lvl>
    <w:lvl w:ilvl="2" w:tplc="0409001B" w:tentative="1">
      <w:start w:val="1"/>
      <w:numFmt w:val="lowerRoman"/>
      <w:lvlText w:val="%3."/>
      <w:lvlJc w:val="right"/>
      <w:pPr>
        <w:ind w:left="1820" w:hanging="420"/>
      </w:pPr>
    </w:lvl>
    <w:lvl w:ilvl="3" w:tplc="0409000F" w:tentative="1">
      <w:start w:val="1"/>
      <w:numFmt w:val="decimal"/>
      <w:lvlText w:val="%4."/>
      <w:lvlJc w:val="left"/>
      <w:pPr>
        <w:ind w:left="2240" w:hanging="420"/>
      </w:pPr>
    </w:lvl>
    <w:lvl w:ilvl="4" w:tplc="04090019" w:tentative="1">
      <w:start w:val="1"/>
      <w:numFmt w:val="lowerLetter"/>
      <w:lvlText w:val="%5)"/>
      <w:lvlJc w:val="left"/>
      <w:pPr>
        <w:ind w:left="2660" w:hanging="420"/>
      </w:pPr>
    </w:lvl>
    <w:lvl w:ilvl="5" w:tplc="0409001B" w:tentative="1">
      <w:start w:val="1"/>
      <w:numFmt w:val="lowerRoman"/>
      <w:lvlText w:val="%6."/>
      <w:lvlJc w:val="right"/>
      <w:pPr>
        <w:ind w:left="3080" w:hanging="420"/>
      </w:pPr>
    </w:lvl>
    <w:lvl w:ilvl="6" w:tplc="0409000F" w:tentative="1">
      <w:start w:val="1"/>
      <w:numFmt w:val="decimal"/>
      <w:lvlText w:val="%7."/>
      <w:lvlJc w:val="left"/>
      <w:pPr>
        <w:ind w:left="3500" w:hanging="420"/>
      </w:pPr>
    </w:lvl>
    <w:lvl w:ilvl="7" w:tplc="04090019" w:tentative="1">
      <w:start w:val="1"/>
      <w:numFmt w:val="lowerLetter"/>
      <w:lvlText w:val="%8)"/>
      <w:lvlJc w:val="left"/>
      <w:pPr>
        <w:ind w:left="3920" w:hanging="420"/>
      </w:pPr>
    </w:lvl>
    <w:lvl w:ilvl="8" w:tplc="0409001B" w:tentative="1">
      <w:start w:val="1"/>
      <w:numFmt w:val="lowerRoman"/>
      <w:lvlText w:val="%9."/>
      <w:lvlJc w:val="right"/>
      <w:pPr>
        <w:ind w:left="4340" w:hanging="420"/>
      </w:pPr>
    </w:lvl>
  </w:abstractNum>
  <w:abstractNum w:abstractNumId="7" w15:restartNumberingAfterBreak="0">
    <w:nsid w:val="358F70E3"/>
    <w:multiLevelType w:val="hybridMultilevel"/>
    <w:tmpl w:val="64823D1C"/>
    <w:lvl w:ilvl="0" w:tplc="2778A57E">
      <w:start w:val="1"/>
      <w:numFmt w:val="japaneseCounting"/>
      <w:lvlText w:val="(%1)"/>
      <w:lvlJc w:val="left"/>
      <w:pPr>
        <w:ind w:left="1399" w:hanging="720"/>
      </w:pPr>
      <w:rPr>
        <w:rFonts w:hint="default"/>
      </w:rPr>
    </w:lvl>
    <w:lvl w:ilvl="1" w:tplc="04090019" w:tentative="1">
      <w:start w:val="1"/>
      <w:numFmt w:val="lowerLetter"/>
      <w:lvlText w:val="%2)"/>
      <w:lvlJc w:val="left"/>
      <w:pPr>
        <w:ind w:left="1519" w:hanging="420"/>
      </w:pPr>
    </w:lvl>
    <w:lvl w:ilvl="2" w:tplc="0409001B" w:tentative="1">
      <w:start w:val="1"/>
      <w:numFmt w:val="lowerRoman"/>
      <w:lvlText w:val="%3."/>
      <w:lvlJc w:val="right"/>
      <w:pPr>
        <w:ind w:left="1939" w:hanging="420"/>
      </w:pPr>
    </w:lvl>
    <w:lvl w:ilvl="3" w:tplc="0409000F" w:tentative="1">
      <w:start w:val="1"/>
      <w:numFmt w:val="decimal"/>
      <w:lvlText w:val="%4."/>
      <w:lvlJc w:val="left"/>
      <w:pPr>
        <w:ind w:left="2359" w:hanging="420"/>
      </w:pPr>
    </w:lvl>
    <w:lvl w:ilvl="4" w:tplc="04090019" w:tentative="1">
      <w:start w:val="1"/>
      <w:numFmt w:val="lowerLetter"/>
      <w:lvlText w:val="%5)"/>
      <w:lvlJc w:val="left"/>
      <w:pPr>
        <w:ind w:left="2779" w:hanging="420"/>
      </w:pPr>
    </w:lvl>
    <w:lvl w:ilvl="5" w:tplc="0409001B" w:tentative="1">
      <w:start w:val="1"/>
      <w:numFmt w:val="lowerRoman"/>
      <w:lvlText w:val="%6."/>
      <w:lvlJc w:val="right"/>
      <w:pPr>
        <w:ind w:left="3199" w:hanging="420"/>
      </w:pPr>
    </w:lvl>
    <w:lvl w:ilvl="6" w:tplc="0409000F" w:tentative="1">
      <w:start w:val="1"/>
      <w:numFmt w:val="decimal"/>
      <w:lvlText w:val="%7."/>
      <w:lvlJc w:val="left"/>
      <w:pPr>
        <w:ind w:left="3619" w:hanging="420"/>
      </w:pPr>
    </w:lvl>
    <w:lvl w:ilvl="7" w:tplc="04090019" w:tentative="1">
      <w:start w:val="1"/>
      <w:numFmt w:val="lowerLetter"/>
      <w:lvlText w:val="%8)"/>
      <w:lvlJc w:val="left"/>
      <w:pPr>
        <w:ind w:left="4039" w:hanging="420"/>
      </w:pPr>
    </w:lvl>
    <w:lvl w:ilvl="8" w:tplc="0409001B" w:tentative="1">
      <w:start w:val="1"/>
      <w:numFmt w:val="lowerRoman"/>
      <w:lvlText w:val="%9."/>
      <w:lvlJc w:val="right"/>
      <w:pPr>
        <w:ind w:left="4459" w:hanging="420"/>
      </w:pPr>
    </w:lvl>
  </w:abstractNum>
  <w:abstractNum w:abstractNumId="8" w15:restartNumberingAfterBreak="0">
    <w:nsid w:val="37FD2445"/>
    <w:multiLevelType w:val="hybridMultilevel"/>
    <w:tmpl w:val="471ED91E"/>
    <w:lvl w:ilvl="0" w:tplc="F5E288D6">
      <w:start w:val="1"/>
      <w:numFmt w:val="decimal"/>
      <w:lvlText w:val="（%1）"/>
      <w:lvlJc w:val="left"/>
      <w:pPr>
        <w:ind w:left="1260" w:hanging="720"/>
      </w:pPr>
      <w:rPr>
        <w:rFonts w:ascii="宋体" w:eastAsia="宋体" w:hAnsi="宋体" w:cs="宋体" w:hint="default"/>
        <w:spacing w:val="-2"/>
        <w:w w:val="100"/>
        <w:sz w:val="28"/>
        <w:szCs w:val="28"/>
      </w:rPr>
    </w:lvl>
    <w:lvl w:ilvl="1" w:tplc="058E868E">
      <w:numFmt w:val="bullet"/>
      <w:lvlText w:val="•"/>
      <w:lvlJc w:val="left"/>
      <w:pPr>
        <w:ind w:left="2056" w:hanging="720"/>
      </w:pPr>
      <w:rPr>
        <w:rFonts w:hint="default"/>
      </w:rPr>
    </w:lvl>
    <w:lvl w:ilvl="2" w:tplc="9BCC6D64">
      <w:numFmt w:val="bullet"/>
      <w:lvlText w:val="•"/>
      <w:lvlJc w:val="left"/>
      <w:pPr>
        <w:ind w:left="2853" w:hanging="720"/>
      </w:pPr>
      <w:rPr>
        <w:rFonts w:hint="default"/>
      </w:rPr>
    </w:lvl>
    <w:lvl w:ilvl="3" w:tplc="F058FBF2">
      <w:numFmt w:val="bullet"/>
      <w:lvlText w:val="•"/>
      <w:lvlJc w:val="left"/>
      <w:pPr>
        <w:ind w:left="3649" w:hanging="720"/>
      </w:pPr>
      <w:rPr>
        <w:rFonts w:hint="default"/>
      </w:rPr>
    </w:lvl>
    <w:lvl w:ilvl="4" w:tplc="2528D302">
      <w:numFmt w:val="bullet"/>
      <w:lvlText w:val="•"/>
      <w:lvlJc w:val="left"/>
      <w:pPr>
        <w:ind w:left="4446" w:hanging="720"/>
      </w:pPr>
      <w:rPr>
        <w:rFonts w:hint="default"/>
      </w:rPr>
    </w:lvl>
    <w:lvl w:ilvl="5" w:tplc="B2222F5E">
      <w:numFmt w:val="bullet"/>
      <w:lvlText w:val="•"/>
      <w:lvlJc w:val="left"/>
      <w:pPr>
        <w:ind w:left="5243" w:hanging="720"/>
      </w:pPr>
      <w:rPr>
        <w:rFonts w:hint="default"/>
      </w:rPr>
    </w:lvl>
    <w:lvl w:ilvl="6" w:tplc="77346668">
      <w:numFmt w:val="bullet"/>
      <w:lvlText w:val="•"/>
      <w:lvlJc w:val="left"/>
      <w:pPr>
        <w:ind w:left="6039" w:hanging="720"/>
      </w:pPr>
      <w:rPr>
        <w:rFonts w:hint="default"/>
      </w:rPr>
    </w:lvl>
    <w:lvl w:ilvl="7" w:tplc="1D8CFFEE">
      <w:numFmt w:val="bullet"/>
      <w:lvlText w:val="•"/>
      <w:lvlJc w:val="left"/>
      <w:pPr>
        <w:ind w:left="6836" w:hanging="720"/>
      </w:pPr>
      <w:rPr>
        <w:rFonts w:hint="default"/>
      </w:rPr>
    </w:lvl>
    <w:lvl w:ilvl="8" w:tplc="D584E5B2">
      <w:numFmt w:val="bullet"/>
      <w:lvlText w:val="•"/>
      <w:lvlJc w:val="left"/>
      <w:pPr>
        <w:ind w:left="7632" w:hanging="720"/>
      </w:pPr>
      <w:rPr>
        <w:rFonts w:hint="default"/>
      </w:rPr>
    </w:lvl>
  </w:abstractNum>
  <w:abstractNum w:abstractNumId="9" w15:restartNumberingAfterBreak="0">
    <w:nsid w:val="40F52D7D"/>
    <w:multiLevelType w:val="hybridMultilevel"/>
    <w:tmpl w:val="4636F880"/>
    <w:lvl w:ilvl="0" w:tplc="39327CDA">
      <w:start w:val="1"/>
      <w:numFmt w:val="decimal"/>
      <w:lvlText w:val="%1、"/>
      <w:lvlJc w:val="left"/>
      <w:pPr>
        <w:ind w:left="1560" w:hanging="720"/>
      </w:pPr>
      <w:rPr>
        <w:rFonts w:hint="default"/>
      </w:rPr>
    </w:lvl>
    <w:lvl w:ilvl="1" w:tplc="04090019" w:tentative="1">
      <w:start w:val="1"/>
      <w:numFmt w:val="lowerLetter"/>
      <w:lvlText w:val="%2)"/>
      <w:lvlJc w:val="left"/>
      <w:pPr>
        <w:ind w:left="1680" w:hanging="420"/>
      </w:pPr>
    </w:lvl>
    <w:lvl w:ilvl="2" w:tplc="0409001B" w:tentative="1">
      <w:start w:val="1"/>
      <w:numFmt w:val="lowerRoman"/>
      <w:lvlText w:val="%3."/>
      <w:lvlJc w:val="right"/>
      <w:pPr>
        <w:ind w:left="2100" w:hanging="420"/>
      </w:pPr>
    </w:lvl>
    <w:lvl w:ilvl="3" w:tplc="0409000F" w:tentative="1">
      <w:start w:val="1"/>
      <w:numFmt w:val="decimal"/>
      <w:lvlText w:val="%4."/>
      <w:lvlJc w:val="left"/>
      <w:pPr>
        <w:ind w:left="2520" w:hanging="420"/>
      </w:pPr>
    </w:lvl>
    <w:lvl w:ilvl="4" w:tplc="04090019" w:tentative="1">
      <w:start w:val="1"/>
      <w:numFmt w:val="lowerLetter"/>
      <w:lvlText w:val="%5)"/>
      <w:lvlJc w:val="left"/>
      <w:pPr>
        <w:ind w:left="2940" w:hanging="420"/>
      </w:pPr>
    </w:lvl>
    <w:lvl w:ilvl="5" w:tplc="0409001B" w:tentative="1">
      <w:start w:val="1"/>
      <w:numFmt w:val="lowerRoman"/>
      <w:lvlText w:val="%6."/>
      <w:lvlJc w:val="right"/>
      <w:pPr>
        <w:ind w:left="3360" w:hanging="420"/>
      </w:pPr>
    </w:lvl>
    <w:lvl w:ilvl="6" w:tplc="0409000F" w:tentative="1">
      <w:start w:val="1"/>
      <w:numFmt w:val="decimal"/>
      <w:lvlText w:val="%7."/>
      <w:lvlJc w:val="left"/>
      <w:pPr>
        <w:ind w:left="3780" w:hanging="420"/>
      </w:pPr>
    </w:lvl>
    <w:lvl w:ilvl="7" w:tplc="04090019" w:tentative="1">
      <w:start w:val="1"/>
      <w:numFmt w:val="lowerLetter"/>
      <w:lvlText w:val="%8)"/>
      <w:lvlJc w:val="left"/>
      <w:pPr>
        <w:ind w:left="4200" w:hanging="420"/>
      </w:pPr>
    </w:lvl>
    <w:lvl w:ilvl="8" w:tplc="0409001B" w:tentative="1">
      <w:start w:val="1"/>
      <w:numFmt w:val="lowerRoman"/>
      <w:lvlText w:val="%9."/>
      <w:lvlJc w:val="right"/>
      <w:pPr>
        <w:ind w:left="4620" w:hanging="420"/>
      </w:pPr>
    </w:lvl>
  </w:abstractNum>
  <w:abstractNum w:abstractNumId="10" w15:restartNumberingAfterBreak="0">
    <w:nsid w:val="4423282E"/>
    <w:multiLevelType w:val="multilevel"/>
    <w:tmpl w:val="9D30CD6C"/>
    <w:lvl w:ilvl="0">
      <w:start w:val="3"/>
      <w:numFmt w:val="decimal"/>
      <w:lvlText w:val="%1"/>
      <w:lvlJc w:val="left"/>
      <w:pPr>
        <w:ind w:left="760" w:hanging="641"/>
      </w:pPr>
      <w:rPr>
        <w:rFonts w:hint="default"/>
      </w:rPr>
    </w:lvl>
    <w:lvl w:ilvl="1">
      <w:start w:val="1"/>
      <w:numFmt w:val="decimal"/>
      <w:lvlText w:val="%1.%2"/>
      <w:lvlJc w:val="left"/>
      <w:pPr>
        <w:ind w:left="760" w:hanging="641"/>
      </w:pPr>
      <w:rPr>
        <w:rFonts w:ascii="黑体" w:eastAsia="黑体" w:hAnsi="黑体" w:cs="黑体" w:hint="default"/>
        <w:spacing w:val="0"/>
        <w:w w:val="99"/>
        <w:sz w:val="32"/>
        <w:szCs w:val="32"/>
      </w:rPr>
    </w:lvl>
    <w:lvl w:ilvl="2">
      <w:start w:val="1"/>
      <w:numFmt w:val="decimal"/>
      <w:lvlText w:val="（%3）"/>
      <w:lvlJc w:val="left"/>
      <w:pPr>
        <w:ind w:left="1260" w:hanging="720"/>
      </w:pPr>
      <w:rPr>
        <w:rFonts w:ascii="宋体" w:eastAsia="宋体" w:hAnsi="宋体" w:cs="宋体" w:hint="default"/>
        <w:spacing w:val="-2"/>
        <w:w w:val="100"/>
        <w:sz w:val="28"/>
        <w:szCs w:val="28"/>
      </w:rPr>
    </w:lvl>
    <w:lvl w:ilvl="3">
      <w:numFmt w:val="bullet"/>
      <w:lvlText w:val="•"/>
      <w:lvlJc w:val="left"/>
      <w:pPr>
        <w:ind w:left="3030" w:hanging="720"/>
      </w:pPr>
      <w:rPr>
        <w:rFonts w:hint="default"/>
      </w:rPr>
    </w:lvl>
    <w:lvl w:ilvl="4">
      <w:numFmt w:val="bullet"/>
      <w:lvlText w:val="•"/>
      <w:lvlJc w:val="left"/>
      <w:pPr>
        <w:ind w:left="3915" w:hanging="720"/>
      </w:pPr>
      <w:rPr>
        <w:rFonts w:hint="default"/>
      </w:rPr>
    </w:lvl>
    <w:lvl w:ilvl="5">
      <w:numFmt w:val="bullet"/>
      <w:lvlText w:val="•"/>
      <w:lvlJc w:val="left"/>
      <w:pPr>
        <w:ind w:left="4800" w:hanging="720"/>
      </w:pPr>
      <w:rPr>
        <w:rFonts w:hint="default"/>
      </w:rPr>
    </w:lvl>
    <w:lvl w:ilvl="6">
      <w:numFmt w:val="bullet"/>
      <w:lvlText w:val="•"/>
      <w:lvlJc w:val="left"/>
      <w:pPr>
        <w:ind w:left="5685" w:hanging="720"/>
      </w:pPr>
      <w:rPr>
        <w:rFonts w:hint="default"/>
      </w:rPr>
    </w:lvl>
    <w:lvl w:ilvl="7">
      <w:numFmt w:val="bullet"/>
      <w:lvlText w:val="•"/>
      <w:lvlJc w:val="left"/>
      <w:pPr>
        <w:ind w:left="6570" w:hanging="720"/>
      </w:pPr>
      <w:rPr>
        <w:rFonts w:hint="default"/>
      </w:rPr>
    </w:lvl>
    <w:lvl w:ilvl="8">
      <w:numFmt w:val="bullet"/>
      <w:lvlText w:val="•"/>
      <w:lvlJc w:val="left"/>
      <w:pPr>
        <w:ind w:left="7455" w:hanging="720"/>
      </w:pPr>
      <w:rPr>
        <w:rFonts w:hint="default"/>
      </w:rPr>
    </w:lvl>
  </w:abstractNum>
  <w:abstractNum w:abstractNumId="11" w15:restartNumberingAfterBreak="0">
    <w:nsid w:val="56B09112"/>
    <w:multiLevelType w:val="multilevel"/>
    <w:tmpl w:val="6DA0F636"/>
    <w:lvl w:ilvl="0">
      <w:start w:val="2"/>
      <w:numFmt w:val="decimal"/>
      <w:suff w:val="nothing"/>
      <w:lvlText w:val="%1、"/>
      <w:lvlJc w:val="left"/>
    </w:lvl>
    <w:lvl w:ilvl="1">
      <w:numFmt w:val="bullet"/>
      <w:lvlText w:val="•"/>
      <w:lvlJc w:val="left"/>
      <w:pPr>
        <w:ind w:left="1827" w:hanging="420"/>
      </w:pPr>
      <w:rPr>
        <w:rFonts w:hint="default"/>
      </w:rPr>
    </w:lvl>
    <w:lvl w:ilvl="2">
      <w:numFmt w:val="bullet"/>
      <w:lvlText w:val="•"/>
      <w:lvlJc w:val="left"/>
      <w:pPr>
        <w:ind w:left="2696" w:hanging="420"/>
      </w:pPr>
      <w:rPr>
        <w:rFonts w:hint="default"/>
      </w:rPr>
    </w:lvl>
    <w:lvl w:ilvl="3">
      <w:numFmt w:val="bullet"/>
      <w:lvlText w:val="•"/>
      <w:lvlJc w:val="left"/>
      <w:pPr>
        <w:ind w:left="3564" w:hanging="420"/>
      </w:pPr>
      <w:rPr>
        <w:rFonts w:hint="default"/>
      </w:rPr>
    </w:lvl>
    <w:lvl w:ilvl="4">
      <w:numFmt w:val="bullet"/>
      <w:lvlText w:val="•"/>
      <w:lvlJc w:val="left"/>
      <w:pPr>
        <w:ind w:left="4433" w:hanging="420"/>
      </w:pPr>
      <w:rPr>
        <w:rFonts w:hint="default"/>
      </w:rPr>
    </w:lvl>
    <w:lvl w:ilvl="5">
      <w:numFmt w:val="bullet"/>
      <w:lvlText w:val="•"/>
      <w:lvlJc w:val="left"/>
      <w:pPr>
        <w:ind w:left="5302" w:hanging="420"/>
      </w:pPr>
      <w:rPr>
        <w:rFonts w:hint="default"/>
      </w:rPr>
    </w:lvl>
    <w:lvl w:ilvl="6">
      <w:numFmt w:val="bullet"/>
      <w:lvlText w:val="•"/>
      <w:lvlJc w:val="left"/>
      <w:pPr>
        <w:ind w:left="6170" w:hanging="420"/>
      </w:pPr>
      <w:rPr>
        <w:rFonts w:hint="default"/>
      </w:rPr>
    </w:lvl>
    <w:lvl w:ilvl="7">
      <w:numFmt w:val="bullet"/>
      <w:lvlText w:val="•"/>
      <w:lvlJc w:val="left"/>
      <w:pPr>
        <w:ind w:left="7039" w:hanging="420"/>
      </w:pPr>
      <w:rPr>
        <w:rFonts w:hint="default"/>
      </w:rPr>
    </w:lvl>
    <w:lvl w:ilvl="8">
      <w:numFmt w:val="bullet"/>
      <w:lvlText w:val="•"/>
      <w:lvlJc w:val="left"/>
      <w:pPr>
        <w:ind w:left="7907" w:hanging="420"/>
      </w:pPr>
      <w:rPr>
        <w:rFonts w:hint="default"/>
      </w:rPr>
    </w:lvl>
  </w:abstractNum>
  <w:num w:numId="1">
    <w:abstractNumId w:val="1"/>
  </w:num>
  <w:num w:numId="2">
    <w:abstractNumId w:val="3"/>
  </w:num>
  <w:num w:numId="3">
    <w:abstractNumId w:val="2"/>
  </w:num>
  <w:num w:numId="4">
    <w:abstractNumId w:val="11"/>
  </w:num>
  <w:num w:numId="5">
    <w:abstractNumId w:val="5"/>
  </w:num>
  <w:num w:numId="6">
    <w:abstractNumId w:val="0"/>
  </w:num>
  <w:num w:numId="7">
    <w:abstractNumId w:val="6"/>
  </w:num>
  <w:num w:numId="8">
    <w:abstractNumId w:val="4"/>
  </w:num>
  <w:num w:numId="9">
    <w:abstractNumId w:val="9"/>
  </w:num>
  <w:num w:numId="10">
    <w:abstractNumId w:val="7"/>
  </w:num>
  <w:num w:numId="11">
    <w:abstractNumId w:val="10"/>
  </w:num>
  <w:num w:numId="12">
    <w:abstractNumId w:val="8"/>
  </w:num>
  <w:num w:numId="13">
    <w:abstractNumId w:val="1"/>
  </w:num>
  <w:num w:numId="14">
    <w:abstractNumId w:val="1"/>
  </w:num>
  <w:num w:numId="15">
    <w:abstractNumId w:val="1"/>
  </w:num>
  <w:num w:numId="16">
    <w:abstractNumId w:val="1"/>
  </w:num>
  <w:num w:numId="17">
    <w:abstractNumId w:val="1"/>
  </w:num>
  <w:num w:numId="18">
    <w:abstractNumId w:val="1"/>
  </w:num>
  <w:num w:numId="1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0"/>
  <w:bordersDoNotSurroundHeader/>
  <w:bordersDoNotSurroundFooter/>
  <w:defaultTabStop w:val="420"/>
  <w:drawingGridVerticalSpacing w:val="156"/>
  <w:noPunctuationKerning/>
  <w:characterSpacingControl w:val="compressPunctuation"/>
  <w:hdrShapeDefaults>
    <o:shapedefaults v:ext="edit" spidmax="2052" fillcolor="white">
      <v:fill color="white"/>
    </o:shapedefaults>
    <o:shapelayout v:ext="edit">
      <o:idmap v:ext="edit" data="2"/>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Setting w:name="useWord2013TrackBottomHyphenation" w:uri="http://schemas.microsoft.com/office/word" w:val="1"/>
  </w:compat>
  <w:rsids>
    <w:rsidRoot w:val="009828A4"/>
    <w:rsid w:val="000003C5"/>
    <w:rsid w:val="000005A4"/>
    <w:rsid w:val="00000907"/>
    <w:rsid w:val="00000EC9"/>
    <w:rsid w:val="00002411"/>
    <w:rsid w:val="00003E99"/>
    <w:rsid w:val="0000417B"/>
    <w:rsid w:val="000074BD"/>
    <w:rsid w:val="00010CBE"/>
    <w:rsid w:val="00013968"/>
    <w:rsid w:val="00014B57"/>
    <w:rsid w:val="00016108"/>
    <w:rsid w:val="0002060E"/>
    <w:rsid w:val="000312A6"/>
    <w:rsid w:val="00042888"/>
    <w:rsid w:val="000432BC"/>
    <w:rsid w:val="0004497A"/>
    <w:rsid w:val="0005064B"/>
    <w:rsid w:val="000517FD"/>
    <w:rsid w:val="000559BD"/>
    <w:rsid w:val="0006084D"/>
    <w:rsid w:val="00063EEE"/>
    <w:rsid w:val="00070177"/>
    <w:rsid w:val="00070409"/>
    <w:rsid w:val="00081E81"/>
    <w:rsid w:val="00090068"/>
    <w:rsid w:val="000A2AF2"/>
    <w:rsid w:val="000B35C3"/>
    <w:rsid w:val="000C7471"/>
    <w:rsid w:val="000C7EF2"/>
    <w:rsid w:val="000D2193"/>
    <w:rsid w:val="000D75AA"/>
    <w:rsid w:val="000E193A"/>
    <w:rsid w:val="000E1F2D"/>
    <w:rsid w:val="000E272D"/>
    <w:rsid w:val="000E4C42"/>
    <w:rsid w:val="000E5520"/>
    <w:rsid w:val="000F2D15"/>
    <w:rsid w:val="00104C09"/>
    <w:rsid w:val="00105833"/>
    <w:rsid w:val="00106F4C"/>
    <w:rsid w:val="00112B30"/>
    <w:rsid w:val="00114D04"/>
    <w:rsid w:val="00120AAA"/>
    <w:rsid w:val="00122E92"/>
    <w:rsid w:val="00127E55"/>
    <w:rsid w:val="00130205"/>
    <w:rsid w:val="00136A25"/>
    <w:rsid w:val="00136C95"/>
    <w:rsid w:val="0014047C"/>
    <w:rsid w:val="0014416D"/>
    <w:rsid w:val="00144B24"/>
    <w:rsid w:val="001527D2"/>
    <w:rsid w:val="0015500A"/>
    <w:rsid w:val="00156E45"/>
    <w:rsid w:val="00165F19"/>
    <w:rsid w:val="00167305"/>
    <w:rsid w:val="001728EB"/>
    <w:rsid w:val="00177D81"/>
    <w:rsid w:val="00180D19"/>
    <w:rsid w:val="00182408"/>
    <w:rsid w:val="00184238"/>
    <w:rsid w:val="00186C1D"/>
    <w:rsid w:val="00190A34"/>
    <w:rsid w:val="001A2038"/>
    <w:rsid w:val="001A4C54"/>
    <w:rsid w:val="001A4F90"/>
    <w:rsid w:val="001A5BB3"/>
    <w:rsid w:val="001B0679"/>
    <w:rsid w:val="001B1C75"/>
    <w:rsid w:val="001B5E40"/>
    <w:rsid w:val="001C6136"/>
    <w:rsid w:val="001D5986"/>
    <w:rsid w:val="001D790F"/>
    <w:rsid w:val="001E15E7"/>
    <w:rsid w:val="001F552F"/>
    <w:rsid w:val="001F5DA1"/>
    <w:rsid w:val="00200092"/>
    <w:rsid w:val="002014D2"/>
    <w:rsid w:val="0020255D"/>
    <w:rsid w:val="00203B49"/>
    <w:rsid w:val="00210FFD"/>
    <w:rsid w:val="00211938"/>
    <w:rsid w:val="00212F30"/>
    <w:rsid w:val="00214C2C"/>
    <w:rsid w:val="00226D2A"/>
    <w:rsid w:val="0023399A"/>
    <w:rsid w:val="002369B6"/>
    <w:rsid w:val="002443E2"/>
    <w:rsid w:val="00245DEB"/>
    <w:rsid w:val="002471F1"/>
    <w:rsid w:val="002528EE"/>
    <w:rsid w:val="00264BFB"/>
    <w:rsid w:val="00270A72"/>
    <w:rsid w:val="00274552"/>
    <w:rsid w:val="00275D0C"/>
    <w:rsid w:val="00281CCD"/>
    <w:rsid w:val="00285943"/>
    <w:rsid w:val="00287BA0"/>
    <w:rsid w:val="0029073D"/>
    <w:rsid w:val="00296A4C"/>
    <w:rsid w:val="002A4168"/>
    <w:rsid w:val="002A4C57"/>
    <w:rsid w:val="002A50D5"/>
    <w:rsid w:val="002B2407"/>
    <w:rsid w:val="002C7E72"/>
    <w:rsid w:val="002D2997"/>
    <w:rsid w:val="002D2DF0"/>
    <w:rsid w:val="002D4207"/>
    <w:rsid w:val="002D4C03"/>
    <w:rsid w:val="002F2F87"/>
    <w:rsid w:val="002F619D"/>
    <w:rsid w:val="002F6CDA"/>
    <w:rsid w:val="0030499B"/>
    <w:rsid w:val="00311BB2"/>
    <w:rsid w:val="003122A0"/>
    <w:rsid w:val="00315856"/>
    <w:rsid w:val="00316E43"/>
    <w:rsid w:val="00322FC6"/>
    <w:rsid w:val="00332C5A"/>
    <w:rsid w:val="00335755"/>
    <w:rsid w:val="003369CC"/>
    <w:rsid w:val="00345164"/>
    <w:rsid w:val="003520A7"/>
    <w:rsid w:val="00354A0F"/>
    <w:rsid w:val="00362325"/>
    <w:rsid w:val="00363949"/>
    <w:rsid w:val="00366162"/>
    <w:rsid w:val="00371337"/>
    <w:rsid w:val="0037418D"/>
    <w:rsid w:val="00375DED"/>
    <w:rsid w:val="0038076F"/>
    <w:rsid w:val="00381086"/>
    <w:rsid w:val="0038305B"/>
    <w:rsid w:val="003852A9"/>
    <w:rsid w:val="00393BE2"/>
    <w:rsid w:val="003A32C9"/>
    <w:rsid w:val="003A4CEC"/>
    <w:rsid w:val="003A5F47"/>
    <w:rsid w:val="003A7326"/>
    <w:rsid w:val="003B21DC"/>
    <w:rsid w:val="003B286A"/>
    <w:rsid w:val="003B7B0B"/>
    <w:rsid w:val="003D7E5E"/>
    <w:rsid w:val="003E2291"/>
    <w:rsid w:val="003E5ED6"/>
    <w:rsid w:val="003E654F"/>
    <w:rsid w:val="003F1F21"/>
    <w:rsid w:val="003F2565"/>
    <w:rsid w:val="004012A2"/>
    <w:rsid w:val="00402637"/>
    <w:rsid w:val="00410896"/>
    <w:rsid w:val="004110AA"/>
    <w:rsid w:val="004202F6"/>
    <w:rsid w:val="00425E7B"/>
    <w:rsid w:val="004405C9"/>
    <w:rsid w:val="00447F6D"/>
    <w:rsid w:val="004668AA"/>
    <w:rsid w:val="00473618"/>
    <w:rsid w:val="004808C3"/>
    <w:rsid w:val="0048576F"/>
    <w:rsid w:val="004866AD"/>
    <w:rsid w:val="00487DAB"/>
    <w:rsid w:val="00491BCB"/>
    <w:rsid w:val="004A1BDF"/>
    <w:rsid w:val="004A494B"/>
    <w:rsid w:val="004A67D1"/>
    <w:rsid w:val="004A7AA1"/>
    <w:rsid w:val="004B3861"/>
    <w:rsid w:val="004B56AC"/>
    <w:rsid w:val="004C06E2"/>
    <w:rsid w:val="004C0B2C"/>
    <w:rsid w:val="004C41F7"/>
    <w:rsid w:val="004D2D39"/>
    <w:rsid w:val="004D47D9"/>
    <w:rsid w:val="004E2FA5"/>
    <w:rsid w:val="004F138A"/>
    <w:rsid w:val="004F45D4"/>
    <w:rsid w:val="0050001A"/>
    <w:rsid w:val="00501DDE"/>
    <w:rsid w:val="0050500C"/>
    <w:rsid w:val="005053C1"/>
    <w:rsid w:val="00510246"/>
    <w:rsid w:val="00510ADC"/>
    <w:rsid w:val="0051422F"/>
    <w:rsid w:val="00515ADB"/>
    <w:rsid w:val="00515BDA"/>
    <w:rsid w:val="0051674B"/>
    <w:rsid w:val="005231B4"/>
    <w:rsid w:val="00531EBB"/>
    <w:rsid w:val="005411EA"/>
    <w:rsid w:val="00541D7C"/>
    <w:rsid w:val="0054375E"/>
    <w:rsid w:val="00545054"/>
    <w:rsid w:val="0054529A"/>
    <w:rsid w:val="00545365"/>
    <w:rsid w:val="00546D13"/>
    <w:rsid w:val="00550CA6"/>
    <w:rsid w:val="00555083"/>
    <w:rsid w:val="0055740F"/>
    <w:rsid w:val="00562A9F"/>
    <w:rsid w:val="005705F4"/>
    <w:rsid w:val="005730AF"/>
    <w:rsid w:val="005763A7"/>
    <w:rsid w:val="00580017"/>
    <w:rsid w:val="005816D3"/>
    <w:rsid w:val="00585C0A"/>
    <w:rsid w:val="00586047"/>
    <w:rsid w:val="005915EB"/>
    <w:rsid w:val="005957DA"/>
    <w:rsid w:val="005960F7"/>
    <w:rsid w:val="005A2FAC"/>
    <w:rsid w:val="005A32EE"/>
    <w:rsid w:val="005A6F1F"/>
    <w:rsid w:val="005B0DD3"/>
    <w:rsid w:val="005C0831"/>
    <w:rsid w:val="005D1A9C"/>
    <w:rsid w:val="005E79FC"/>
    <w:rsid w:val="005F2EDF"/>
    <w:rsid w:val="005F40B1"/>
    <w:rsid w:val="005F779F"/>
    <w:rsid w:val="0060068A"/>
    <w:rsid w:val="006031DF"/>
    <w:rsid w:val="00605486"/>
    <w:rsid w:val="00613474"/>
    <w:rsid w:val="0061354E"/>
    <w:rsid w:val="00615688"/>
    <w:rsid w:val="00620398"/>
    <w:rsid w:val="0062074E"/>
    <w:rsid w:val="006219EB"/>
    <w:rsid w:val="006259C0"/>
    <w:rsid w:val="006316D5"/>
    <w:rsid w:val="00644BCC"/>
    <w:rsid w:val="00650B7B"/>
    <w:rsid w:val="00653A68"/>
    <w:rsid w:val="006550D8"/>
    <w:rsid w:val="006650FE"/>
    <w:rsid w:val="00665244"/>
    <w:rsid w:val="00666109"/>
    <w:rsid w:val="0066651B"/>
    <w:rsid w:val="00666ABD"/>
    <w:rsid w:val="00667823"/>
    <w:rsid w:val="0067299E"/>
    <w:rsid w:val="0067520F"/>
    <w:rsid w:val="00680B15"/>
    <w:rsid w:val="006826ED"/>
    <w:rsid w:val="0069192A"/>
    <w:rsid w:val="00694195"/>
    <w:rsid w:val="006A16F4"/>
    <w:rsid w:val="006A6203"/>
    <w:rsid w:val="006B29A1"/>
    <w:rsid w:val="006B2E27"/>
    <w:rsid w:val="006B59FF"/>
    <w:rsid w:val="006B7A82"/>
    <w:rsid w:val="006C7CE6"/>
    <w:rsid w:val="006D2523"/>
    <w:rsid w:val="006E02AE"/>
    <w:rsid w:val="006E56F0"/>
    <w:rsid w:val="006E5864"/>
    <w:rsid w:val="006E5B0C"/>
    <w:rsid w:val="006F1CE6"/>
    <w:rsid w:val="006F3CC9"/>
    <w:rsid w:val="00705396"/>
    <w:rsid w:val="00711FAD"/>
    <w:rsid w:val="007164B9"/>
    <w:rsid w:val="0072027F"/>
    <w:rsid w:val="0072155C"/>
    <w:rsid w:val="00733C61"/>
    <w:rsid w:val="00736473"/>
    <w:rsid w:val="00744C7C"/>
    <w:rsid w:val="0074597D"/>
    <w:rsid w:val="00747D45"/>
    <w:rsid w:val="007617FC"/>
    <w:rsid w:val="00762C5C"/>
    <w:rsid w:val="00765C0E"/>
    <w:rsid w:val="00767E9E"/>
    <w:rsid w:val="007726E6"/>
    <w:rsid w:val="00773EF5"/>
    <w:rsid w:val="0077514F"/>
    <w:rsid w:val="00790C87"/>
    <w:rsid w:val="00790E29"/>
    <w:rsid w:val="0079119E"/>
    <w:rsid w:val="00791551"/>
    <w:rsid w:val="007A2649"/>
    <w:rsid w:val="007A38E2"/>
    <w:rsid w:val="007A3DA0"/>
    <w:rsid w:val="007A6F61"/>
    <w:rsid w:val="007C03A9"/>
    <w:rsid w:val="007C136E"/>
    <w:rsid w:val="007C3BB7"/>
    <w:rsid w:val="007C7446"/>
    <w:rsid w:val="007D2763"/>
    <w:rsid w:val="007E44BA"/>
    <w:rsid w:val="007E53F0"/>
    <w:rsid w:val="007F1367"/>
    <w:rsid w:val="00802278"/>
    <w:rsid w:val="00807D6D"/>
    <w:rsid w:val="00810ED0"/>
    <w:rsid w:val="00812BC1"/>
    <w:rsid w:val="00814704"/>
    <w:rsid w:val="008155DD"/>
    <w:rsid w:val="0081696D"/>
    <w:rsid w:val="008262CD"/>
    <w:rsid w:val="00831925"/>
    <w:rsid w:val="00835C38"/>
    <w:rsid w:val="008373A4"/>
    <w:rsid w:val="008405A1"/>
    <w:rsid w:val="00841883"/>
    <w:rsid w:val="008448A2"/>
    <w:rsid w:val="00845FFB"/>
    <w:rsid w:val="0085445C"/>
    <w:rsid w:val="008548A4"/>
    <w:rsid w:val="00855AB3"/>
    <w:rsid w:val="008618ED"/>
    <w:rsid w:val="00872143"/>
    <w:rsid w:val="008724CE"/>
    <w:rsid w:val="0088451B"/>
    <w:rsid w:val="00890BCE"/>
    <w:rsid w:val="00891137"/>
    <w:rsid w:val="00891A1B"/>
    <w:rsid w:val="00893234"/>
    <w:rsid w:val="008A0D15"/>
    <w:rsid w:val="008A530A"/>
    <w:rsid w:val="008A5EE0"/>
    <w:rsid w:val="008B1221"/>
    <w:rsid w:val="008B1C67"/>
    <w:rsid w:val="008B561C"/>
    <w:rsid w:val="008C20C8"/>
    <w:rsid w:val="008C2D34"/>
    <w:rsid w:val="008C3A16"/>
    <w:rsid w:val="008C4BCB"/>
    <w:rsid w:val="008C6FA3"/>
    <w:rsid w:val="008D2B71"/>
    <w:rsid w:val="008D370F"/>
    <w:rsid w:val="008D63BC"/>
    <w:rsid w:val="008D7D5B"/>
    <w:rsid w:val="008E2BBA"/>
    <w:rsid w:val="008E5A5D"/>
    <w:rsid w:val="008F157E"/>
    <w:rsid w:val="008F247F"/>
    <w:rsid w:val="008F32B4"/>
    <w:rsid w:val="008F65E3"/>
    <w:rsid w:val="00911D0E"/>
    <w:rsid w:val="0091664F"/>
    <w:rsid w:val="00917F23"/>
    <w:rsid w:val="00920763"/>
    <w:rsid w:val="00922C0C"/>
    <w:rsid w:val="009244AB"/>
    <w:rsid w:val="00924F1F"/>
    <w:rsid w:val="00930F63"/>
    <w:rsid w:val="00937BA1"/>
    <w:rsid w:val="00945182"/>
    <w:rsid w:val="00953145"/>
    <w:rsid w:val="009601D3"/>
    <w:rsid w:val="00962BB8"/>
    <w:rsid w:val="009665D4"/>
    <w:rsid w:val="0097035F"/>
    <w:rsid w:val="009706D4"/>
    <w:rsid w:val="0097457F"/>
    <w:rsid w:val="00975909"/>
    <w:rsid w:val="009807A2"/>
    <w:rsid w:val="009828A4"/>
    <w:rsid w:val="00982D80"/>
    <w:rsid w:val="00986398"/>
    <w:rsid w:val="009A0543"/>
    <w:rsid w:val="009A3F04"/>
    <w:rsid w:val="009A6139"/>
    <w:rsid w:val="009B0909"/>
    <w:rsid w:val="009B48BB"/>
    <w:rsid w:val="009C03EF"/>
    <w:rsid w:val="009D1B39"/>
    <w:rsid w:val="009D6ADB"/>
    <w:rsid w:val="009E1937"/>
    <w:rsid w:val="009E4A66"/>
    <w:rsid w:val="009F7732"/>
    <w:rsid w:val="00A13B08"/>
    <w:rsid w:val="00A15A97"/>
    <w:rsid w:val="00A21616"/>
    <w:rsid w:val="00A31D32"/>
    <w:rsid w:val="00A430BB"/>
    <w:rsid w:val="00A433E7"/>
    <w:rsid w:val="00A46D69"/>
    <w:rsid w:val="00A5613F"/>
    <w:rsid w:val="00A610A4"/>
    <w:rsid w:val="00A63279"/>
    <w:rsid w:val="00A67FB0"/>
    <w:rsid w:val="00A72B1F"/>
    <w:rsid w:val="00A731CE"/>
    <w:rsid w:val="00A732A3"/>
    <w:rsid w:val="00A76B0B"/>
    <w:rsid w:val="00A76C53"/>
    <w:rsid w:val="00A85924"/>
    <w:rsid w:val="00A8659A"/>
    <w:rsid w:val="00A86EE8"/>
    <w:rsid w:val="00AA25B0"/>
    <w:rsid w:val="00AC0124"/>
    <w:rsid w:val="00AC2A71"/>
    <w:rsid w:val="00AC3FD1"/>
    <w:rsid w:val="00AC5432"/>
    <w:rsid w:val="00AC5BA9"/>
    <w:rsid w:val="00AC5BD7"/>
    <w:rsid w:val="00AC7E31"/>
    <w:rsid w:val="00AD26B9"/>
    <w:rsid w:val="00AD5328"/>
    <w:rsid w:val="00AD5351"/>
    <w:rsid w:val="00AD71FE"/>
    <w:rsid w:val="00AE7CFE"/>
    <w:rsid w:val="00AF169C"/>
    <w:rsid w:val="00B01291"/>
    <w:rsid w:val="00B0181D"/>
    <w:rsid w:val="00B036EF"/>
    <w:rsid w:val="00B1183A"/>
    <w:rsid w:val="00B14259"/>
    <w:rsid w:val="00B15713"/>
    <w:rsid w:val="00B21BB2"/>
    <w:rsid w:val="00B21F24"/>
    <w:rsid w:val="00B322D2"/>
    <w:rsid w:val="00B36E3A"/>
    <w:rsid w:val="00B413A8"/>
    <w:rsid w:val="00B43120"/>
    <w:rsid w:val="00B51844"/>
    <w:rsid w:val="00B558E7"/>
    <w:rsid w:val="00B566A8"/>
    <w:rsid w:val="00B5730D"/>
    <w:rsid w:val="00B604DB"/>
    <w:rsid w:val="00B64D1A"/>
    <w:rsid w:val="00B663CE"/>
    <w:rsid w:val="00B6695D"/>
    <w:rsid w:val="00B672F4"/>
    <w:rsid w:val="00B67C8D"/>
    <w:rsid w:val="00B71986"/>
    <w:rsid w:val="00B71C0A"/>
    <w:rsid w:val="00B737F6"/>
    <w:rsid w:val="00B75F5F"/>
    <w:rsid w:val="00B8583E"/>
    <w:rsid w:val="00B85E38"/>
    <w:rsid w:val="00B945DD"/>
    <w:rsid w:val="00B951AB"/>
    <w:rsid w:val="00BA43C6"/>
    <w:rsid w:val="00BA65B7"/>
    <w:rsid w:val="00BB674B"/>
    <w:rsid w:val="00BC106C"/>
    <w:rsid w:val="00BD2B9F"/>
    <w:rsid w:val="00BD2CB7"/>
    <w:rsid w:val="00BD40FE"/>
    <w:rsid w:val="00BE3076"/>
    <w:rsid w:val="00BF1661"/>
    <w:rsid w:val="00BF6ED0"/>
    <w:rsid w:val="00C17046"/>
    <w:rsid w:val="00C31EBF"/>
    <w:rsid w:val="00C322B4"/>
    <w:rsid w:val="00C32A88"/>
    <w:rsid w:val="00C34885"/>
    <w:rsid w:val="00C409A4"/>
    <w:rsid w:val="00C435FD"/>
    <w:rsid w:val="00C60CC6"/>
    <w:rsid w:val="00C625EF"/>
    <w:rsid w:val="00C65EC3"/>
    <w:rsid w:val="00C707AC"/>
    <w:rsid w:val="00C72C07"/>
    <w:rsid w:val="00C73C1C"/>
    <w:rsid w:val="00C7503B"/>
    <w:rsid w:val="00C75060"/>
    <w:rsid w:val="00C77E92"/>
    <w:rsid w:val="00C81CC6"/>
    <w:rsid w:val="00C82C03"/>
    <w:rsid w:val="00C866B9"/>
    <w:rsid w:val="00C910AA"/>
    <w:rsid w:val="00C91771"/>
    <w:rsid w:val="00C91CB0"/>
    <w:rsid w:val="00C93181"/>
    <w:rsid w:val="00C94AEC"/>
    <w:rsid w:val="00C95EDD"/>
    <w:rsid w:val="00C95F3A"/>
    <w:rsid w:val="00C96307"/>
    <w:rsid w:val="00C97A2A"/>
    <w:rsid w:val="00CA1EC7"/>
    <w:rsid w:val="00CA2802"/>
    <w:rsid w:val="00CA3A3E"/>
    <w:rsid w:val="00CA60B8"/>
    <w:rsid w:val="00CB6504"/>
    <w:rsid w:val="00CB686A"/>
    <w:rsid w:val="00CC1F38"/>
    <w:rsid w:val="00CE0811"/>
    <w:rsid w:val="00CE1A6C"/>
    <w:rsid w:val="00CE1E0E"/>
    <w:rsid w:val="00CF07D2"/>
    <w:rsid w:val="00CF6168"/>
    <w:rsid w:val="00CF73DD"/>
    <w:rsid w:val="00D03D0C"/>
    <w:rsid w:val="00D05CEC"/>
    <w:rsid w:val="00D1723A"/>
    <w:rsid w:val="00D17596"/>
    <w:rsid w:val="00D2184E"/>
    <w:rsid w:val="00D22816"/>
    <w:rsid w:val="00D25396"/>
    <w:rsid w:val="00D25A95"/>
    <w:rsid w:val="00D26089"/>
    <w:rsid w:val="00D32F36"/>
    <w:rsid w:val="00D53E71"/>
    <w:rsid w:val="00D54BBB"/>
    <w:rsid w:val="00D60C88"/>
    <w:rsid w:val="00D63AD7"/>
    <w:rsid w:val="00D64DEF"/>
    <w:rsid w:val="00D72709"/>
    <w:rsid w:val="00D74AE4"/>
    <w:rsid w:val="00D843ED"/>
    <w:rsid w:val="00D86561"/>
    <w:rsid w:val="00D90186"/>
    <w:rsid w:val="00D930FF"/>
    <w:rsid w:val="00D94511"/>
    <w:rsid w:val="00D95DE7"/>
    <w:rsid w:val="00DA6410"/>
    <w:rsid w:val="00DB22BB"/>
    <w:rsid w:val="00DB5B03"/>
    <w:rsid w:val="00DC04A6"/>
    <w:rsid w:val="00DC103E"/>
    <w:rsid w:val="00DC23F9"/>
    <w:rsid w:val="00DC5D0C"/>
    <w:rsid w:val="00DD29D3"/>
    <w:rsid w:val="00DD52FE"/>
    <w:rsid w:val="00DD7A02"/>
    <w:rsid w:val="00DE1329"/>
    <w:rsid w:val="00DE2AF1"/>
    <w:rsid w:val="00DF1A56"/>
    <w:rsid w:val="00DF2E53"/>
    <w:rsid w:val="00E01137"/>
    <w:rsid w:val="00E13667"/>
    <w:rsid w:val="00E13D5A"/>
    <w:rsid w:val="00E147F3"/>
    <w:rsid w:val="00E17E92"/>
    <w:rsid w:val="00E21D9E"/>
    <w:rsid w:val="00E24CD6"/>
    <w:rsid w:val="00E30643"/>
    <w:rsid w:val="00E34A8F"/>
    <w:rsid w:val="00E37965"/>
    <w:rsid w:val="00E40505"/>
    <w:rsid w:val="00E41232"/>
    <w:rsid w:val="00E56D6F"/>
    <w:rsid w:val="00E61590"/>
    <w:rsid w:val="00E63C25"/>
    <w:rsid w:val="00E67942"/>
    <w:rsid w:val="00E71A08"/>
    <w:rsid w:val="00E71CAC"/>
    <w:rsid w:val="00E7458A"/>
    <w:rsid w:val="00E76402"/>
    <w:rsid w:val="00E81D85"/>
    <w:rsid w:val="00E8665E"/>
    <w:rsid w:val="00E90E76"/>
    <w:rsid w:val="00E90EC1"/>
    <w:rsid w:val="00E93706"/>
    <w:rsid w:val="00E97F4E"/>
    <w:rsid w:val="00EA53FA"/>
    <w:rsid w:val="00EB1F20"/>
    <w:rsid w:val="00EB6267"/>
    <w:rsid w:val="00EC5014"/>
    <w:rsid w:val="00ED0461"/>
    <w:rsid w:val="00ED444C"/>
    <w:rsid w:val="00EE0F30"/>
    <w:rsid w:val="00EE14D6"/>
    <w:rsid w:val="00EE23C0"/>
    <w:rsid w:val="00EF2F44"/>
    <w:rsid w:val="00F02510"/>
    <w:rsid w:val="00F02890"/>
    <w:rsid w:val="00F11FDE"/>
    <w:rsid w:val="00F15181"/>
    <w:rsid w:val="00F17636"/>
    <w:rsid w:val="00F23D4B"/>
    <w:rsid w:val="00F45627"/>
    <w:rsid w:val="00F45F0B"/>
    <w:rsid w:val="00F524CF"/>
    <w:rsid w:val="00F52FDE"/>
    <w:rsid w:val="00F542D4"/>
    <w:rsid w:val="00F56FCD"/>
    <w:rsid w:val="00F739B2"/>
    <w:rsid w:val="00F7602B"/>
    <w:rsid w:val="00F876DD"/>
    <w:rsid w:val="00F91F4A"/>
    <w:rsid w:val="00F9662B"/>
    <w:rsid w:val="00FA31D8"/>
    <w:rsid w:val="00FA4195"/>
    <w:rsid w:val="00FA57E0"/>
    <w:rsid w:val="00FB1D83"/>
    <w:rsid w:val="00FB581B"/>
    <w:rsid w:val="00FB5C87"/>
    <w:rsid w:val="00FB6184"/>
    <w:rsid w:val="00FB6E11"/>
    <w:rsid w:val="00FB7758"/>
    <w:rsid w:val="00FC1E60"/>
    <w:rsid w:val="00FD1130"/>
    <w:rsid w:val="00FD32F1"/>
    <w:rsid w:val="00FE2B07"/>
    <w:rsid w:val="00FE7DBD"/>
    <w:rsid w:val="00FF0BF3"/>
    <w:rsid w:val="00FF0F10"/>
    <w:rsid w:val="00FF3826"/>
    <w:rsid w:val="0104717D"/>
    <w:rsid w:val="019537BE"/>
    <w:rsid w:val="01A20C50"/>
    <w:rsid w:val="01B574B6"/>
    <w:rsid w:val="01E46406"/>
    <w:rsid w:val="01EF4662"/>
    <w:rsid w:val="01FE3924"/>
    <w:rsid w:val="020B5A9D"/>
    <w:rsid w:val="02151157"/>
    <w:rsid w:val="02187486"/>
    <w:rsid w:val="02431A66"/>
    <w:rsid w:val="02504B7F"/>
    <w:rsid w:val="02612C33"/>
    <w:rsid w:val="02A94A1B"/>
    <w:rsid w:val="02DA23EF"/>
    <w:rsid w:val="02E326E4"/>
    <w:rsid w:val="02F8113B"/>
    <w:rsid w:val="02FC701B"/>
    <w:rsid w:val="0315719C"/>
    <w:rsid w:val="03303B0C"/>
    <w:rsid w:val="03321E36"/>
    <w:rsid w:val="0338138E"/>
    <w:rsid w:val="03471B5D"/>
    <w:rsid w:val="036D1428"/>
    <w:rsid w:val="037A44B3"/>
    <w:rsid w:val="03873F25"/>
    <w:rsid w:val="03AE2A36"/>
    <w:rsid w:val="03D13724"/>
    <w:rsid w:val="03D26B77"/>
    <w:rsid w:val="03EA5D32"/>
    <w:rsid w:val="03FE3A39"/>
    <w:rsid w:val="04224C08"/>
    <w:rsid w:val="0422561C"/>
    <w:rsid w:val="043F507E"/>
    <w:rsid w:val="0472239A"/>
    <w:rsid w:val="048409DE"/>
    <w:rsid w:val="048C7823"/>
    <w:rsid w:val="04927012"/>
    <w:rsid w:val="049C5809"/>
    <w:rsid w:val="04A528C3"/>
    <w:rsid w:val="04AB7E9E"/>
    <w:rsid w:val="04C96C94"/>
    <w:rsid w:val="04D35830"/>
    <w:rsid w:val="04D7617F"/>
    <w:rsid w:val="04D8538B"/>
    <w:rsid w:val="0521710B"/>
    <w:rsid w:val="05453573"/>
    <w:rsid w:val="055F6692"/>
    <w:rsid w:val="05C35682"/>
    <w:rsid w:val="05C52DA7"/>
    <w:rsid w:val="062A48E5"/>
    <w:rsid w:val="062A70B5"/>
    <w:rsid w:val="06330430"/>
    <w:rsid w:val="06A22229"/>
    <w:rsid w:val="06A24C03"/>
    <w:rsid w:val="06C8150E"/>
    <w:rsid w:val="06ED6779"/>
    <w:rsid w:val="071B059A"/>
    <w:rsid w:val="072B6D02"/>
    <w:rsid w:val="07341265"/>
    <w:rsid w:val="07553F3D"/>
    <w:rsid w:val="07936715"/>
    <w:rsid w:val="07A0004B"/>
    <w:rsid w:val="07A947AC"/>
    <w:rsid w:val="07AE06DB"/>
    <w:rsid w:val="07BF75D8"/>
    <w:rsid w:val="07C9078E"/>
    <w:rsid w:val="07D8168E"/>
    <w:rsid w:val="07E26696"/>
    <w:rsid w:val="07F965F6"/>
    <w:rsid w:val="08034DAC"/>
    <w:rsid w:val="08047BF4"/>
    <w:rsid w:val="0819215A"/>
    <w:rsid w:val="08483221"/>
    <w:rsid w:val="0855718F"/>
    <w:rsid w:val="08617899"/>
    <w:rsid w:val="087F2605"/>
    <w:rsid w:val="088214A9"/>
    <w:rsid w:val="08EE7CE1"/>
    <w:rsid w:val="09033FEC"/>
    <w:rsid w:val="094A715F"/>
    <w:rsid w:val="09536B19"/>
    <w:rsid w:val="096465FD"/>
    <w:rsid w:val="097434B9"/>
    <w:rsid w:val="09960632"/>
    <w:rsid w:val="099C71BB"/>
    <w:rsid w:val="09A500DE"/>
    <w:rsid w:val="09C22420"/>
    <w:rsid w:val="09C86B2B"/>
    <w:rsid w:val="09DB56C5"/>
    <w:rsid w:val="09DE12D0"/>
    <w:rsid w:val="09DE720C"/>
    <w:rsid w:val="0A080377"/>
    <w:rsid w:val="0A130746"/>
    <w:rsid w:val="0A161C39"/>
    <w:rsid w:val="0A32367C"/>
    <w:rsid w:val="0A5963B6"/>
    <w:rsid w:val="0A6C0655"/>
    <w:rsid w:val="0A7C65D0"/>
    <w:rsid w:val="0A7C6E0C"/>
    <w:rsid w:val="0A8E19AF"/>
    <w:rsid w:val="0A9514BB"/>
    <w:rsid w:val="0A9E37E6"/>
    <w:rsid w:val="0AA30C22"/>
    <w:rsid w:val="0AB13487"/>
    <w:rsid w:val="0ACB109C"/>
    <w:rsid w:val="0AD6285E"/>
    <w:rsid w:val="0AED13C7"/>
    <w:rsid w:val="0B0B512A"/>
    <w:rsid w:val="0B2F1608"/>
    <w:rsid w:val="0B3938DA"/>
    <w:rsid w:val="0B521A6B"/>
    <w:rsid w:val="0B74256E"/>
    <w:rsid w:val="0B775768"/>
    <w:rsid w:val="0BF6513C"/>
    <w:rsid w:val="0C0834B4"/>
    <w:rsid w:val="0C17575C"/>
    <w:rsid w:val="0C350342"/>
    <w:rsid w:val="0C4B69C3"/>
    <w:rsid w:val="0C4E5BBA"/>
    <w:rsid w:val="0C641292"/>
    <w:rsid w:val="0C726438"/>
    <w:rsid w:val="0C865F1B"/>
    <w:rsid w:val="0C953386"/>
    <w:rsid w:val="0C99352D"/>
    <w:rsid w:val="0CDA0AB2"/>
    <w:rsid w:val="0CF9270A"/>
    <w:rsid w:val="0D241A28"/>
    <w:rsid w:val="0D257693"/>
    <w:rsid w:val="0D3276EB"/>
    <w:rsid w:val="0D5870D4"/>
    <w:rsid w:val="0D606104"/>
    <w:rsid w:val="0D947735"/>
    <w:rsid w:val="0D960008"/>
    <w:rsid w:val="0DA766E6"/>
    <w:rsid w:val="0DC449BB"/>
    <w:rsid w:val="0DCC1E52"/>
    <w:rsid w:val="0DEF365E"/>
    <w:rsid w:val="0E0B7B3F"/>
    <w:rsid w:val="0E2F0B34"/>
    <w:rsid w:val="0E303AC2"/>
    <w:rsid w:val="0E36022C"/>
    <w:rsid w:val="0E576449"/>
    <w:rsid w:val="0E5774C3"/>
    <w:rsid w:val="0E730294"/>
    <w:rsid w:val="0E790E1F"/>
    <w:rsid w:val="0E7D72CB"/>
    <w:rsid w:val="0EA50175"/>
    <w:rsid w:val="0EB37A3C"/>
    <w:rsid w:val="0F1D1398"/>
    <w:rsid w:val="0F4D768D"/>
    <w:rsid w:val="0F601B22"/>
    <w:rsid w:val="0F660757"/>
    <w:rsid w:val="0F7D7372"/>
    <w:rsid w:val="0F7E5C17"/>
    <w:rsid w:val="0F85548D"/>
    <w:rsid w:val="0F884CB9"/>
    <w:rsid w:val="0F933EE1"/>
    <w:rsid w:val="0FB66CC8"/>
    <w:rsid w:val="0FDD4BC6"/>
    <w:rsid w:val="0FE75DB3"/>
    <w:rsid w:val="0FF8791C"/>
    <w:rsid w:val="0FFB4688"/>
    <w:rsid w:val="10025705"/>
    <w:rsid w:val="100C58E2"/>
    <w:rsid w:val="101778A4"/>
    <w:rsid w:val="1019522E"/>
    <w:rsid w:val="10354132"/>
    <w:rsid w:val="104E3E0A"/>
    <w:rsid w:val="10521EC1"/>
    <w:rsid w:val="10552C8B"/>
    <w:rsid w:val="106F6DDB"/>
    <w:rsid w:val="10BE0554"/>
    <w:rsid w:val="10C45529"/>
    <w:rsid w:val="10D2648F"/>
    <w:rsid w:val="10F2769D"/>
    <w:rsid w:val="111B2229"/>
    <w:rsid w:val="115043D2"/>
    <w:rsid w:val="11523F0B"/>
    <w:rsid w:val="115C6E0E"/>
    <w:rsid w:val="116D2307"/>
    <w:rsid w:val="11B10862"/>
    <w:rsid w:val="11CD6380"/>
    <w:rsid w:val="11F26EA4"/>
    <w:rsid w:val="120963F1"/>
    <w:rsid w:val="12281D70"/>
    <w:rsid w:val="122F180C"/>
    <w:rsid w:val="12394D77"/>
    <w:rsid w:val="12531F9A"/>
    <w:rsid w:val="12571C51"/>
    <w:rsid w:val="125C1EDA"/>
    <w:rsid w:val="12772346"/>
    <w:rsid w:val="128D0881"/>
    <w:rsid w:val="12B66C52"/>
    <w:rsid w:val="12C72DE6"/>
    <w:rsid w:val="12D92F2C"/>
    <w:rsid w:val="12FF018A"/>
    <w:rsid w:val="132B4084"/>
    <w:rsid w:val="13416D5C"/>
    <w:rsid w:val="134E2BA1"/>
    <w:rsid w:val="139A4DE8"/>
    <w:rsid w:val="13B177E7"/>
    <w:rsid w:val="13BA371D"/>
    <w:rsid w:val="13BE063D"/>
    <w:rsid w:val="13C1287D"/>
    <w:rsid w:val="13D24BA9"/>
    <w:rsid w:val="13E24A48"/>
    <w:rsid w:val="13F21A66"/>
    <w:rsid w:val="140A7E40"/>
    <w:rsid w:val="142A001C"/>
    <w:rsid w:val="142F4ABD"/>
    <w:rsid w:val="14325D70"/>
    <w:rsid w:val="143E5082"/>
    <w:rsid w:val="144C5B0E"/>
    <w:rsid w:val="147A2794"/>
    <w:rsid w:val="147F37C1"/>
    <w:rsid w:val="148A4EFD"/>
    <w:rsid w:val="149469BA"/>
    <w:rsid w:val="14AC43B1"/>
    <w:rsid w:val="14BC36D0"/>
    <w:rsid w:val="14BC3B85"/>
    <w:rsid w:val="14E91DFE"/>
    <w:rsid w:val="14F56B54"/>
    <w:rsid w:val="14F73004"/>
    <w:rsid w:val="15091187"/>
    <w:rsid w:val="15136C19"/>
    <w:rsid w:val="15190034"/>
    <w:rsid w:val="152021A8"/>
    <w:rsid w:val="153852D6"/>
    <w:rsid w:val="153C60B3"/>
    <w:rsid w:val="153C6294"/>
    <w:rsid w:val="15D472D6"/>
    <w:rsid w:val="15EF013A"/>
    <w:rsid w:val="15FC0FE8"/>
    <w:rsid w:val="16141DF3"/>
    <w:rsid w:val="16260C6D"/>
    <w:rsid w:val="16311DAB"/>
    <w:rsid w:val="1643213D"/>
    <w:rsid w:val="1655099D"/>
    <w:rsid w:val="16802CE9"/>
    <w:rsid w:val="1682554F"/>
    <w:rsid w:val="16935E65"/>
    <w:rsid w:val="16A25775"/>
    <w:rsid w:val="16B253F3"/>
    <w:rsid w:val="16B956BC"/>
    <w:rsid w:val="16C67FA1"/>
    <w:rsid w:val="16D85F3E"/>
    <w:rsid w:val="17012F44"/>
    <w:rsid w:val="17066028"/>
    <w:rsid w:val="174149AF"/>
    <w:rsid w:val="17481887"/>
    <w:rsid w:val="176C374B"/>
    <w:rsid w:val="176E2DCF"/>
    <w:rsid w:val="177A33CA"/>
    <w:rsid w:val="177F0F49"/>
    <w:rsid w:val="17C55820"/>
    <w:rsid w:val="180E5292"/>
    <w:rsid w:val="181B1BAF"/>
    <w:rsid w:val="181E42DC"/>
    <w:rsid w:val="18295941"/>
    <w:rsid w:val="18332109"/>
    <w:rsid w:val="18482E0F"/>
    <w:rsid w:val="184C2BD7"/>
    <w:rsid w:val="185C3263"/>
    <w:rsid w:val="185E1FBD"/>
    <w:rsid w:val="187042DC"/>
    <w:rsid w:val="18820D5E"/>
    <w:rsid w:val="189173C3"/>
    <w:rsid w:val="18972C73"/>
    <w:rsid w:val="18BE7B29"/>
    <w:rsid w:val="18BF75F4"/>
    <w:rsid w:val="18C06E6E"/>
    <w:rsid w:val="190C6136"/>
    <w:rsid w:val="190D3762"/>
    <w:rsid w:val="19214E64"/>
    <w:rsid w:val="192958A2"/>
    <w:rsid w:val="192A365F"/>
    <w:rsid w:val="193F3A2C"/>
    <w:rsid w:val="1943724B"/>
    <w:rsid w:val="19515987"/>
    <w:rsid w:val="19771FA8"/>
    <w:rsid w:val="197C771E"/>
    <w:rsid w:val="197F5E9E"/>
    <w:rsid w:val="198D24C3"/>
    <w:rsid w:val="19927EF8"/>
    <w:rsid w:val="199F611F"/>
    <w:rsid w:val="19B60ABC"/>
    <w:rsid w:val="19CF1C00"/>
    <w:rsid w:val="19E379DD"/>
    <w:rsid w:val="19E71679"/>
    <w:rsid w:val="19F31DE5"/>
    <w:rsid w:val="1A133AD2"/>
    <w:rsid w:val="1A1607C8"/>
    <w:rsid w:val="1A1A0F39"/>
    <w:rsid w:val="1A3E70EA"/>
    <w:rsid w:val="1A627467"/>
    <w:rsid w:val="1A636E8A"/>
    <w:rsid w:val="1A8C3437"/>
    <w:rsid w:val="1A9375E1"/>
    <w:rsid w:val="1A9D3B55"/>
    <w:rsid w:val="1AA70EE8"/>
    <w:rsid w:val="1AAA66AC"/>
    <w:rsid w:val="1AB63405"/>
    <w:rsid w:val="1ADF77CD"/>
    <w:rsid w:val="1AE35755"/>
    <w:rsid w:val="1AE47650"/>
    <w:rsid w:val="1AEA394D"/>
    <w:rsid w:val="1AF96C9F"/>
    <w:rsid w:val="1B111290"/>
    <w:rsid w:val="1B116E9F"/>
    <w:rsid w:val="1B1A3722"/>
    <w:rsid w:val="1B3E3710"/>
    <w:rsid w:val="1B566BF0"/>
    <w:rsid w:val="1B5A2A4B"/>
    <w:rsid w:val="1BB051F3"/>
    <w:rsid w:val="1BB90CA9"/>
    <w:rsid w:val="1BBE5DF6"/>
    <w:rsid w:val="1BC11281"/>
    <w:rsid w:val="1BD75B38"/>
    <w:rsid w:val="1BE647A7"/>
    <w:rsid w:val="1C75666F"/>
    <w:rsid w:val="1C786B81"/>
    <w:rsid w:val="1C7C09F5"/>
    <w:rsid w:val="1C8309DE"/>
    <w:rsid w:val="1C8C41AA"/>
    <w:rsid w:val="1C997BE8"/>
    <w:rsid w:val="1C9E1C09"/>
    <w:rsid w:val="1CD9281D"/>
    <w:rsid w:val="1CD94CB6"/>
    <w:rsid w:val="1CF52C7D"/>
    <w:rsid w:val="1D121D06"/>
    <w:rsid w:val="1D286930"/>
    <w:rsid w:val="1D290201"/>
    <w:rsid w:val="1D682EE9"/>
    <w:rsid w:val="1D752024"/>
    <w:rsid w:val="1D7E7FC2"/>
    <w:rsid w:val="1D8B42E1"/>
    <w:rsid w:val="1D8C21A8"/>
    <w:rsid w:val="1DB956C6"/>
    <w:rsid w:val="1DBA4C5C"/>
    <w:rsid w:val="1DC21397"/>
    <w:rsid w:val="1DCA0638"/>
    <w:rsid w:val="1DEB7D95"/>
    <w:rsid w:val="1E020DC8"/>
    <w:rsid w:val="1E29279D"/>
    <w:rsid w:val="1E2F7235"/>
    <w:rsid w:val="1E385065"/>
    <w:rsid w:val="1E3B447B"/>
    <w:rsid w:val="1E4F5173"/>
    <w:rsid w:val="1E630741"/>
    <w:rsid w:val="1E777530"/>
    <w:rsid w:val="1E81233C"/>
    <w:rsid w:val="1E8C6177"/>
    <w:rsid w:val="1EA50B2C"/>
    <w:rsid w:val="1EB36F14"/>
    <w:rsid w:val="1EC8766B"/>
    <w:rsid w:val="1ED835F5"/>
    <w:rsid w:val="1F0F2DC9"/>
    <w:rsid w:val="1F2629A0"/>
    <w:rsid w:val="1F282BA5"/>
    <w:rsid w:val="1F361825"/>
    <w:rsid w:val="1F3D775B"/>
    <w:rsid w:val="1F5B0CC3"/>
    <w:rsid w:val="1F5B63C3"/>
    <w:rsid w:val="1F625F32"/>
    <w:rsid w:val="1F884ADE"/>
    <w:rsid w:val="1F8A0C30"/>
    <w:rsid w:val="1F8A305F"/>
    <w:rsid w:val="1FA61F4F"/>
    <w:rsid w:val="1FAC754D"/>
    <w:rsid w:val="1FAE48AF"/>
    <w:rsid w:val="1FAF373E"/>
    <w:rsid w:val="1FB146E7"/>
    <w:rsid w:val="1FD06179"/>
    <w:rsid w:val="1FE23018"/>
    <w:rsid w:val="1FFC24AA"/>
    <w:rsid w:val="203A145F"/>
    <w:rsid w:val="20560349"/>
    <w:rsid w:val="206F4CF4"/>
    <w:rsid w:val="20A52221"/>
    <w:rsid w:val="20AD63FF"/>
    <w:rsid w:val="20B22E33"/>
    <w:rsid w:val="20BE318F"/>
    <w:rsid w:val="20D32F97"/>
    <w:rsid w:val="20E26C9C"/>
    <w:rsid w:val="20FF121B"/>
    <w:rsid w:val="21313CE5"/>
    <w:rsid w:val="21415FC4"/>
    <w:rsid w:val="215608B2"/>
    <w:rsid w:val="215E5B09"/>
    <w:rsid w:val="217E3407"/>
    <w:rsid w:val="218577D6"/>
    <w:rsid w:val="21930E14"/>
    <w:rsid w:val="219740A2"/>
    <w:rsid w:val="21B701E5"/>
    <w:rsid w:val="21E1038B"/>
    <w:rsid w:val="22067AF3"/>
    <w:rsid w:val="2208636A"/>
    <w:rsid w:val="220C0E4A"/>
    <w:rsid w:val="223A6A6E"/>
    <w:rsid w:val="22596935"/>
    <w:rsid w:val="225D2EFF"/>
    <w:rsid w:val="22753D6D"/>
    <w:rsid w:val="227F4D3E"/>
    <w:rsid w:val="22820C9F"/>
    <w:rsid w:val="22845693"/>
    <w:rsid w:val="22A019E1"/>
    <w:rsid w:val="22A14878"/>
    <w:rsid w:val="22AF1D93"/>
    <w:rsid w:val="22EB6FA7"/>
    <w:rsid w:val="22F86568"/>
    <w:rsid w:val="22FE2C14"/>
    <w:rsid w:val="22FF304B"/>
    <w:rsid w:val="2309025A"/>
    <w:rsid w:val="231D4D86"/>
    <w:rsid w:val="23385F0C"/>
    <w:rsid w:val="23B83F76"/>
    <w:rsid w:val="23DC29DA"/>
    <w:rsid w:val="23F84BFC"/>
    <w:rsid w:val="240D7B58"/>
    <w:rsid w:val="2412020C"/>
    <w:rsid w:val="24203020"/>
    <w:rsid w:val="242073E6"/>
    <w:rsid w:val="24262162"/>
    <w:rsid w:val="24544EA9"/>
    <w:rsid w:val="24761277"/>
    <w:rsid w:val="24866204"/>
    <w:rsid w:val="24C444C5"/>
    <w:rsid w:val="24E1307C"/>
    <w:rsid w:val="24F62694"/>
    <w:rsid w:val="24FD69AF"/>
    <w:rsid w:val="250C7018"/>
    <w:rsid w:val="25171E78"/>
    <w:rsid w:val="253A561E"/>
    <w:rsid w:val="254623B8"/>
    <w:rsid w:val="25603259"/>
    <w:rsid w:val="258371F8"/>
    <w:rsid w:val="25955F97"/>
    <w:rsid w:val="25AA4959"/>
    <w:rsid w:val="25B278DC"/>
    <w:rsid w:val="25B73C45"/>
    <w:rsid w:val="25EB7164"/>
    <w:rsid w:val="25F31FB1"/>
    <w:rsid w:val="26386DEB"/>
    <w:rsid w:val="265B5928"/>
    <w:rsid w:val="2682579B"/>
    <w:rsid w:val="26860A49"/>
    <w:rsid w:val="26870B19"/>
    <w:rsid w:val="269E62B5"/>
    <w:rsid w:val="26A96B34"/>
    <w:rsid w:val="26AC6FB9"/>
    <w:rsid w:val="26B27357"/>
    <w:rsid w:val="26B63C59"/>
    <w:rsid w:val="26D142E1"/>
    <w:rsid w:val="26DE1582"/>
    <w:rsid w:val="26F46D6D"/>
    <w:rsid w:val="270E29B0"/>
    <w:rsid w:val="275B3C5C"/>
    <w:rsid w:val="275B6C49"/>
    <w:rsid w:val="2777141E"/>
    <w:rsid w:val="278A1B3E"/>
    <w:rsid w:val="278B6060"/>
    <w:rsid w:val="2791518D"/>
    <w:rsid w:val="27BC1D27"/>
    <w:rsid w:val="27C2080B"/>
    <w:rsid w:val="27C4766B"/>
    <w:rsid w:val="27C80AA2"/>
    <w:rsid w:val="27D31DCC"/>
    <w:rsid w:val="28475109"/>
    <w:rsid w:val="285C0249"/>
    <w:rsid w:val="28817B7C"/>
    <w:rsid w:val="288F46EB"/>
    <w:rsid w:val="28AB3FA5"/>
    <w:rsid w:val="28B421E1"/>
    <w:rsid w:val="28FA2BBC"/>
    <w:rsid w:val="295D6343"/>
    <w:rsid w:val="298105D3"/>
    <w:rsid w:val="299B73FA"/>
    <w:rsid w:val="29B9117B"/>
    <w:rsid w:val="29B971C4"/>
    <w:rsid w:val="29C0744F"/>
    <w:rsid w:val="29D65438"/>
    <w:rsid w:val="29D95CEC"/>
    <w:rsid w:val="29EF703E"/>
    <w:rsid w:val="29F211DC"/>
    <w:rsid w:val="2A245D68"/>
    <w:rsid w:val="2A36136E"/>
    <w:rsid w:val="2A3F489B"/>
    <w:rsid w:val="2A6E3599"/>
    <w:rsid w:val="2A923C35"/>
    <w:rsid w:val="2A9A0D3E"/>
    <w:rsid w:val="2AB25E1B"/>
    <w:rsid w:val="2ACB3214"/>
    <w:rsid w:val="2AD05388"/>
    <w:rsid w:val="2AD44FE9"/>
    <w:rsid w:val="2ADB32A7"/>
    <w:rsid w:val="2AED2617"/>
    <w:rsid w:val="2AF44A83"/>
    <w:rsid w:val="2AFE563D"/>
    <w:rsid w:val="2B0B77DA"/>
    <w:rsid w:val="2B4D58C2"/>
    <w:rsid w:val="2B6756AB"/>
    <w:rsid w:val="2B8358A0"/>
    <w:rsid w:val="2B944789"/>
    <w:rsid w:val="2BB9557C"/>
    <w:rsid w:val="2BC33FB1"/>
    <w:rsid w:val="2BDE0232"/>
    <w:rsid w:val="2C0D08A2"/>
    <w:rsid w:val="2C222B1B"/>
    <w:rsid w:val="2C3676A5"/>
    <w:rsid w:val="2C8B7C1A"/>
    <w:rsid w:val="2CBD7D1C"/>
    <w:rsid w:val="2CC05942"/>
    <w:rsid w:val="2CCB5B13"/>
    <w:rsid w:val="2CDD396E"/>
    <w:rsid w:val="2CF311B4"/>
    <w:rsid w:val="2D25159A"/>
    <w:rsid w:val="2D5E7F43"/>
    <w:rsid w:val="2D70447F"/>
    <w:rsid w:val="2D722776"/>
    <w:rsid w:val="2D7B42B9"/>
    <w:rsid w:val="2D956FAF"/>
    <w:rsid w:val="2D9B031C"/>
    <w:rsid w:val="2D9B2043"/>
    <w:rsid w:val="2DA12F2C"/>
    <w:rsid w:val="2DAB2CD3"/>
    <w:rsid w:val="2DBC0D25"/>
    <w:rsid w:val="2DE90259"/>
    <w:rsid w:val="2DEF7F5E"/>
    <w:rsid w:val="2DFB4B79"/>
    <w:rsid w:val="2E1279EC"/>
    <w:rsid w:val="2E1E3EF1"/>
    <w:rsid w:val="2E2D7EA4"/>
    <w:rsid w:val="2E2E2EE2"/>
    <w:rsid w:val="2E595692"/>
    <w:rsid w:val="2E6458C0"/>
    <w:rsid w:val="2E73615C"/>
    <w:rsid w:val="2E800632"/>
    <w:rsid w:val="2ECD36D9"/>
    <w:rsid w:val="2F1F1F7F"/>
    <w:rsid w:val="2F577443"/>
    <w:rsid w:val="2F5A2C82"/>
    <w:rsid w:val="2FBF34C7"/>
    <w:rsid w:val="2FCC7028"/>
    <w:rsid w:val="2FD53CF0"/>
    <w:rsid w:val="2FED5C0A"/>
    <w:rsid w:val="2FEE20ED"/>
    <w:rsid w:val="300514AF"/>
    <w:rsid w:val="300B16C7"/>
    <w:rsid w:val="30287F8B"/>
    <w:rsid w:val="30334926"/>
    <w:rsid w:val="3035383C"/>
    <w:rsid w:val="30460D2C"/>
    <w:rsid w:val="30592B50"/>
    <w:rsid w:val="308034EA"/>
    <w:rsid w:val="30A915CA"/>
    <w:rsid w:val="30B8183C"/>
    <w:rsid w:val="30D74758"/>
    <w:rsid w:val="313B3670"/>
    <w:rsid w:val="31746AB6"/>
    <w:rsid w:val="31B61FEC"/>
    <w:rsid w:val="31BE40C0"/>
    <w:rsid w:val="31F90189"/>
    <w:rsid w:val="31FC7048"/>
    <w:rsid w:val="321B0827"/>
    <w:rsid w:val="323532C4"/>
    <w:rsid w:val="32727CA2"/>
    <w:rsid w:val="32731D01"/>
    <w:rsid w:val="3279476C"/>
    <w:rsid w:val="327F7179"/>
    <w:rsid w:val="328439CE"/>
    <w:rsid w:val="32A365EA"/>
    <w:rsid w:val="32AC314A"/>
    <w:rsid w:val="32C57B74"/>
    <w:rsid w:val="32C92120"/>
    <w:rsid w:val="32D83B87"/>
    <w:rsid w:val="32DB2BB1"/>
    <w:rsid w:val="33151C63"/>
    <w:rsid w:val="3325643F"/>
    <w:rsid w:val="33443B1C"/>
    <w:rsid w:val="33622104"/>
    <w:rsid w:val="3363188B"/>
    <w:rsid w:val="33660124"/>
    <w:rsid w:val="336B0AF7"/>
    <w:rsid w:val="336E39BF"/>
    <w:rsid w:val="33891A46"/>
    <w:rsid w:val="33A3124B"/>
    <w:rsid w:val="33BD52BA"/>
    <w:rsid w:val="33BF7973"/>
    <w:rsid w:val="33C335B6"/>
    <w:rsid w:val="33DA2E07"/>
    <w:rsid w:val="33EA7045"/>
    <w:rsid w:val="34127E68"/>
    <w:rsid w:val="341C5E47"/>
    <w:rsid w:val="3447094E"/>
    <w:rsid w:val="346A2286"/>
    <w:rsid w:val="347862E7"/>
    <w:rsid w:val="349F2FAA"/>
    <w:rsid w:val="34E37C99"/>
    <w:rsid w:val="34E903FB"/>
    <w:rsid w:val="352A2DED"/>
    <w:rsid w:val="35417604"/>
    <w:rsid w:val="35727F82"/>
    <w:rsid w:val="35780AB6"/>
    <w:rsid w:val="357C4C11"/>
    <w:rsid w:val="35B856DA"/>
    <w:rsid w:val="35CD7CA2"/>
    <w:rsid w:val="35E70FD7"/>
    <w:rsid w:val="35EA182A"/>
    <w:rsid w:val="36131DD7"/>
    <w:rsid w:val="362A2CD5"/>
    <w:rsid w:val="36644476"/>
    <w:rsid w:val="366A4DD7"/>
    <w:rsid w:val="36966C9D"/>
    <w:rsid w:val="369B4E09"/>
    <w:rsid w:val="36A16892"/>
    <w:rsid w:val="36AD00F7"/>
    <w:rsid w:val="36AF74CD"/>
    <w:rsid w:val="36C47C73"/>
    <w:rsid w:val="36D77631"/>
    <w:rsid w:val="36E2554C"/>
    <w:rsid w:val="36E51E54"/>
    <w:rsid w:val="36F031ED"/>
    <w:rsid w:val="370116DE"/>
    <w:rsid w:val="37081E49"/>
    <w:rsid w:val="372B526E"/>
    <w:rsid w:val="373E4608"/>
    <w:rsid w:val="375924F3"/>
    <w:rsid w:val="37602A41"/>
    <w:rsid w:val="376837B6"/>
    <w:rsid w:val="37D12A8E"/>
    <w:rsid w:val="37E04A4B"/>
    <w:rsid w:val="37E5112C"/>
    <w:rsid w:val="37F40817"/>
    <w:rsid w:val="37FA1CE6"/>
    <w:rsid w:val="383B21B1"/>
    <w:rsid w:val="38460252"/>
    <w:rsid w:val="384626B3"/>
    <w:rsid w:val="384F55A0"/>
    <w:rsid w:val="385F542C"/>
    <w:rsid w:val="38730868"/>
    <w:rsid w:val="389C7305"/>
    <w:rsid w:val="38AF3A19"/>
    <w:rsid w:val="38B00752"/>
    <w:rsid w:val="38C77F73"/>
    <w:rsid w:val="38DB7D6E"/>
    <w:rsid w:val="38EA14A6"/>
    <w:rsid w:val="393A4AB5"/>
    <w:rsid w:val="39580B23"/>
    <w:rsid w:val="396B47E7"/>
    <w:rsid w:val="397B1D70"/>
    <w:rsid w:val="39A510F2"/>
    <w:rsid w:val="39A96674"/>
    <w:rsid w:val="39D03B47"/>
    <w:rsid w:val="39D40055"/>
    <w:rsid w:val="39D45149"/>
    <w:rsid w:val="39E1143F"/>
    <w:rsid w:val="39F81391"/>
    <w:rsid w:val="39FF4539"/>
    <w:rsid w:val="39FF69A9"/>
    <w:rsid w:val="3A1F48AE"/>
    <w:rsid w:val="3A275574"/>
    <w:rsid w:val="3A285B84"/>
    <w:rsid w:val="3A2B3D82"/>
    <w:rsid w:val="3A2B6697"/>
    <w:rsid w:val="3A490569"/>
    <w:rsid w:val="3A760559"/>
    <w:rsid w:val="3A96655E"/>
    <w:rsid w:val="3AA67AC7"/>
    <w:rsid w:val="3AB63EB6"/>
    <w:rsid w:val="3AEE71B1"/>
    <w:rsid w:val="3AFA0B23"/>
    <w:rsid w:val="3B394DA4"/>
    <w:rsid w:val="3B4549C9"/>
    <w:rsid w:val="3B5E7A8B"/>
    <w:rsid w:val="3B683E85"/>
    <w:rsid w:val="3B9019D6"/>
    <w:rsid w:val="3B907F0A"/>
    <w:rsid w:val="3B990941"/>
    <w:rsid w:val="3BA07B06"/>
    <w:rsid w:val="3BAB6C39"/>
    <w:rsid w:val="3BCB2C2F"/>
    <w:rsid w:val="3BD23640"/>
    <w:rsid w:val="3BD25558"/>
    <w:rsid w:val="3BE20D01"/>
    <w:rsid w:val="3BFD7BC9"/>
    <w:rsid w:val="3C0A0CA3"/>
    <w:rsid w:val="3C21255C"/>
    <w:rsid w:val="3C663072"/>
    <w:rsid w:val="3C8928AE"/>
    <w:rsid w:val="3CB442CD"/>
    <w:rsid w:val="3CBF7808"/>
    <w:rsid w:val="3CCD18D0"/>
    <w:rsid w:val="3D040623"/>
    <w:rsid w:val="3D2B3887"/>
    <w:rsid w:val="3D3D1E83"/>
    <w:rsid w:val="3D4A7A46"/>
    <w:rsid w:val="3D5661E4"/>
    <w:rsid w:val="3D731105"/>
    <w:rsid w:val="3D9553A3"/>
    <w:rsid w:val="3DAC0B8F"/>
    <w:rsid w:val="3DB7031D"/>
    <w:rsid w:val="3DB9115A"/>
    <w:rsid w:val="3DD139B4"/>
    <w:rsid w:val="3DD16F9C"/>
    <w:rsid w:val="3DDB0874"/>
    <w:rsid w:val="3DFC51CC"/>
    <w:rsid w:val="3E1E4FF2"/>
    <w:rsid w:val="3E4C567E"/>
    <w:rsid w:val="3E6D6CB5"/>
    <w:rsid w:val="3E826F58"/>
    <w:rsid w:val="3E8F6633"/>
    <w:rsid w:val="3EB735A9"/>
    <w:rsid w:val="3ED16AEB"/>
    <w:rsid w:val="3EDD18A5"/>
    <w:rsid w:val="3EF563D4"/>
    <w:rsid w:val="3F1F1973"/>
    <w:rsid w:val="3F324B56"/>
    <w:rsid w:val="3F380E77"/>
    <w:rsid w:val="3F3B4EDF"/>
    <w:rsid w:val="3F4960EF"/>
    <w:rsid w:val="3F53776D"/>
    <w:rsid w:val="3F5A6C0C"/>
    <w:rsid w:val="3F871BF6"/>
    <w:rsid w:val="3FC11692"/>
    <w:rsid w:val="3FE10C0F"/>
    <w:rsid w:val="3FF51ED3"/>
    <w:rsid w:val="40186AEE"/>
    <w:rsid w:val="40390504"/>
    <w:rsid w:val="4056799E"/>
    <w:rsid w:val="405C4596"/>
    <w:rsid w:val="406A35A2"/>
    <w:rsid w:val="406B717A"/>
    <w:rsid w:val="407B1EBD"/>
    <w:rsid w:val="407D0905"/>
    <w:rsid w:val="40887CED"/>
    <w:rsid w:val="409262DB"/>
    <w:rsid w:val="40A3207D"/>
    <w:rsid w:val="40BF1224"/>
    <w:rsid w:val="40C57496"/>
    <w:rsid w:val="40D17133"/>
    <w:rsid w:val="40D43A1B"/>
    <w:rsid w:val="40FF17DF"/>
    <w:rsid w:val="41681DDF"/>
    <w:rsid w:val="417324BA"/>
    <w:rsid w:val="418A4378"/>
    <w:rsid w:val="419669FB"/>
    <w:rsid w:val="41B64284"/>
    <w:rsid w:val="41C40F73"/>
    <w:rsid w:val="41FC66BF"/>
    <w:rsid w:val="422B2227"/>
    <w:rsid w:val="423929F5"/>
    <w:rsid w:val="424D5F0C"/>
    <w:rsid w:val="42586293"/>
    <w:rsid w:val="42814AC9"/>
    <w:rsid w:val="42A979C2"/>
    <w:rsid w:val="42AA2997"/>
    <w:rsid w:val="42B912D5"/>
    <w:rsid w:val="42B932B3"/>
    <w:rsid w:val="42B950D0"/>
    <w:rsid w:val="42BA3155"/>
    <w:rsid w:val="42C66D49"/>
    <w:rsid w:val="42FD08AB"/>
    <w:rsid w:val="42FF472F"/>
    <w:rsid w:val="430C7687"/>
    <w:rsid w:val="4322669A"/>
    <w:rsid w:val="4323114E"/>
    <w:rsid w:val="432902CB"/>
    <w:rsid w:val="433D79BB"/>
    <w:rsid w:val="434609F9"/>
    <w:rsid w:val="435C2147"/>
    <w:rsid w:val="43857A51"/>
    <w:rsid w:val="438E1CCC"/>
    <w:rsid w:val="439C2A33"/>
    <w:rsid w:val="43E679FA"/>
    <w:rsid w:val="44133454"/>
    <w:rsid w:val="444C48BF"/>
    <w:rsid w:val="445E67CE"/>
    <w:rsid w:val="447E6464"/>
    <w:rsid w:val="448E0B2B"/>
    <w:rsid w:val="448E4C62"/>
    <w:rsid w:val="448F5152"/>
    <w:rsid w:val="44966789"/>
    <w:rsid w:val="44A16445"/>
    <w:rsid w:val="44A868BC"/>
    <w:rsid w:val="44B2615C"/>
    <w:rsid w:val="44C22841"/>
    <w:rsid w:val="44CE091E"/>
    <w:rsid w:val="44DC58DE"/>
    <w:rsid w:val="45033AF8"/>
    <w:rsid w:val="45110AD4"/>
    <w:rsid w:val="45387022"/>
    <w:rsid w:val="45664208"/>
    <w:rsid w:val="456A4244"/>
    <w:rsid w:val="45870EFC"/>
    <w:rsid w:val="459F276E"/>
    <w:rsid w:val="45EA4A50"/>
    <w:rsid w:val="45FD77C7"/>
    <w:rsid w:val="46101835"/>
    <w:rsid w:val="461D4144"/>
    <w:rsid w:val="46250806"/>
    <w:rsid w:val="46336D30"/>
    <w:rsid w:val="463F1B20"/>
    <w:rsid w:val="46411AE4"/>
    <w:rsid w:val="46635B9F"/>
    <w:rsid w:val="4664457A"/>
    <w:rsid w:val="46647874"/>
    <w:rsid w:val="467B694A"/>
    <w:rsid w:val="469C04FB"/>
    <w:rsid w:val="46A3763F"/>
    <w:rsid w:val="46C54DC9"/>
    <w:rsid w:val="46CA4F57"/>
    <w:rsid w:val="46DA523A"/>
    <w:rsid w:val="46E907D7"/>
    <w:rsid w:val="46EB36D6"/>
    <w:rsid w:val="46FD1D54"/>
    <w:rsid w:val="46FF4E37"/>
    <w:rsid w:val="471C0657"/>
    <w:rsid w:val="47220E9E"/>
    <w:rsid w:val="4735667D"/>
    <w:rsid w:val="477C23FC"/>
    <w:rsid w:val="477F0102"/>
    <w:rsid w:val="479D4DBE"/>
    <w:rsid w:val="47A12A0C"/>
    <w:rsid w:val="47A65832"/>
    <w:rsid w:val="47CF1A70"/>
    <w:rsid w:val="47CF501C"/>
    <w:rsid w:val="47DC1ACD"/>
    <w:rsid w:val="47E2316B"/>
    <w:rsid w:val="47E73F39"/>
    <w:rsid w:val="48037CDF"/>
    <w:rsid w:val="48100843"/>
    <w:rsid w:val="482F55C7"/>
    <w:rsid w:val="48327C3B"/>
    <w:rsid w:val="484253FA"/>
    <w:rsid w:val="484E60E0"/>
    <w:rsid w:val="48590FF2"/>
    <w:rsid w:val="48591D66"/>
    <w:rsid w:val="486E69BB"/>
    <w:rsid w:val="487F33D8"/>
    <w:rsid w:val="4881049B"/>
    <w:rsid w:val="48893E6D"/>
    <w:rsid w:val="489304D0"/>
    <w:rsid w:val="48980EE1"/>
    <w:rsid w:val="489F5022"/>
    <w:rsid w:val="48A17850"/>
    <w:rsid w:val="48AD4049"/>
    <w:rsid w:val="4906303A"/>
    <w:rsid w:val="494D04C4"/>
    <w:rsid w:val="499F088C"/>
    <w:rsid w:val="49D873CD"/>
    <w:rsid w:val="49E057E1"/>
    <w:rsid w:val="49F10217"/>
    <w:rsid w:val="49F52F33"/>
    <w:rsid w:val="49F7493A"/>
    <w:rsid w:val="4A163E98"/>
    <w:rsid w:val="4A274B6E"/>
    <w:rsid w:val="4A3216BC"/>
    <w:rsid w:val="4A4E29AF"/>
    <w:rsid w:val="4A660B25"/>
    <w:rsid w:val="4A6E472B"/>
    <w:rsid w:val="4A771EF2"/>
    <w:rsid w:val="4A7D30C4"/>
    <w:rsid w:val="4A7D3D2D"/>
    <w:rsid w:val="4AB73865"/>
    <w:rsid w:val="4AC47B53"/>
    <w:rsid w:val="4AE45204"/>
    <w:rsid w:val="4B067665"/>
    <w:rsid w:val="4B0D4F8B"/>
    <w:rsid w:val="4B170DBF"/>
    <w:rsid w:val="4B2C5338"/>
    <w:rsid w:val="4B3F1518"/>
    <w:rsid w:val="4B8312A7"/>
    <w:rsid w:val="4B840B48"/>
    <w:rsid w:val="4B916FE8"/>
    <w:rsid w:val="4BA02EE2"/>
    <w:rsid w:val="4BAA6129"/>
    <w:rsid w:val="4BC45008"/>
    <w:rsid w:val="4BCF5F32"/>
    <w:rsid w:val="4BE42E07"/>
    <w:rsid w:val="4BE434BB"/>
    <w:rsid w:val="4BF31841"/>
    <w:rsid w:val="4C1E2878"/>
    <w:rsid w:val="4C2935FC"/>
    <w:rsid w:val="4C3306B5"/>
    <w:rsid w:val="4C336F2A"/>
    <w:rsid w:val="4C3817F6"/>
    <w:rsid w:val="4C5007FD"/>
    <w:rsid w:val="4CA47DD5"/>
    <w:rsid w:val="4CB126DB"/>
    <w:rsid w:val="4CC3123A"/>
    <w:rsid w:val="4CCB2031"/>
    <w:rsid w:val="4CCC64AD"/>
    <w:rsid w:val="4CDE6D05"/>
    <w:rsid w:val="4D2824E2"/>
    <w:rsid w:val="4D3934B0"/>
    <w:rsid w:val="4D3C6758"/>
    <w:rsid w:val="4D4F4EE2"/>
    <w:rsid w:val="4D68405A"/>
    <w:rsid w:val="4D7630B3"/>
    <w:rsid w:val="4E235C04"/>
    <w:rsid w:val="4E246BC6"/>
    <w:rsid w:val="4E780EE5"/>
    <w:rsid w:val="4E8E1D54"/>
    <w:rsid w:val="4E955E2B"/>
    <w:rsid w:val="4EB262BD"/>
    <w:rsid w:val="4EEE6C3C"/>
    <w:rsid w:val="4F4C4E16"/>
    <w:rsid w:val="4FD0015A"/>
    <w:rsid w:val="4FD56C96"/>
    <w:rsid w:val="4FD933A9"/>
    <w:rsid w:val="500D65C7"/>
    <w:rsid w:val="50164DEE"/>
    <w:rsid w:val="50934211"/>
    <w:rsid w:val="509C7D48"/>
    <w:rsid w:val="50BE15D9"/>
    <w:rsid w:val="50CE36E1"/>
    <w:rsid w:val="50EF07FB"/>
    <w:rsid w:val="51134224"/>
    <w:rsid w:val="514F2084"/>
    <w:rsid w:val="51565F4E"/>
    <w:rsid w:val="51690149"/>
    <w:rsid w:val="519827AA"/>
    <w:rsid w:val="51A03578"/>
    <w:rsid w:val="51A97BD3"/>
    <w:rsid w:val="51AC16DD"/>
    <w:rsid w:val="51C30841"/>
    <w:rsid w:val="51E8534E"/>
    <w:rsid w:val="5202136C"/>
    <w:rsid w:val="520E2FF7"/>
    <w:rsid w:val="52144397"/>
    <w:rsid w:val="521B182A"/>
    <w:rsid w:val="5226152C"/>
    <w:rsid w:val="522D5166"/>
    <w:rsid w:val="52360EAD"/>
    <w:rsid w:val="52394EC0"/>
    <w:rsid w:val="52675FA7"/>
    <w:rsid w:val="52CE4E3D"/>
    <w:rsid w:val="52D35E07"/>
    <w:rsid w:val="52DE4188"/>
    <w:rsid w:val="52EB5D4D"/>
    <w:rsid w:val="52EB7F1F"/>
    <w:rsid w:val="531E1512"/>
    <w:rsid w:val="533B160C"/>
    <w:rsid w:val="53482674"/>
    <w:rsid w:val="5359386B"/>
    <w:rsid w:val="539A0516"/>
    <w:rsid w:val="53B96955"/>
    <w:rsid w:val="53C262EA"/>
    <w:rsid w:val="53FA3FEF"/>
    <w:rsid w:val="54197A0E"/>
    <w:rsid w:val="5467088B"/>
    <w:rsid w:val="546F5E1D"/>
    <w:rsid w:val="547C48F2"/>
    <w:rsid w:val="547F449D"/>
    <w:rsid w:val="54C76721"/>
    <w:rsid w:val="54C773C7"/>
    <w:rsid w:val="54E72499"/>
    <w:rsid w:val="55043DD3"/>
    <w:rsid w:val="552B41E0"/>
    <w:rsid w:val="555C4AE3"/>
    <w:rsid w:val="55880494"/>
    <w:rsid w:val="559F5ECE"/>
    <w:rsid w:val="55DA106F"/>
    <w:rsid w:val="5616348E"/>
    <w:rsid w:val="56312E98"/>
    <w:rsid w:val="56351522"/>
    <w:rsid w:val="563B2B42"/>
    <w:rsid w:val="56411C0F"/>
    <w:rsid w:val="566B4CB8"/>
    <w:rsid w:val="56710975"/>
    <w:rsid w:val="56795862"/>
    <w:rsid w:val="56855C55"/>
    <w:rsid w:val="56965AC9"/>
    <w:rsid w:val="56A5683E"/>
    <w:rsid w:val="56AD6775"/>
    <w:rsid w:val="56B933F6"/>
    <w:rsid w:val="56BD3AC4"/>
    <w:rsid w:val="56C23BC6"/>
    <w:rsid w:val="56D34D46"/>
    <w:rsid w:val="56D7101E"/>
    <w:rsid w:val="56E63519"/>
    <w:rsid w:val="571D7F08"/>
    <w:rsid w:val="57292F2C"/>
    <w:rsid w:val="57481D3A"/>
    <w:rsid w:val="574C23C3"/>
    <w:rsid w:val="574F42F5"/>
    <w:rsid w:val="576824CB"/>
    <w:rsid w:val="57A10020"/>
    <w:rsid w:val="57DD2900"/>
    <w:rsid w:val="58746D38"/>
    <w:rsid w:val="589F2EA5"/>
    <w:rsid w:val="58C175F3"/>
    <w:rsid w:val="58DF1160"/>
    <w:rsid w:val="58E1050B"/>
    <w:rsid w:val="58EB0CA6"/>
    <w:rsid w:val="59067369"/>
    <w:rsid w:val="59193016"/>
    <w:rsid w:val="5972004C"/>
    <w:rsid w:val="598E1334"/>
    <w:rsid w:val="599738DB"/>
    <w:rsid w:val="59A01E8A"/>
    <w:rsid w:val="59B97DB3"/>
    <w:rsid w:val="59D650AE"/>
    <w:rsid w:val="5A2B2C76"/>
    <w:rsid w:val="5A2C2952"/>
    <w:rsid w:val="5A375E36"/>
    <w:rsid w:val="5A3D24A8"/>
    <w:rsid w:val="5A42336C"/>
    <w:rsid w:val="5A481C6E"/>
    <w:rsid w:val="5A5C5632"/>
    <w:rsid w:val="5A6919C2"/>
    <w:rsid w:val="5A8354BA"/>
    <w:rsid w:val="5ABA6BBB"/>
    <w:rsid w:val="5ACA051A"/>
    <w:rsid w:val="5AE915ED"/>
    <w:rsid w:val="5AED2222"/>
    <w:rsid w:val="5AEE57E6"/>
    <w:rsid w:val="5B047DAE"/>
    <w:rsid w:val="5B27362E"/>
    <w:rsid w:val="5B384D5E"/>
    <w:rsid w:val="5B5553E3"/>
    <w:rsid w:val="5B93081F"/>
    <w:rsid w:val="5BBE1BF1"/>
    <w:rsid w:val="5BDA0A4E"/>
    <w:rsid w:val="5C0D0435"/>
    <w:rsid w:val="5C132071"/>
    <w:rsid w:val="5C4F2EA7"/>
    <w:rsid w:val="5C846DD0"/>
    <w:rsid w:val="5C945B9F"/>
    <w:rsid w:val="5CA22C98"/>
    <w:rsid w:val="5CB60298"/>
    <w:rsid w:val="5CCB7C4E"/>
    <w:rsid w:val="5D4C4697"/>
    <w:rsid w:val="5D597CE0"/>
    <w:rsid w:val="5D5F174A"/>
    <w:rsid w:val="5D743EFC"/>
    <w:rsid w:val="5D904C89"/>
    <w:rsid w:val="5D997B9B"/>
    <w:rsid w:val="5DA52580"/>
    <w:rsid w:val="5DAD671E"/>
    <w:rsid w:val="5DC7158E"/>
    <w:rsid w:val="5DC959C6"/>
    <w:rsid w:val="5DCA1C0E"/>
    <w:rsid w:val="5DCE360E"/>
    <w:rsid w:val="5DD764A0"/>
    <w:rsid w:val="5DE038C3"/>
    <w:rsid w:val="5DF51BF8"/>
    <w:rsid w:val="5E142D3A"/>
    <w:rsid w:val="5E163A79"/>
    <w:rsid w:val="5E265D58"/>
    <w:rsid w:val="5E3E51FE"/>
    <w:rsid w:val="5E43526C"/>
    <w:rsid w:val="5E4D6E5A"/>
    <w:rsid w:val="5E7116B8"/>
    <w:rsid w:val="5E9C0223"/>
    <w:rsid w:val="5E9C2F76"/>
    <w:rsid w:val="5E9C4A66"/>
    <w:rsid w:val="5E9C548C"/>
    <w:rsid w:val="5EA248D8"/>
    <w:rsid w:val="5EC70336"/>
    <w:rsid w:val="5EE16F83"/>
    <w:rsid w:val="5EE80974"/>
    <w:rsid w:val="5EED3A49"/>
    <w:rsid w:val="5EF228A2"/>
    <w:rsid w:val="5EFA6895"/>
    <w:rsid w:val="5F036EE8"/>
    <w:rsid w:val="5F08000E"/>
    <w:rsid w:val="5F151082"/>
    <w:rsid w:val="5F251FDC"/>
    <w:rsid w:val="5F573FD1"/>
    <w:rsid w:val="5F8A26F1"/>
    <w:rsid w:val="5F9D272D"/>
    <w:rsid w:val="5FC41DB3"/>
    <w:rsid w:val="5FC64D51"/>
    <w:rsid w:val="5FE97A5B"/>
    <w:rsid w:val="5FFF1241"/>
    <w:rsid w:val="600F0304"/>
    <w:rsid w:val="603C1B61"/>
    <w:rsid w:val="604E2F37"/>
    <w:rsid w:val="608A1D06"/>
    <w:rsid w:val="60C6213A"/>
    <w:rsid w:val="60EE4033"/>
    <w:rsid w:val="610F7101"/>
    <w:rsid w:val="611C3761"/>
    <w:rsid w:val="612178AB"/>
    <w:rsid w:val="612D0E6F"/>
    <w:rsid w:val="61477051"/>
    <w:rsid w:val="617416CE"/>
    <w:rsid w:val="618D2EBD"/>
    <w:rsid w:val="61974FAD"/>
    <w:rsid w:val="61B22C4B"/>
    <w:rsid w:val="61BF23C7"/>
    <w:rsid w:val="61C21CC1"/>
    <w:rsid w:val="61C57FFF"/>
    <w:rsid w:val="61E41B35"/>
    <w:rsid w:val="61EA0F09"/>
    <w:rsid w:val="61EE7ED6"/>
    <w:rsid w:val="6200301B"/>
    <w:rsid w:val="621952BF"/>
    <w:rsid w:val="621C14D2"/>
    <w:rsid w:val="623A6EBC"/>
    <w:rsid w:val="624C272F"/>
    <w:rsid w:val="624D67B6"/>
    <w:rsid w:val="62705B4F"/>
    <w:rsid w:val="629B2470"/>
    <w:rsid w:val="629E6389"/>
    <w:rsid w:val="629E6C75"/>
    <w:rsid w:val="62B03F60"/>
    <w:rsid w:val="62CE233B"/>
    <w:rsid w:val="62D401FF"/>
    <w:rsid w:val="6334637E"/>
    <w:rsid w:val="63406CF1"/>
    <w:rsid w:val="63445D7A"/>
    <w:rsid w:val="635A7B25"/>
    <w:rsid w:val="635C4ECB"/>
    <w:rsid w:val="635F3C57"/>
    <w:rsid w:val="636732F0"/>
    <w:rsid w:val="63900C4F"/>
    <w:rsid w:val="63E97C97"/>
    <w:rsid w:val="63EF54F0"/>
    <w:rsid w:val="64210FF6"/>
    <w:rsid w:val="643405BE"/>
    <w:rsid w:val="643716B9"/>
    <w:rsid w:val="6446330B"/>
    <w:rsid w:val="645B7966"/>
    <w:rsid w:val="64971CAE"/>
    <w:rsid w:val="64A37ADA"/>
    <w:rsid w:val="64A4136B"/>
    <w:rsid w:val="64B64B21"/>
    <w:rsid w:val="64B754A1"/>
    <w:rsid w:val="64BC172D"/>
    <w:rsid w:val="64CC2359"/>
    <w:rsid w:val="64DA6B95"/>
    <w:rsid w:val="64E63F58"/>
    <w:rsid w:val="64ED22E6"/>
    <w:rsid w:val="64F60A71"/>
    <w:rsid w:val="64FD7010"/>
    <w:rsid w:val="65021AF5"/>
    <w:rsid w:val="65300F72"/>
    <w:rsid w:val="65321EE9"/>
    <w:rsid w:val="65322FB9"/>
    <w:rsid w:val="655B3C53"/>
    <w:rsid w:val="656A0C61"/>
    <w:rsid w:val="658C7026"/>
    <w:rsid w:val="658F115F"/>
    <w:rsid w:val="65AA2C7A"/>
    <w:rsid w:val="65C171A3"/>
    <w:rsid w:val="65F6216E"/>
    <w:rsid w:val="65F77FE0"/>
    <w:rsid w:val="65FF42DD"/>
    <w:rsid w:val="66067960"/>
    <w:rsid w:val="662D0C82"/>
    <w:rsid w:val="663623A0"/>
    <w:rsid w:val="663D0887"/>
    <w:rsid w:val="664E7F64"/>
    <w:rsid w:val="666B0A70"/>
    <w:rsid w:val="66815A33"/>
    <w:rsid w:val="66AE2F40"/>
    <w:rsid w:val="66B30900"/>
    <w:rsid w:val="66C01BB5"/>
    <w:rsid w:val="66D94609"/>
    <w:rsid w:val="66F301A3"/>
    <w:rsid w:val="671D66E2"/>
    <w:rsid w:val="6741214F"/>
    <w:rsid w:val="674607BC"/>
    <w:rsid w:val="67875A85"/>
    <w:rsid w:val="67891A37"/>
    <w:rsid w:val="6794304B"/>
    <w:rsid w:val="679C340F"/>
    <w:rsid w:val="67C16CC1"/>
    <w:rsid w:val="67D609A3"/>
    <w:rsid w:val="67EA2566"/>
    <w:rsid w:val="680E24F4"/>
    <w:rsid w:val="68415AF3"/>
    <w:rsid w:val="685A5A85"/>
    <w:rsid w:val="6882455D"/>
    <w:rsid w:val="68836F3E"/>
    <w:rsid w:val="68B2109D"/>
    <w:rsid w:val="68C61D5B"/>
    <w:rsid w:val="68CC1568"/>
    <w:rsid w:val="68DA66BA"/>
    <w:rsid w:val="68DB58EB"/>
    <w:rsid w:val="68F606B8"/>
    <w:rsid w:val="68FA5014"/>
    <w:rsid w:val="693E4F0E"/>
    <w:rsid w:val="696C5FB1"/>
    <w:rsid w:val="696F6227"/>
    <w:rsid w:val="69785E02"/>
    <w:rsid w:val="69831776"/>
    <w:rsid w:val="698F313C"/>
    <w:rsid w:val="69B143C0"/>
    <w:rsid w:val="69E326E3"/>
    <w:rsid w:val="6A195F30"/>
    <w:rsid w:val="6A225A9D"/>
    <w:rsid w:val="6A2966F7"/>
    <w:rsid w:val="6A344291"/>
    <w:rsid w:val="6A415CC2"/>
    <w:rsid w:val="6A6B46DF"/>
    <w:rsid w:val="6A975986"/>
    <w:rsid w:val="6ABB1298"/>
    <w:rsid w:val="6ADF01F5"/>
    <w:rsid w:val="6ADF502C"/>
    <w:rsid w:val="6AE80E79"/>
    <w:rsid w:val="6AEF6A05"/>
    <w:rsid w:val="6AF12C13"/>
    <w:rsid w:val="6AFC6165"/>
    <w:rsid w:val="6B317BD1"/>
    <w:rsid w:val="6B413B2E"/>
    <w:rsid w:val="6B4E11C7"/>
    <w:rsid w:val="6B4E6633"/>
    <w:rsid w:val="6B526B96"/>
    <w:rsid w:val="6B845AD7"/>
    <w:rsid w:val="6B96425C"/>
    <w:rsid w:val="6BCE2905"/>
    <w:rsid w:val="6BD63B35"/>
    <w:rsid w:val="6BD87117"/>
    <w:rsid w:val="6C0269F9"/>
    <w:rsid w:val="6C092D6B"/>
    <w:rsid w:val="6C0E5154"/>
    <w:rsid w:val="6C1A0529"/>
    <w:rsid w:val="6C1E6F30"/>
    <w:rsid w:val="6C3A3C86"/>
    <w:rsid w:val="6C6A5CFA"/>
    <w:rsid w:val="6C8E5CC1"/>
    <w:rsid w:val="6CA064FD"/>
    <w:rsid w:val="6CA50BA7"/>
    <w:rsid w:val="6CB07BD3"/>
    <w:rsid w:val="6CC76EC4"/>
    <w:rsid w:val="6CDE345E"/>
    <w:rsid w:val="6CE0341C"/>
    <w:rsid w:val="6CFD05E8"/>
    <w:rsid w:val="6D152E72"/>
    <w:rsid w:val="6D46075C"/>
    <w:rsid w:val="6D8519E6"/>
    <w:rsid w:val="6D937DCC"/>
    <w:rsid w:val="6D9F5068"/>
    <w:rsid w:val="6E000B64"/>
    <w:rsid w:val="6E474C36"/>
    <w:rsid w:val="6E545266"/>
    <w:rsid w:val="6E8C5AC5"/>
    <w:rsid w:val="6E937268"/>
    <w:rsid w:val="6EB92539"/>
    <w:rsid w:val="6EC51EB0"/>
    <w:rsid w:val="6EDA1B29"/>
    <w:rsid w:val="6EE51F22"/>
    <w:rsid w:val="6EEF2FED"/>
    <w:rsid w:val="6EEF7DFC"/>
    <w:rsid w:val="6F220180"/>
    <w:rsid w:val="6F2330B4"/>
    <w:rsid w:val="6F3963EC"/>
    <w:rsid w:val="6F723E6B"/>
    <w:rsid w:val="6FEA783B"/>
    <w:rsid w:val="6FEF7AB5"/>
    <w:rsid w:val="700C2CFF"/>
    <w:rsid w:val="70112CCB"/>
    <w:rsid w:val="703262A0"/>
    <w:rsid w:val="7039311F"/>
    <w:rsid w:val="704504BF"/>
    <w:rsid w:val="705A5703"/>
    <w:rsid w:val="70643A70"/>
    <w:rsid w:val="70687E38"/>
    <w:rsid w:val="70763410"/>
    <w:rsid w:val="708531A7"/>
    <w:rsid w:val="708741F9"/>
    <w:rsid w:val="70921BFC"/>
    <w:rsid w:val="70CF7503"/>
    <w:rsid w:val="70D865D8"/>
    <w:rsid w:val="70EA09EA"/>
    <w:rsid w:val="70F36787"/>
    <w:rsid w:val="71014508"/>
    <w:rsid w:val="7114082D"/>
    <w:rsid w:val="712A390C"/>
    <w:rsid w:val="714D2854"/>
    <w:rsid w:val="714E51AB"/>
    <w:rsid w:val="71613838"/>
    <w:rsid w:val="717D2BB5"/>
    <w:rsid w:val="71885E82"/>
    <w:rsid w:val="719F5E07"/>
    <w:rsid w:val="71A90B26"/>
    <w:rsid w:val="71B87E09"/>
    <w:rsid w:val="71C82AAA"/>
    <w:rsid w:val="71C84F27"/>
    <w:rsid w:val="71C96596"/>
    <w:rsid w:val="71DD0994"/>
    <w:rsid w:val="71F46CD5"/>
    <w:rsid w:val="71FD4E69"/>
    <w:rsid w:val="72112F13"/>
    <w:rsid w:val="721C3FD3"/>
    <w:rsid w:val="721D1FC0"/>
    <w:rsid w:val="72454424"/>
    <w:rsid w:val="725413EE"/>
    <w:rsid w:val="725442D6"/>
    <w:rsid w:val="725D225E"/>
    <w:rsid w:val="72643A59"/>
    <w:rsid w:val="72676FB5"/>
    <w:rsid w:val="72724C67"/>
    <w:rsid w:val="727545D1"/>
    <w:rsid w:val="72AA04AE"/>
    <w:rsid w:val="72AD32AE"/>
    <w:rsid w:val="72BC0562"/>
    <w:rsid w:val="72BD6B59"/>
    <w:rsid w:val="72D638DF"/>
    <w:rsid w:val="72F97ACC"/>
    <w:rsid w:val="72FC217D"/>
    <w:rsid w:val="72FF6618"/>
    <w:rsid w:val="73125B90"/>
    <w:rsid w:val="73161EBE"/>
    <w:rsid w:val="731A051B"/>
    <w:rsid w:val="73317494"/>
    <w:rsid w:val="733B269D"/>
    <w:rsid w:val="7340172F"/>
    <w:rsid w:val="73621623"/>
    <w:rsid w:val="73665225"/>
    <w:rsid w:val="736B0729"/>
    <w:rsid w:val="738E71E6"/>
    <w:rsid w:val="739F026A"/>
    <w:rsid w:val="73CC6052"/>
    <w:rsid w:val="73E41462"/>
    <w:rsid w:val="73E722E3"/>
    <w:rsid w:val="73E84D36"/>
    <w:rsid w:val="74587406"/>
    <w:rsid w:val="745A4F7F"/>
    <w:rsid w:val="74634AB9"/>
    <w:rsid w:val="748040C9"/>
    <w:rsid w:val="74920C04"/>
    <w:rsid w:val="749324D1"/>
    <w:rsid w:val="74C532AD"/>
    <w:rsid w:val="74CD2A60"/>
    <w:rsid w:val="74D05DC3"/>
    <w:rsid w:val="74DF289A"/>
    <w:rsid w:val="74EB5CD7"/>
    <w:rsid w:val="75103147"/>
    <w:rsid w:val="75444ED1"/>
    <w:rsid w:val="75730E8D"/>
    <w:rsid w:val="75764EE5"/>
    <w:rsid w:val="758C2D4D"/>
    <w:rsid w:val="75A3183E"/>
    <w:rsid w:val="75D72950"/>
    <w:rsid w:val="75DE2FB1"/>
    <w:rsid w:val="75DF3891"/>
    <w:rsid w:val="75E26BF8"/>
    <w:rsid w:val="75E62118"/>
    <w:rsid w:val="75FA058E"/>
    <w:rsid w:val="760579E9"/>
    <w:rsid w:val="760F279C"/>
    <w:rsid w:val="76114BB9"/>
    <w:rsid w:val="763352A6"/>
    <w:rsid w:val="764336E3"/>
    <w:rsid w:val="764965E7"/>
    <w:rsid w:val="766429DB"/>
    <w:rsid w:val="769126C1"/>
    <w:rsid w:val="76913BCE"/>
    <w:rsid w:val="76916FEF"/>
    <w:rsid w:val="76945656"/>
    <w:rsid w:val="76993DB1"/>
    <w:rsid w:val="769E6D87"/>
    <w:rsid w:val="76AA0C84"/>
    <w:rsid w:val="76B259B2"/>
    <w:rsid w:val="76B72425"/>
    <w:rsid w:val="76D6002F"/>
    <w:rsid w:val="76EA2922"/>
    <w:rsid w:val="770019C0"/>
    <w:rsid w:val="77393652"/>
    <w:rsid w:val="7747746A"/>
    <w:rsid w:val="77535452"/>
    <w:rsid w:val="776013BA"/>
    <w:rsid w:val="776D31E0"/>
    <w:rsid w:val="77850666"/>
    <w:rsid w:val="779D2EC7"/>
    <w:rsid w:val="77CF758B"/>
    <w:rsid w:val="785C4B6D"/>
    <w:rsid w:val="78762610"/>
    <w:rsid w:val="787A73B3"/>
    <w:rsid w:val="78814772"/>
    <w:rsid w:val="78875238"/>
    <w:rsid w:val="78A646F9"/>
    <w:rsid w:val="78E60913"/>
    <w:rsid w:val="78F50964"/>
    <w:rsid w:val="794E5EEF"/>
    <w:rsid w:val="79523F44"/>
    <w:rsid w:val="796A07B6"/>
    <w:rsid w:val="79705168"/>
    <w:rsid w:val="79932CE9"/>
    <w:rsid w:val="79A80C7E"/>
    <w:rsid w:val="79CC1DD3"/>
    <w:rsid w:val="79D97845"/>
    <w:rsid w:val="79E50DA5"/>
    <w:rsid w:val="79EB796C"/>
    <w:rsid w:val="79FB6A73"/>
    <w:rsid w:val="7A0332AB"/>
    <w:rsid w:val="7A04204F"/>
    <w:rsid w:val="7A17794E"/>
    <w:rsid w:val="7A2812CC"/>
    <w:rsid w:val="7A4342A8"/>
    <w:rsid w:val="7A452174"/>
    <w:rsid w:val="7A835B12"/>
    <w:rsid w:val="7A8F6059"/>
    <w:rsid w:val="7A9E0100"/>
    <w:rsid w:val="7AA13ACE"/>
    <w:rsid w:val="7AA85E82"/>
    <w:rsid w:val="7AC31FC0"/>
    <w:rsid w:val="7AC655E1"/>
    <w:rsid w:val="7AC772E2"/>
    <w:rsid w:val="7ACC5F35"/>
    <w:rsid w:val="7ACF6950"/>
    <w:rsid w:val="7AFB3920"/>
    <w:rsid w:val="7B081E7C"/>
    <w:rsid w:val="7B182F4C"/>
    <w:rsid w:val="7B2847B8"/>
    <w:rsid w:val="7B6B4BAA"/>
    <w:rsid w:val="7B90336C"/>
    <w:rsid w:val="7B9E4676"/>
    <w:rsid w:val="7BBF32ED"/>
    <w:rsid w:val="7BF30805"/>
    <w:rsid w:val="7C021327"/>
    <w:rsid w:val="7C083565"/>
    <w:rsid w:val="7C133217"/>
    <w:rsid w:val="7C1E4ECB"/>
    <w:rsid w:val="7C252055"/>
    <w:rsid w:val="7C38452C"/>
    <w:rsid w:val="7C51474F"/>
    <w:rsid w:val="7C680C89"/>
    <w:rsid w:val="7C6B52BC"/>
    <w:rsid w:val="7C900353"/>
    <w:rsid w:val="7D27628E"/>
    <w:rsid w:val="7D336D55"/>
    <w:rsid w:val="7D65669A"/>
    <w:rsid w:val="7D7368BB"/>
    <w:rsid w:val="7D936CDE"/>
    <w:rsid w:val="7D9E5DC1"/>
    <w:rsid w:val="7DA9227C"/>
    <w:rsid w:val="7DBF52A7"/>
    <w:rsid w:val="7DDB233F"/>
    <w:rsid w:val="7DE44CB6"/>
    <w:rsid w:val="7DED2384"/>
    <w:rsid w:val="7DEE2FA0"/>
    <w:rsid w:val="7E0E05A2"/>
    <w:rsid w:val="7E1778AD"/>
    <w:rsid w:val="7E2C440E"/>
    <w:rsid w:val="7E36782D"/>
    <w:rsid w:val="7E3E246F"/>
    <w:rsid w:val="7E5B2B23"/>
    <w:rsid w:val="7E621EAE"/>
    <w:rsid w:val="7E7B7570"/>
    <w:rsid w:val="7E7D070E"/>
    <w:rsid w:val="7EBA3501"/>
    <w:rsid w:val="7EBE2E5F"/>
    <w:rsid w:val="7F0C3706"/>
    <w:rsid w:val="7F6D5F98"/>
    <w:rsid w:val="7F797505"/>
    <w:rsid w:val="7F8C23C6"/>
    <w:rsid w:val="7FB428C8"/>
    <w:rsid w:val="7FC326CC"/>
    <w:rsid w:val="7FC503D8"/>
    <w:rsid w:val="7FE22F9C"/>
    <w:rsid w:val="7FFE096F"/>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2" fillcolor="white">
      <v:fill color="white"/>
    </o:shapedefaults>
    <o:shapelayout v:ext="edit">
      <o:idmap v:ext="edit" data="1"/>
      <o:rules v:ext="edit">
        <o:r id="V:Rule1" type="callout" idref="#_x0000_s1026"/>
        <o:r id="V:Rule2" type="callout" idref="#_x0000_s1033"/>
        <o:r id="V:Rule3" type="callout" idref="#_x0000_s1032"/>
        <o:r id="V:Rule4" type="callout" idref="#_x0000_s1031"/>
        <o:r id="V:Rule5" type="callout" idref="#_x0000_s1030"/>
        <o:r id="V:Rule6" type="callout" idref="#_x0000_s1029"/>
        <o:r id="V:Rule7" type="callout" idref="#_x0000_s1028"/>
        <o:r id="V:Rule8" type="callout" idref="#_x0000_s1027"/>
      </o:rules>
    </o:shapelayout>
  </w:shapeDefaults>
  <w:decimalSymbol w:val="."/>
  <w:listSeparator w:val=","/>
  <w14:docId w14:val="60643F2A"/>
  <w15:docId w15:val="{32486189-1CE2-43BB-B231-5AE03C9263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unhideWhenUsed="1" w:qFormat="1"/>
    <w:lsdException w:name="heading 3" w:uiPriority="9" w:unhideWhenUsed="1" w:qFormat="1"/>
    <w:lsdException w:name="heading 4" w:uiPriority="0" w:unhideWhenUsed="1" w:qFormat="1"/>
    <w:lsdException w:name="heading 5" w:uiPriority="9" w:unhideWhenUsed="1" w:qFormat="1"/>
    <w:lsdException w:name="heading 6" w:uiPriority="9" w:unhideWhenUsed="1" w:qFormat="1"/>
    <w:lsdException w:name="heading 7" w:uiPriority="9" w:unhideWhenUsed="1" w:qFormat="1"/>
    <w:lsdException w:name="heading 8" w:uiPriority="9" w:unhideWhenUsed="1" w:qFormat="1"/>
    <w:lsdException w:name="heading 9"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iPriority="0" w:unhideWhenUsed="1" w:qFormat="1"/>
    <w:lsdException w:name="footer" w:unhideWhenUsed="1" w:qFormat="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uiPriority="0" w:unhideWhenUsed="1" w:qFormat="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528EE"/>
    <w:rPr>
      <w:rFonts w:ascii="宋体" w:hAnsi="宋体" w:cs="宋体"/>
      <w:sz w:val="24"/>
      <w:szCs w:val="24"/>
    </w:rPr>
  </w:style>
  <w:style w:type="paragraph" w:styleId="1">
    <w:name w:val="heading 1"/>
    <w:basedOn w:val="TOC1"/>
    <w:next w:val="TOC1"/>
    <w:link w:val="10"/>
    <w:qFormat/>
    <w:rsid w:val="0079119E"/>
    <w:pPr>
      <w:keepNext/>
      <w:keepLines/>
      <w:numPr>
        <w:numId w:val="1"/>
      </w:numPr>
      <w:tabs>
        <w:tab w:val="left" w:pos="420"/>
      </w:tabs>
      <w:spacing w:before="340" w:after="330" w:line="578" w:lineRule="auto"/>
      <w:outlineLvl w:val="0"/>
    </w:pPr>
    <w:rPr>
      <w:b/>
      <w:bCs/>
      <w:kern w:val="44"/>
      <w:sz w:val="36"/>
      <w:szCs w:val="44"/>
    </w:rPr>
  </w:style>
  <w:style w:type="paragraph" w:styleId="2">
    <w:name w:val="heading 2"/>
    <w:basedOn w:val="a"/>
    <w:next w:val="a"/>
    <w:link w:val="20"/>
    <w:unhideWhenUsed/>
    <w:qFormat/>
    <w:rsid w:val="0079119E"/>
    <w:pPr>
      <w:keepNext/>
      <w:keepLines/>
      <w:numPr>
        <w:ilvl w:val="1"/>
        <w:numId w:val="1"/>
      </w:numPr>
      <w:tabs>
        <w:tab w:val="left" w:pos="0"/>
      </w:tabs>
      <w:spacing w:before="260" w:after="260" w:line="415" w:lineRule="auto"/>
      <w:outlineLvl w:val="1"/>
    </w:pPr>
    <w:rPr>
      <w:rFonts w:ascii="Calibri Light" w:hAnsi="Calibri Light" w:cs="Mongolian Baiti"/>
      <w:b/>
      <w:bCs/>
      <w:sz w:val="32"/>
      <w:szCs w:val="32"/>
      <w:lang w:val="zh-CN" w:eastAsia="en-US" w:bidi="en-US"/>
    </w:rPr>
  </w:style>
  <w:style w:type="paragraph" w:styleId="3">
    <w:name w:val="heading 3"/>
    <w:basedOn w:val="a"/>
    <w:next w:val="a"/>
    <w:link w:val="30"/>
    <w:uiPriority w:val="9"/>
    <w:unhideWhenUsed/>
    <w:qFormat/>
    <w:rsid w:val="0079119E"/>
    <w:pPr>
      <w:keepNext/>
      <w:keepLines/>
      <w:numPr>
        <w:ilvl w:val="2"/>
        <w:numId w:val="1"/>
      </w:numPr>
      <w:tabs>
        <w:tab w:val="left" w:pos="0"/>
      </w:tabs>
      <w:spacing w:before="260" w:after="260" w:line="416" w:lineRule="auto"/>
      <w:outlineLvl w:val="2"/>
    </w:pPr>
    <w:rPr>
      <w:b/>
      <w:bCs/>
      <w:sz w:val="32"/>
      <w:szCs w:val="32"/>
    </w:rPr>
  </w:style>
  <w:style w:type="paragraph" w:styleId="4">
    <w:name w:val="heading 4"/>
    <w:basedOn w:val="a"/>
    <w:next w:val="a"/>
    <w:unhideWhenUsed/>
    <w:qFormat/>
    <w:rsid w:val="0079119E"/>
    <w:pPr>
      <w:keepNext/>
      <w:keepLines/>
      <w:numPr>
        <w:ilvl w:val="3"/>
        <w:numId w:val="1"/>
      </w:numPr>
      <w:spacing w:before="280" w:after="290" w:line="372" w:lineRule="auto"/>
      <w:outlineLvl w:val="3"/>
    </w:pPr>
    <w:rPr>
      <w:rFonts w:ascii="Arial" w:eastAsia="黑体" w:hAnsi="Arial"/>
      <w:b/>
      <w:sz w:val="28"/>
    </w:rPr>
  </w:style>
  <w:style w:type="paragraph" w:styleId="5">
    <w:name w:val="heading 5"/>
    <w:basedOn w:val="a"/>
    <w:next w:val="a"/>
    <w:uiPriority w:val="9"/>
    <w:unhideWhenUsed/>
    <w:qFormat/>
    <w:rsid w:val="0079119E"/>
    <w:pPr>
      <w:keepNext/>
      <w:keepLines/>
      <w:numPr>
        <w:ilvl w:val="4"/>
        <w:numId w:val="1"/>
      </w:numPr>
      <w:spacing w:before="280" w:after="290" w:line="372" w:lineRule="auto"/>
      <w:outlineLvl w:val="4"/>
    </w:pPr>
    <w:rPr>
      <w:b/>
      <w:sz w:val="28"/>
    </w:rPr>
  </w:style>
  <w:style w:type="paragraph" w:styleId="6">
    <w:name w:val="heading 6"/>
    <w:basedOn w:val="a"/>
    <w:next w:val="a"/>
    <w:uiPriority w:val="9"/>
    <w:unhideWhenUsed/>
    <w:qFormat/>
    <w:rsid w:val="0079119E"/>
    <w:pPr>
      <w:keepNext/>
      <w:keepLines/>
      <w:numPr>
        <w:ilvl w:val="5"/>
        <w:numId w:val="1"/>
      </w:numPr>
      <w:spacing w:before="240" w:after="64" w:line="317" w:lineRule="auto"/>
      <w:outlineLvl w:val="5"/>
    </w:pPr>
    <w:rPr>
      <w:rFonts w:ascii="Arial" w:eastAsia="黑体" w:hAnsi="Arial"/>
      <w:b/>
    </w:rPr>
  </w:style>
  <w:style w:type="paragraph" w:styleId="7">
    <w:name w:val="heading 7"/>
    <w:basedOn w:val="a"/>
    <w:next w:val="a"/>
    <w:uiPriority w:val="9"/>
    <w:unhideWhenUsed/>
    <w:qFormat/>
    <w:rsid w:val="0079119E"/>
    <w:pPr>
      <w:keepNext/>
      <w:keepLines/>
      <w:numPr>
        <w:ilvl w:val="6"/>
        <w:numId w:val="1"/>
      </w:numPr>
      <w:spacing w:before="240" w:after="64" w:line="317" w:lineRule="auto"/>
      <w:outlineLvl w:val="6"/>
    </w:pPr>
    <w:rPr>
      <w:b/>
    </w:rPr>
  </w:style>
  <w:style w:type="paragraph" w:styleId="8">
    <w:name w:val="heading 8"/>
    <w:basedOn w:val="a"/>
    <w:next w:val="a"/>
    <w:uiPriority w:val="9"/>
    <w:unhideWhenUsed/>
    <w:qFormat/>
    <w:rsid w:val="0079119E"/>
    <w:pPr>
      <w:keepNext/>
      <w:keepLines/>
      <w:numPr>
        <w:ilvl w:val="7"/>
        <w:numId w:val="1"/>
      </w:numPr>
      <w:spacing w:before="240" w:after="64" w:line="317" w:lineRule="auto"/>
      <w:outlineLvl w:val="7"/>
    </w:pPr>
    <w:rPr>
      <w:rFonts w:ascii="Arial" w:eastAsia="黑体" w:hAnsi="Arial"/>
    </w:rPr>
  </w:style>
  <w:style w:type="paragraph" w:styleId="9">
    <w:name w:val="heading 9"/>
    <w:basedOn w:val="a"/>
    <w:next w:val="a"/>
    <w:uiPriority w:val="9"/>
    <w:unhideWhenUsed/>
    <w:qFormat/>
    <w:rsid w:val="0079119E"/>
    <w:pPr>
      <w:keepNext/>
      <w:keepLines/>
      <w:numPr>
        <w:ilvl w:val="8"/>
        <w:numId w:val="1"/>
      </w:numPr>
      <w:spacing w:before="240" w:after="64" w:line="317" w:lineRule="auto"/>
      <w:outlineLvl w:val="8"/>
    </w:pPr>
    <w:rPr>
      <w:rFonts w:ascii="Arial" w:eastAsia="黑体" w:hAnsi="Arial"/>
      <w:sz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TOC1">
    <w:name w:val="toc 1"/>
    <w:basedOn w:val="a"/>
    <w:next w:val="a"/>
    <w:uiPriority w:val="39"/>
    <w:unhideWhenUsed/>
    <w:qFormat/>
    <w:rsid w:val="0079119E"/>
    <w:pPr>
      <w:spacing w:after="100" w:line="259" w:lineRule="auto"/>
    </w:pPr>
    <w:rPr>
      <w:rFonts w:asciiTheme="minorHAnsi" w:eastAsiaTheme="minorEastAsia" w:hAnsiTheme="minorHAnsi" w:cs="Times New Roman"/>
      <w:sz w:val="22"/>
      <w:szCs w:val="22"/>
    </w:rPr>
  </w:style>
  <w:style w:type="character" w:customStyle="1" w:styleId="10">
    <w:name w:val="标题 1 字符"/>
    <w:basedOn w:val="a0"/>
    <w:link w:val="1"/>
    <w:qFormat/>
    <w:rsid w:val="0079119E"/>
    <w:rPr>
      <w:rFonts w:asciiTheme="minorHAnsi" w:eastAsiaTheme="minorEastAsia" w:hAnsiTheme="minorHAnsi"/>
      <w:b/>
      <w:bCs/>
      <w:kern w:val="44"/>
      <w:sz w:val="36"/>
      <w:szCs w:val="44"/>
    </w:rPr>
  </w:style>
  <w:style w:type="character" w:customStyle="1" w:styleId="20">
    <w:name w:val="标题 2 字符"/>
    <w:link w:val="2"/>
    <w:qFormat/>
    <w:locked/>
    <w:rsid w:val="0079119E"/>
    <w:rPr>
      <w:rFonts w:ascii="Calibri Light" w:hAnsi="Calibri Light" w:cs="Mongolian Baiti"/>
      <w:b/>
      <w:bCs/>
      <w:sz w:val="32"/>
      <w:szCs w:val="32"/>
      <w:lang w:val="zh-CN" w:eastAsia="en-US" w:bidi="en-US"/>
    </w:rPr>
  </w:style>
  <w:style w:type="character" w:customStyle="1" w:styleId="30">
    <w:name w:val="标题 3 字符"/>
    <w:basedOn w:val="a0"/>
    <w:link w:val="3"/>
    <w:uiPriority w:val="9"/>
    <w:qFormat/>
    <w:rsid w:val="0079119E"/>
    <w:rPr>
      <w:rFonts w:ascii="宋体" w:hAnsi="宋体" w:cs="宋体"/>
      <w:b/>
      <w:bCs/>
      <w:sz w:val="32"/>
      <w:szCs w:val="32"/>
    </w:rPr>
  </w:style>
  <w:style w:type="paragraph" w:styleId="a3">
    <w:name w:val="Note Heading"/>
    <w:basedOn w:val="a"/>
    <w:next w:val="a"/>
    <w:link w:val="a4"/>
    <w:unhideWhenUsed/>
    <w:qFormat/>
    <w:rsid w:val="0079119E"/>
    <w:pPr>
      <w:spacing w:after="240" w:line="230" w:lineRule="atLeast"/>
      <w:jc w:val="both"/>
    </w:pPr>
    <w:rPr>
      <w:rFonts w:ascii="Arial" w:hAnsi="Arial" w:cs="Times New Roman"/>
      <w:sz w:val="20"/>
      <w:szCs w:val="20"/>
      <w:lang w:val="en-GB" w:eastAsia="en-US"/>
    </w:rPr>
  </w:style>
  <w:style w:type="character" w:customStyle="1" w:styleId="a4">
    <w:name w:val="注释标题 字符"/>
    <w:link w:val="a3"/>
    <w:semiHidden/>
    <w:qFormat/>
    <w:locked/>
    <w:rsid w:val="0079119E"/>
    <w:rPr>
      <w:rFonts w:ascii="Arial" w:eastAsia="宋体" w:hAnsi="Arial" w:cs="Times New Roman"/>
      <w:kern w:val="0"/>
      <w:sz w:val="20"/>
      <w:szCs w:val="20"/>
      <w:lang w:val="en-GB" w:eastAsia="en-US"/>
    </w:rPr>
  </w:style>
  <w:style w:type="paragraph" w:styleId="a5">
    <w:name w:val="caption"/>
    <w:basedOn w:val="a"/>
    <w:next w:val="a"/>
    <w:qFormat/>
    <w:rsid w:val="0079119E"/>
    <w:pPr>
      <w:jc w:val="center"/>
    </w:pPr>
    <w:rPr>
      <w:rFonts w:ascii="Calibri Light" w:hAnsi="Calibri Light"/>
      <w:szCs w:val="20"/>
    </w:rPr>
  </w:style>
  <w:style w:type="paragraph" w:styleId="TOC3">
    <w:name w:val="toc 3"/>
    <w:basedOn w:val="a"/>
    <w:next w:val="a"/>
    <w:uiPriority w:val="39"/>
    <w:unhideWhenUsed/>
    <w:qFormat/>
    <w:rsid w:val="0079119E"/>
    <w:pPr>
      <w:spacing w:after="100" w:line="259" w:lineRule="auto"/>
      <w:ind w:left="440"/>
    </w:pPr>
    <w:rPr>
      <w:rFonts w:asciiTheme="minorHAnsi" w:eastAsiaTheme="minorEastAsia" w:hAnsiTheme="minorHAnsi" w:cs="Times New Roman"/>
      <w:sz w:val="22"/>
      <w:szCs w:val="22"/>
    </w:rPr>
  </w:style>
  <w:style w:type="paragraph" w:styleId="a6">
    <w:name w:val="Balloon Text"/>
    <w:basedOn w:val="a"/>
    <w:link w:val="a7"/>
    <w:uiPriority w:val="99"/>
    <w:semiHidden/>
    <w:unhideWhenUsed/>
    <w:qFormat/>
    <w:rsid w:val="0079119E"/>
    <w:rPr>
      <w:sz w:val="18"/>
      <w:szCs w:val="18"/>
    </w:rPr>
  </w:style>
  <w:style w:type="character" w:customStyle="1" w:styleId="a7">
    <w:name w:val="批注框文本 字符"/>
    <w:basedOn w:val="a0"/>
    <w:link w:val="a6"/>
    <w:uiPriority w:val="99"/>
    <w:semiHidden/>
    <w:qFormat/>
    <w:rsid w:val="0079119E"/>
    <w:rPr>
      <w:rFonts w:ascii="宋体" w:hAnsi="宋体" w:cs="宋体"/>
      <w:sz w:val="18"/>
      <w:szCs w:val="18"/>
    </w:rPr>
  </w:style>
  <w:style w:type="paragraph" w:styleId="a8">
    <w:name w:val="footer"/>
    <w:basedOn w:val="a"/>
    <w:link w:val="a9"/>
    <w:uiPriority w:val="99"/>
    <w:unhideWhenUsed/>
    <w:qFormat/>
    <w:rsid w:val="0079119E"/>
    <w:pPr>
      <w:tabs>
        <w:tab w:val="center" w:pos="4153"/>
        <w:tab w:val="right" w:pos="8306"/>
      </w:tabs>
      <w:snapToGrid w:val="0"/>
    </w:pPr>
    <w:rPr>
      <w:sz w:val="18"/>
      <w:szCs w:val="18"/>
    </w:rPr>
  </w:style>
  <w:style w:type="character" w:customStyle="1" w:styleId="a9">
    <w:name w:val="页脚 字符"/>
    <w:basedOn w:val="a0"/>
    <w:link w:val="a8"/>
    <w:uiPriority w:val="99"/>
    <w:qFormat/>
    <w:rsid w:val="0079119E"/>
    <w:rPr>
      <w:sz w:val="18"/>
      <w:szCs w:val="18"/>
    </w:rPr>
  </w:style>
  <w:style w:type="paragraph" w:styleId="aa">
    <w:name w:val="header"/>
    <w:basedOn w:val="a"/>
    <w:link w:val="ab"/>
    <w:unhideWhenUsed/>
    <w:qFormat/>
    <w:rsid w:val="0079119E"/>
    <w:pPr>
      <w:pBdr>
        <w:bottom w:val="single" w:sz="6" w:space="1" w:color="auto"/>
      </w:pBdr>
      <w:tabs>
        <w:tab w:val="center" w:pos="4153"/>
        <w:tab w:val="right" w:pos="8306"/>
      </w:tabs>
      <w:snapToGrid w:val="0"/>
      <w:jc w:val="center"/>
    </w:pPr>
    <w:rPr>
      <w:sz w:val="18"/>
      <w:szCs w:val="18"/>
    </w:rPr>
  </w:style>
  <w:style w:type="character" w:customStyle="1" w:styleId="ab">
    <w:name w:val="页眉 字符"/>
    <w:basedOn w:val="a0"/>
    <w:link w:val="aa"/>
    <w:uiPriority w:val="99"/>
    <w:qFormat/>
    <w:rsid w:val="0079119E"/>
    <w:rPr>
      <w:sz w:val="18"/>
      <w:szCs w:val="18"/>
    </w:rPr>
  </w:style>
  <w:style w:type="paragraph" w:styleId="TOC2">
    <w:name w:val="toc 2"/>
    <w:basedOn w:val="a"/>
    <w:next w:val="a"/>
    <w:uiPriority w:val="39"/>
    <w:unhideWhenUsed/>
    <w:qFormat/>
    <w:rsid w:val="0079119E"/>
    <w:pPr>
      <w:spacing w:after="100" w:line="259" w:lineRule="auto"/>
      <w:ind w:left="220"/>
    </w:pPr>
    <w:rPr>
      <w:rFonts w:asciiTheme="minorHAnsi" w:eastAsiaTheme="minorEastAsia" w:hAnsiTheme="minorHAnsi" w:cs="Times New Roman"/>
      <w:sz w:val="22"/>
      <w:szCs w:val="22"/>
    </w:rPr>
  </w:style>
  <w:style w:type="table" w:styleId="ac">
    <w:name w:val="Table Grid"/>
    <w:basedOn w:val="a1"/>
    <w:uiPriority w:val="39"/>
    <w:qFormat/>
    <w:rsid w:val="0079119E"/>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d">
    <w:name w:val="FollowedHyperlink"/>
    <w:basedOn w:val="a0"/>
    <w:uiPriority w:val="99"/>
    <w:unhideWhenUsed/>
    <w:qFormat/>
    <w:rsid w:val="0079119E"/>
    <w:rPr>
      <w:color w:val="800080"/>
      <w:u w:val="single"/>
    </w:rPr>
  </w:style>
  <w:style w:type="character" w:styleId="ae">
    <w:name w:val="Hyperlink"/>
    <w:basedOn w:val="a0"/>
    <w:uiPriority w:val="99"/>
    <w:unhideWhenUsed/>
    <w:qFormat/>
    <w:rsid w:val="0079119E"/>
    <w:rPr>
      <w:color w:val="0563C1" w:themeColor="hyperlink"/>
      <w:u w:val="single"/>
    </w:rPr>
  </w:style>
  <w:style w:type="character" w:customStyle="1" w:styleId="Char">
    <w:name w:val="注释标题 Char"/>
    <w:basedOn w:val="a0"/>
    <w:uiPriority w:val="99"/>
    <w:semiHidden/>
    <w:qFormat/>
    <w:rsid w:val="0079119E"/>
    <w:rPr>
      <w:rFonts w:ascii="宋体" w:eastAsia="宋体" w:hAnsi="宋体" w:cs="宋体"/>
      <w:kern w:val="0"/>
      <w:sz w:val="24"/>
      <w:szCs w:val="24"/>
    </w:rPr>
  </w:style>
  <w:style w:type="character" w:customStyle="1" w:styleId="1Char1">
    <w:name w:val="标题 1 Char1"/>
    <w:qFormat/>
    <w:rsid w:val="0079119E"/>
    <w:rPr>
      <w:rFonts w:ascii="Calibri" w:eastAsia="宋体" w:hAnsi="Calibri" w:cs="Calibri" w:hint="default"/>
      <w:b/>
      <w:bCs/>
      <w:kern w:val="44"/>
      <w:sz w:val="44"/>
      <w:szCs w:val="44"/>
    </w:rPr>
  </w:style>
  <w:style w:type="character" w:customStyle="1" w:styleId="2Char">
    <w:name w:val="标题 2 Char"/>
    <w:basedOn w:val="a0"/>
    <w:uiPriority w:val="9"/>
    <w:semiHidden/>
    <w:qFormat/>
    <w:rsid w:val="0079119E"/>
    <w:rPr>
      <w:rFonts w:asciiTheme="majorHAnsi" w:eastAsiaTheme="majorEastAsia" w:hAnsiTheme="majorHAnsi" w:cstheme="majorBidi"/>
      <w:b/>
      <w:bCs/>
      <w:kern w:val="0"/>
      <w:sz w:val="32"/>
      <w:szCs w:val="32"/>
    </w:rPr>
  </w:style>
  <w:style w:type="paragraph" w:customStyle="1" w:styleId="11">
    <w:name w:val="列出段落1"/>
    <w:basedOn w:val="a"/>
    <w:uiPriority w:val="99"/>
    <w:qFormat/>
    <w:rsid w:val="0079119E"/>
    <w:pPr>
      <w:ind w:firstLineChars="200" w:firstLine="420"/>
    </w:pPr>
    <w:rPr>
      <w:rFonts w:ascii="Calibri" w:hAnsi="Calibri" w:cs="Mongolian Baiti"/>
      <w:sz w:val="22"/>
      <w:szCs w:val="22"/>
      <w:lang w:eastAsia="en-US" w:bidi="en-US"/>
    </w:rPr>
  </w:style>
  <w:style w:type="character" w:customStyle="1" w:styleId="liyl1Char">
    <w:name w:val="liyl 1 Char"/>
    <w:link w:val="liyl1"/>
    <w:qFormat/>
    <w:locked/>
    <w:rsid w:val="0079119E"/>
    <w:rPr>
      <w:rFonts w:asciiTheme="minorHAnsi" w:eastAsiaTheme="minorEastAsia" w:hAnsiTheme="minorHAnsi" w:cstheme="minorBidi"/>
      <w:b/>
      <w:bCs/>
      <w:kern w:val="44"/>
      <w:sz w:val="44"/>
      <w:szCs w:val="44"/>
      <w:lang w:val="zh-CN" w:bidi="en-US"/>
    </w:rPr>
  </w:style>
  <w:style w:type="paragraph" w:customStyle="1" w:styleId="liyl1">
    <w:name w:val="liyl 1"/>
    <w:basedOn w:val="a"/>
    <w:link w:val="liyl1Char"/>
    <w:qFormat/>
    <w:rsid w:val="0079119E"/>
    <w:pPr>
      <w:keepNext/>
      <w:keepLines/>
      <w:numPr>
        <w:numId w:val="2"/>
      </w:numPr>
      <w:spacing w:before="340" w:after="330" w:line="576" w:lineRule="auto"/>
      <w:outlineLvl w:val="0"/>
    </w:pPr>
    <w:rPr>
      <w:rFonts w:asciiTheme="minorHAnsi" w:eastAsiaTheme="minorEastAsia" w:hAnsiTheme="minorHAnsi" w:cstheme="minorBidi"/>
      <w:b/>
      <w:bCs/>
      <w:kern w:val="44"/>
      <w:sz w:val="44"/>
      <w:szCs w:val="44"/>
      <w:lang w:val="zh-CN" w:bidi="en-US"/>
    </w:rPr>
  </w:style>
  <w:style w:type="character" w:customStyle="1" w:styleId="1Char">
    <w:name w:val="注释1 Char"/>
    <w:link w:val="12"/>
    <w:qFormat/>
    <w:locked/>
    <w:rsid w:val="0079119E"/>
    <w:rPr>
      <w:rFonts w:ascii="宋体" w:eastAsia="宋体" w:hAnsi="宋体" w:cs="Times New Roman"/>
      <w:b/>
      <w:spacing w:val="-10"/>
      <w:lang w:val="zh-CN" w:eastAsia="zh-CN"/>
    </w:rPr>
  </w:style>
  <w:style w:type="paragraph" w:customStyle="1" w:styleId="12">
    <w:name w:val="注释1"/>
    <w:basedOn w:val="a"/>
    <w:link w:val="1Char"/>
    <w:qFormat/>
    <w:rsid w:val="0079119E"/>
    <w:pPr>
      <w:adjustRightInd w:val="0"/>
      <w:snapToGrid w:val="0"/>
      <w:spacing w:after="200" w:line="240" w:lineRule="atLeast"/>
      <w:jc w:val="center"/>
    </w:pPr>
    <w:rPr>
      <w:rFonts w:cs="Times New Roman"/>
      <w:b/>
      <w:spacing w:val="-10"/>
      <w:kern w:val="2"/>
      <w:sz w:val="21"/>
      <w:szCs w:val="22"/>
      <w:lang w:val="zh-CN"/>
    </w:rPr>
  </w:style>
  <w:style w:type="paragraph" w:customStyle="1" w:styleId="TOC10">
    <w:name w:val="TOC 标题1"/>
    <w:basedOn w:val="1"/>
    <w:next w:val="a"/>
    <w:uiPriority w:val="39"/>
    <w:unhideWhenUsed/>
    <w:qFormat/>
    <w:rsid w:val="0079119E"/>
    <w:pPr>
      <w:spacing w:before="240" w:after="0" w:line="259" w:lineRule="auto"/>
      <w:outlineLvl w:val="9"/>
    </w:pPr>
    <w:rPr>
      <w:rFonts w:asciiTheme="majorHAnsi" w:eastAsiaTheme="majorEastAsia" w:hAnsiTheme="majorHAnsi" w:cstheme="majorBidi"/>
      <w:b w:val="0"/>
      <w:bCs w:val="0"/>
      <w:color w:val="2E74B5" w:themeColor="accent1" w:themeShade="BF"/>
      <w:kern w:val="0"/>
      <w:sz w:val="32"/>
      <w:szCs w:val="32"/>
    </w:rPr>
  </w:style>
  <w:style w:type="character" w:customStyle="1" w:styleId="font01">
    <w:name w:val="font01"/>
    <w:basedOn w:val="a0"/>
    <w:qFormat/>
    <w:rsid w:val="0079119E"/>
    <w:rPr>
      <w:rFonts w:ascii="宋体" w:eastAsia="宋体" w:hAnsi="宋体" w:cs="宋体" w:hint="eastAsia"/>
      <w:color w:val="FF0000"/>
      <w:sz w:val="22"/>
      <w:szCs w:val="22"/>
      <w:u w:val="none"/>
    </w:rPr>
  </w:style>
  <w:style w:type="character" w:customStyle="1" w:styleId="font61">
    <w:name w:val="font61"/>
    <w:basedOn w:val="a0"/>
    <w:qFormat/>
    <w:rsid w:val="0079119E"/>
    <w:rPr>
      <w:rFonts w:ascii="宋体" w:eastAsia="宋体" w:hAnsi="宋体" w:cs="宋体" w:hint="eastAsia"/>
      <w:color w:val="000000"/>
      <w:sz w:val="22"/>
      <w:szCs w:val="22"/>
      <w:u w:val="none"/>
    </w:rPr>
  </w:style>
  <w:style w:type="character" w:customStyle="1" w:styleId="font41">
    <w:name w:val="font41"/>
    <w:basedOn w:val="a0"/>
    <w:qFormat/>
    <w:rsid w:val="0079119E"/>
    <w:rPr>
      <w:rFonts w:ascii="宋体" w:eastAsia="宋体" w:hAnsi="宋体" w:cs="宋体" w:hint="eastAsia"/>
      <w:color w:val="000000"/>
      <w:sz w:val="22"/>
      <w:szCs w:val="22"/>
      <w:u w:val="none"/>
    </w:rPr>
  </w:style>
  <w:style w:type="paragraph" w:styleId="af">
    <w:name w:val="List Paragraph"/>
    <w:basedOn w:val="a"/>
    <w:uiPriority w:val="1"/>
    <w:qFormat/>
    <w:rsid w:val="0079119E"/>
    <w:pPr>
      <w:ind w:firstLineChars="200" w:firstLine="420"/>
    </w:pPr>
  </w:style>
  <w:style w:type="paragraph" w:customStyle="1" w:styleId="WPSOffice1">
    <w:name w:val="WPSOffice手动目录 1"/>
    <w:qFormat/>
    <w:rsid w:val="0079119E"/>
  </w:style>
  <w:style w:type="paragraph" w:customStyle="1" w:styleId="WPSOffice2">
    <w:name w:val="WPSOffice手动目录 2"/>
    <w:qFormat/>
    <w:rsid w:val="0079119E"/>
    <w:pPr>
      <w:ind w:leftChars="200" w:left="200"/>
    </w:pPr>
  </w:style>
  <w:style w:type="paragraph" w:styleId="af0">
    <w:name w:val="Document Map"/>
    <w:basedOn w:val="a"/>
    <w:link w:val="af1"/>
    <w:uiPriority w:val="99"/>
    <w:semiHidden/>
    <w:unhideWhenUsed/>
    <w:rsid w:val="008C6FA3"/>
    <w:rPr>
      <w:sz w:val="18"/>
      <w:szCs w:val="18"/>
    </w:rPr>
  </w:style>
  <w:style w:type="character" w:customStyle="1" w:styleId="af1">
    <w:name w:val="文档结构图 字符"/>
    <w:basedOn w:val="a0"/>
    <w:link w:val="af0"/>
    <w:uiPriority w:val="99"/>
    <w:semiHidden/>
    <w:rsid w:val="008C6FA3"/>
    <w:rPr>
      <w:rFonts w:ascii="宋体" w:hAnsi="宋体" w:cs="宋体"/>
      <w:sz w:val="18"/>
      <w:szCs w:val="18"/>
    </w:rPr>
  </w:style>
  <w:style w:type="paragraph" w:styleId="af2">
    <w:name w:val="Body Text"/>
    <w:basedOn w:val="a"/>
    <w:link w:val="af3"/>
    <w:uiPriority w:val="1"/>
    <w:qFormat/>
    <w:rsid w:val="008A530A"/>
    <w:pPr>
      <w:widowControl w:val="0"/>
      <w:autoSpaceDE w:val="0"/>
      <w:autoSpaceDN w:val="0"/>
    </w:pPr>
    <w:rPr>
      <w:sz w:val="28"/>
      <w:szCs w:val="28"/>
      <w:lang w:eastAsia="en-US"/>
    </w:rPr>
  </w:style>
  <w:style w:type="character" w:customStyle="1" w:styleId="af3">
    <w:name w:val="正文文本 字符"/>
    <w:basedOn w:val="a0"/>
    <w:link w:val="af2"/>
    <w:uiPriority w:val="1"/>
    <w:rsid w:val="008A530A"/>
    <w:rPr>
      <w:rFonts w:ascii="宋体" w:hAnsi="宋体" w:cs="宋体"/>
      <w:sz w:val="28"/>
      <w:szCs w:val="28"/>
      <w:lang w:eastAsia="en-US"/>
    </w:rPr>
  </w:style>
  <w:style w:type="paragraph" w:customStyle="1" w:styleId="51">
    <w:name w:val="标题 51"/>
    <w:basedOn w:val="a"/>
    <w:uiPriority w:val="1"/>
    <w:qFormat/>
    <w:rsid w:val="004202F6"/>
    <w:pPr>
      <w:widowControl w:val="0"/>
      <w:autoSpaceDE w:val="0"/>
      <w:autoSpaceDN w:val="0"/>
      <w:ind w:left="1380" w:hanging="1260"/>
      <w:outlineLvl w:val="5"/>
    </w:pPr>
    <w:rPr>
      <w:b/>
      <w:bCs/>
      <w:sz w:val="28"/>
      <w:szCs w:val="28"/>
      <w:lang w:eastAsia="en-US"/>
    </w:rPr>
  </w:style>
  <w:style w:type="paragraph" w:styleId="TOC4">
    <w:name w:val="toc 4"/>
    <w:basedOn w:val="a"/>
    <w:next w:val="a"/>
    <w:autoRedefine/>
    <w:uiPriority w:val="39"/>
    <w:unhideWhenUsed/>
    <w:rsid w:val="0050500C"/>
    <w:pPr>
      <w:widowControl w:val="0"/>
      <w:ind w:leftChars="600" w:left="1260"/>
      <w:jc w:val="both"/>
    </w:pPr>
    <w:rPr>
      <w:rFonts w:asciiTheme="minorHAnsi" w:eastAsiaTheme="minorEastAsia" w:hAnsiTheme="minorHAnsi" w:cstheme="minorBidi"/>
      <w:kern w:val="2"/>
      <w:sz w:val="21"/>
      <w:szCs w:val="22"/>
    </w:rPr>
  </w:style>
  <w:style w:type="paragraph" w:styleId="TOC5">
    <w:name w:val="toc 5"/>
    <w:basedOn w:val="a"/>
    <w:next w:val="a"/>
    <w:autoRedefine/>
    <w:uiPriority w:val="39"/>
    <w:unhideWhenUsed/>
    <w:rsid w:val="0050500C"/>
    <w:pPr>
      <w:widowControl w:val="0"/>
      <w:ind w:leftChars="800" w:left="1680"/>
      <w:jc w:val="both"/>
    </w:pPr>
    <w:rPr>
      <w:rFonts w:asciiTheme="minorHAnsi" w:eastAsiaTheme="minorEastAsia" w:hAnsiTheme="minorHAnsi" w:cstheme="minorBidi"/>
      <w:kern w:val="2"/>
      <w:sz w:val="21"/>
      <w:szCs w:val="22"/>
    </w:rPr>
  </w:style>
  <w:style w:type="paragraph" w:styleId="TOC6">
    <w:name w:val="toc 6"/>
    <w:basedOn w:val="a"/>
    <w:next w:val="a"/>
    <w:autoRedefine/>
    <w:uiPriority w:val="39"/>
    <w:unhideWhenUsed/>
    <w:rsid w:val="0050500C"/>
    <w:pPr>
      <w:widowControl w:val="0"/>
      <w:ind w:leftChars="1000" w:left="2100"/>
      <w:jc w:val="both"/>
    </w:pPr>
    <w:rPr>
      <w:rFonts w:asciiTheme="minorHAnsi" w:eastAsiaTheme="minorEastAsia" w:hAnsiTheme="minorHAnsi" w:cstheme="minorBidi"/>
      <w:kern w:val="2"/>
      <w:sz w:val="21"/>
      <w:szCs w:val="22"/>
    </w:rPr>
  </w:style>
  <w:style w:type="paragraph" w:styleId="TOC7">
    <w:name w:val="toc 7"/>
    <w:basedOn w:val="a"/>
    <w:next w:val="a"/>
    <w:autoRedefine/>
    <w:uiPriority w:val="39"/>
    <w:unhideWhenUsed/>
    <w:rsid w:val="0050500C"/>
    <w:pPr>
      <w:widowControl w:val="0"/>
      <w:ind w:leftChars="1200" w:left="2520"/>
      <w:jc w:val="both"/>
    </w:pPr>
    <w:rPr>
      <w:rFonts w:asciiTheme="minorHAnsi" w:eastAsiaTheme="minorEastAsia" w:hAnsiTheme="minorHAnsi" w:cstheme="minorBidi"/>
      <w:kern w:val="2"/>
      <w:sz w:val="21"/>
      <w:szCs w:val="22"/>
    </w:rPr>
  </w:style>
  <w:style w:type="paragraph" w:styleId="TOC8">
    <w:name w:val="toc 8"/>
    <w:basedOn w:val="a"/>
    <w:next w:val="a"/>
    <w:autoRedefine/>
    <w:uiPriority w:val="39"/>
    <w:unhideWhenUsed/>
    <w:rsid w:val="0050500C"/>
    <w:pPr>
      <w:widowControl w:val="0"/>
      <w:ind w:leftChars="1400" w:left="2940"/>
      <w:jc w:val="both"/>
    </w:pPr>
    <w:rPr>
      <w:rFonts w:asciiTheme="minorHAnsi" w:eastAsiaTheme="minorEastAsia" w:hAnsiTheme="minorHAnsi" w:cstheme="minorBidi"/>
      <w:kern w:val="2"/>
      <w:sz w:val="21"/>
      <w:szCs w:val="22"/>
    </w:rPr>
  </w:style>
  <w:style w:type="paragraph" w:styleId="TOC9">
    <w:name w:val="toc 9"/>
    <w:basedOn w:val="a"/>
    <w:next w:val="a"/>
    <w:autoRedefine/>
    <w:uiPriority w:val="39"/>
    <w:unhideWhenUsed/>
    <w:rsid w:val="0050500C"/>
    <w:pPr>
      <w:widowControl w:val="0"/>
      <w:ind w:leftChars="1600" w:left="3360"/>
      <w:jc w:val="both"/>
    </w:pPr>
    <w:rPr>
      <w:rFonts w:asciiTheme="minorHAnsi" w:eastAsiaTheme="minorEastAsia" w:hAnsiTheme="minorHAnsi" w:cstheme="minorBidi"/>
      <w:kern w:val="2"/>
      <w:sz w:val="21"/>
      <w:szCs w:val="22"/>
    </w:rPr>
  </w:style>
  <w:style w:type="character" w:customStyle="1" w:styleId="13">
    <w:name w:val="未处理的提及1"/>
    <w:basedOn w:val="a0"/>
    <w:uiPriority w:val="99"/>
    <w:semiHidden/>
    <w:unhideWhenUsed/>
    <w:rsid w:val="0050500C"/>
    <w:rPr>
      <w:color w:val="605E5C"/>
      <w:shd w:val="clear" w:color="auto" w:fill="E1DFDD"/>
    </w:rPr>
  </w:style>
  <w:style w:type="character" w:styleId="af4">
    <w:name w:val="Unresolved Mention"/>
    <w:basedOn w:val="a0"/>
    <w:uiPriority w:val="99"/>
    <w:semiHidden/>
    <w:unhideWhenUsed/>
    <w:rsid w:val="008448A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1" Type="http://schemas.openxmlformats.org/officeDocument/2006/relationships/image" Target="media/image12.png"/><Relationship Id="rId42" Type="http://schemas.openxmlformats.org/officeDocument/2006/relationships/image" Target="media/image33.png"/><Relationship Id="rId63" Type="http://schemas.openxmlformats.org/officeDocument/2006/relationships/image" Target="media/image53.png"/><Relationship Id="rId84" Type="http://schemas.openxmlformats.org/officeDocument/2006/relationships/image" Target="media/image74.png"/><Relationship Id="rId138" Type="http://schemas.openxmlformats.org/officeDocument/2006/relationships/image" Target="media/image128.png"/><Relationship Id="rId159" Type="http://schemas.openxmlformats.org/officeDocument/2006/relationships/image" Target="media/image149.png"/><Relationship Id="rId170" Type="http://schemas.openxmlformats.org/officeDocument/2006/relationships/image" Target="media/image160.jpeg"/><Relationship Id="rId191" Type="http://schemas.openxmlformats.org/officeDocument/2006/relationships/image" Target="media/image181.png"/><Relationship Id="rId205" Type="http://schemas.openxmlformats.org/officeDocument/2006/relationships/image" Target="media/image195.png"/><Relationship Id="rId226" Type="http://schemas.openxmlformats.org/officeDocument/2006/relationships/image" Target="media/image216.jpeg"/><Relationship Id="rId107" Type="http://schemas.openxmlformats.org/officeDocument/2006/relationships/image" Target="media/image97.png"/><Relationship Id="rId11" Type="http://schemas.openxmlformats.org/officeDocument/2006/relationships/image" Target="media/image2.png"/><Relationship Id="rId32" Type="http://schemas.openxmlformats.org/officeDocument/2006/relationships/image" Target="media/image23.png"/><Relationship Id="rId53" Type="http://schemas.openxmlformats.org/officeDocument/2006/relationships/image" Target="media/image43.png"/><Relationship Id="rId74" Type="http://schemas.openxmlformats.org/officeDocument/2006/relationships/image" Target="media/image64.png"/><Relationship Id="rId128" Type="http://schemas.openxmlformats.org/officeDocument/2006/relationships/image" Target="media/image118.png"/><Relationship Id="rId149" Type="http://schemas.openxmlformats.org/officeDocument/2006/relationships/image" Target="media/image139.png"/><Relationship Id="rId5" Type="http://schemas.openxmlformats.org/officeDocument/2006/relationships/settings" Target="settings.xml"/><Relationship Id="rId95" Type="http://schemas.openxmlformats.org/officeDocument/2006/relationships/image" Target="media/image85.png"/><Relationship Id="rId160" Type="http://schemas.openxmlformats.org/officeDocument/2006/relationships/image" Target="media/image150.png"/><Relationship Id="rId181" Type="http://schemas.openxmlformats.org/officeDocument/2006/relationships/image" Target="media/image171.jpeg"/><Relationship Id="rId216" Type="http://schemas.openxmlformats.org/officeDocument/2006/relationships/image" Target="media/image206.png"/><Relationship Id="rId237" Type="http://schemas.openxmlformats.org/officeDocument/2006/relationships/footer" Target="footer2.xml"/><Relationship Id="rId22" Type="http://schemas.openxmlformats.org/officeDocument/2006/relationships/image" Target="media/image13.png"/><Relationship Id="rId43" Type="http://schemas.openxmlformats.org/officeDocument/2006/relationships/image" Target="media/image34.png"/><Relationship Id="rId64" Type="http://schemas.openxmlformats.org/officeDocument/2006/relationships/image" Target="media/image54.png"/><Relationship Id="rId118" Type="http://schemas.openxmlformats.org/officeDocument/2006/relationships/image" Target="media/image108.png"/><Relationship Id="rId139" Type="http://schemas.openxmlformats.org/officeDocument/2006/relationships/image" Target="media/image129.png"/><Relationship Id="rId85" Type="http://schemas.openxmlformats.org/officeDocument/2006/relationships/image" Target="media/image75.png"/><Relationship Id="rId150" Type="http://schemas.openxmlformats.org/officeDocument/2006/relationships/image" Target="media/image140.png"/><Relationship Id="rId171" Type="http://schemas.openxmlformats.org/officeDocument/2006/relationships/image" Target="media/image161.jpeg"/><Relationship Id="rId192" Type="http://schemas.openxmlformats.org/officeDocument/2006/relationships/image" Target="media/image182.png"/><Relationship Id="rId206" Type="http://schemas.openxmlformats.org/officeDocument/2006/relationships/image" Target="media/image196.png"/><Relationship Id="rId227" Type="http://schemas.openxmlformats.org/officeDocument/2006/relationships/image" Target="media/image217.jpeg"/><Relationship Id="rId12" Type="http://schemas.openxmlformats.org/officeDocument/2006/relationships/image" Target="media/image3.png"/><Relationship Id="rId33" Type="http://schemas.openxmlformats.org/officeDocument/2006/relationships/image" Target="media/image24.png"/><Relationship Id="rId108" Type="http://schemas.openxmlformats.org/officeDocument/2006/relationships/image" Target="media/image98.png"/><Relationship Id="rId129" Type="http://schemas.openxmlformats.org/officeDocument/2006/relationships/image" Target="media/image119.png"/><Relationship Id="rId54" Type="http://schemas.openxmlformats.org/officeDocument/2006/relationships/image" Target="media/image44.png"/><Relationship Id="rId75" Type="http://schemas.openxmlformats.org/officeDocument/2006/relationships/image" Target="media/image65.png"/><Relationship Id="rId96" Type="http://schemas.openxmlformats.org/officeDocument/2006/relationships/image" Target="media/image86.png"/><Relationship Id="rId140" Type="http://schemas.openxmlformats.org/officeDocument/2006/relationships/image" Target="media/image130.png"/><Relationship Id="rId161" Type="http://schemas.openxmlformats.org/officeDocument/2006/relationships/image" Target="media/image151.png"/><Relationship Id="rId182" Type="http://schemas.openxmlformats.org/officeDocument/2006/relationships/image" Target="media/image172.png"/><Relationship Id="rId217" Type="http://schemas.openxmlformats.org/officeDocument/2006/relationships/image" Target="media/image207.png"/><Relationship Id="rId6" Type="http://schemas.openxmlformats.org/officeDocument/2006/relationships/webSettings" Target="webSettings.xml"/><Relationship Id="rId238" Type="http://schemas.openxmlformats.org/officeDocument/2006/relationships/fontTable" Target="fontTable.xml"/><Relationship Id="rId23" Type="http://schemas.openxmlformats.org/officeDocument/2006/relationships/image" Target="media/image14.jpeg"/><Relationship Id="rId119" Type="http://schemas.openxmlformats.org/officeDocument/2006/relationships/image" Target="media/image109.png"/><Relationship Id="rId44" Type="http://schemas.openxmlformats.org/officeDocument/2006/relationships/image" Target="media/image35.png"/><Relationship Id="rId65" Type="http://schemas.openxmlformats.org/officeDocument/2006/relationships/image" Target="media/image55.png"/><Relationship Id="rId86" Type="http://schemas.openxmlformats.org/officeDocument/2006/relationships/image" Target="media/image76.png"/><Relationship Id="rId130" Type="http://schemas.openxmlformats.org/officeDocument/2006/relationships/image" Target="media/image120.png"/><Relationship Id="rId151" Type="http://schemas.openxmlformats.org/officeDocument/2006/relationships/image" Target="media/image141.png"/><Relationship Id="rId172" Type="http://schemas.openxmlformats.org/officeDocument/2006/relationships/image" Target="media/image162.jpeg"/><Relationship Id="rId193" Type="http://schemas.openxmlformats.org/officeDocument/2006/relationships/image" Target="media/image183.png"/><Relationship Id="rId207" Type="http://schemas.openxmlformats.org/officeDocument/2006/relationships/image" Target="media/image197.png"/><Relationship Id="rId228" Type="http://schemas.openxmlformats.org/officeDocument/2006/relationships/image" Target="media/image218.png"/><Relationship Id="rId13" Type="http://schemas.openxmlformats.org/officeDocument/2006/relationships/image" Target="media/image4.png"/><Relationship Id="rId109" Type="http://schemas.openxmlformats.org/officeDocument/2006/relationships/image" Target="media/image99.png"/><Relationship Id="rId34" Type="http://schemas.openxmlformats.org/officeDocument/2006/relationships/image" Target="media/image25.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png"/><Relationship Id="rId120" Type="http://schemas.openxmlformats.org/officeDocument/2006/relationships/image" Target="media/image110.png"/><Relationship Id="rId141" Type="http://schemas.openxmlformats.org/officeDocument/2006/relationships/image" Target="media/image131.png"/><Relationship Id="rId7" Type="http://schemas.openxmlformats.org/officeDocument/2006/relationships/footnotes" Target="footnotes.xml"/><Relationship Id="rId162" Type="http://schemas.openxmlformats.org/officeDocument/2006/relationships/image" Target="media/image152.png"/><Relationship Id="rId183" Type="http://schemas.openxmlformats.org/officeDocument/2006/relationships/image" Target="media/image173.png"/><Relationship Id="rId218" Type="http://schemas.openxmlformats.org/officeDocument/2006/relationships/image" Target="media/image208.jpeg"/><Relationship Id="rId239" Type="http://schemas.openxmlformats.org/officeDocument/2006/relationships/theme" Target="theme/theme1.xml"/><Relationship Id="rId24" Type="http://schemas.openxmlformats.org/officeDocument/2006/relationships/image" Target="media/image15.jpeg"/><Relationship Id="rId45" Type="http://schemas.openxmlformats.org/officeDocument/2006/relationships/image" Target="media/image36.png"/><Relationship Id="rId66" Type="http://schemas.openxmlformats.org/officeDocument/2006/relationships/image" Target="media/image56.jpeg"/><Relationship Id="rId87" Type="http://schemas.openxmlformats.org/officeDocument/2006/relationships/image" Target="media/image77.png"/><Relationship Id="rId110" Type="http://schemas.openxmlformats.org/officeDocument/2006/relationships/image" Target="media/image100.png"/><Relationship Id="rId131" Type="http://schemas.openxmlformats.org/officeDocument/2006/relationships/image" Target="media/image121.png"/><Relationship Id="rId152" Type="http://schemas.openxmlformats.org/officeDocument/2006/relationships/image" Target="media/image142.jpeg"/><Relationship Id="rId173" Type="http://schemas.openxmlformats.org/officeDocument/2006/relationships/image" Target="media/image163.jpeg"/><Relationship Id="rId194" Type="http://schemas.openxmlformats.org/officeDocument/2006/relationships/image" Target="media/image184.png"/><Relationship Id="rId208" Type="http://schemas.openxmlformats.org/officeDocument/2006/relationships/image" Target="media/image198.png"/><Relationship Id="rId229" Type="http://schemas.openxmlformats.org/officeDocument/2006/relationships/image" Target="media/image219.png"/><Relationship Id="rId14" Type="http://schemas.openxmlformats.org/officeDocument/2006/relationships/image" Target="media/image5.png"/><Relationship Id="rId35" Type="http://schemas.openxmlformats.org/officeDocument/2006/relationships/image" Target="media/image26.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90.png"/><Relationship Id="rId8" Type="http://schemas.openxmlformats.org/officeDocument/2006/relationships/endnotes" Target="endnotes.xml"/><Relationship Id="rId98" Type="http://schemas.openxmlformats.org/officeDocument/2006/relationships/image" Target="media/image88.png"/><Relationship Id="rId121" Type="http://schemas.openxmlformats.org/officeDocument/2006/relationships/image" Target="media/image111.png"/><Relationship Id="rId142" Type="http://schemas.openxmlformats.org/officeDocument/2006/relationships/image" Target="media/image132.jpeg"/><Relationship Id="rId163" Type="http://schemas.openxmlformats.org/officeDocument/2006/relationships/image" Target="media/image153.jpeg"/><Relationship Id="rId184" Type="http://schemas.openxmlformats.org/officeDocument/2006/relationships/image" Target="media/image174.png"/><Relationship Id="rId219" Type="http://schemas.openxmlformats.org/officeDocument/2006/relationships/image" Target="media/image209.png"/><Relationship Id="rId230" Type="http://schemas.openxmlformats.org/officeDocument/2006/relationships/image" Target="media/image220.jpeg"/><Relationship Id="rId25" Type="http://schemas.openxmlformats.org/officeDocument/2006/relationships/image" Target="media/image16.jpeg"/><Relationship Id="rId46" Type="http://schemas.openxmlformats.org/officeDocument/2006/relationships/image" Target="media/image37.png"/><Relationship Id="rId67" Type="http://schemas.openxmlformats.org/officeDocument/2006/relationships/image" Target="media/image57.png"/><Relationship Id="rId88" Type="http://schemas.openxmlformats.org/officeDocument/2006/relationships/image" Target="media/image78.png"/><Relationship Id="rId111" Type="http://schemas.openxmlformats.org/officeDocument/2006/relationships/image" Target="media/image101.png"/><Relationship Id="rId132" Type="http://schemas.openxmlformats.org/officeDocument/2006/relationships/image" Target="media/image122.png"/><Relationship Id="rId153" Type="http://schemas.openxmlformats.org/officeDocument/2006/relationships/image" Target="media/image143.png"/><Relationship Id="rId174" Type="http://schemas.openxmlformats.org/officeDocument/2006/relationships/image" Target="media/image164.jpeg"/><Relationship Id="rId195" Type="http://schemas.openxmlformats.org/officeDocument/2006/relationships/image" Target="media/image185.png"/><Relationship Id="rId209" Type="http://schemas.openxmlformats.org/officeDocument/2006/relationships/image" Target="media/image199.png"/><Relationship Id="rId190" Type="http://schemas.openxmlformats.org/officeDocument/2006/relationships/image" Target="media/image180.png"/><Relationship Id="rId204" Type="http://schemas.openxmlformats.org/officeDocument/2006/relationships/image" Target="media/image194.jpeg"/><Relationship Id="rId220" Type="http://schemas.openxmlformats.org/officeDocument/2006/relationships/image" Target="media/image210.jpeg"/><Relationship Id="rId225" Type="http://schemas.openxmlformats.org/officeDocument/2006/relationships/image" Target="media/image215.jpeg"/><Relationship Id="rId15" Type="http://schemas.openxmlformats.org/officeDocument/2006/relationships/image" Target="media/image6.png"/><Relationship Id="rId36" Type="http://schemas.openxmlformats.org/officeDocument/2006/relationships/image" Target="media/image27.png"/><Relationship Id="rId57" Type="http://schemas.openxmlformats.org/officeDocument/2006/relationships/image" Target="media/image47.png"/><Relationship Id="rId106" Type="http://schemas.openxmlformats.org/officeDocument/2006/relationships/image" Target="media/image96.png"/><Relationship Id="rId127" Type="http://schemas.openxmlformats.org/officeDocument/2006/relationships/image" Target="media/image117.png"/><Relationship Id="rId10" Type="http://schemas.openxmlformats.org/officeDocument/2006/relationships/image" Target="media/image1.png"/><Relationship Id="rId31" Type="http://schemas.openxmlformats.org/officeDocument/2006/relationships/image" Target="media/image22.png"/><Relationship Id="rId52" Type="http://schemas.openxmlformats.org/officeDocument/2006/relationships/footer" Target="footer1.xml"/><Relationship Id="rId73" Type="http://schemas.openxmlformats.org/officeDocument/2006/relationships/image" Target="media/image63.png"/><Relationship Id="rId78" Type="http://schemas.openxmlformats.org/officeDocument/2006/relationships/image" Target="media/image68.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png"/><Relationship Id="rId143" Type="http://schemas.openxmlformats.org/officeDocument/2006/relationships/image" Target="media/image133.png"/><Relationship Id="rId148" Type="http://schemas.openxmlformats.org/officeDocument/2006/relationships/image" Target="media/image138.png"/><Relationship Id="rId164" Type="http://schemas.openxmlformats.org/officeDocument/2006/relationships/image" Target="media/image154.jpeg"/><Relationship Id="rId169" Type="http://schemas.openxmlformats.org/officeDocument/2006/relationships/image" Target="media/image159.jpeg"/><Relationship Id="rId185" Type="http://schemas.openxmlformats.org/officeDocument/2006/relationships/image" Target="media/image175.png"/><Relationship Id="rId4" Type="http://schemas.openxmlformats.org/officeDocument/2006/relationships/styles" Target="styles.xml"/><Relationship Id="rId9" Type="http://schemas.openxmlformats.org/officeDocument/2006/relationships/header" Target="header1.xml"/><Relationship Id="rId180" Type="http://schemas.openxmlformats.org/officeDocument/2006/relationships/image" Target="media/image170.jpeg"/><Relationship Id="rId210" Type="http://schemas.openxmlformats.org/officeDocument/2006/relationships/image" Target="media/image200.jpeg"/><Relationship Id="rId215" Type="http://schemas.openxmlformats.org/officeDocument/2006/relationships/image" Target="media/image205.jpeg"/><Relationship Id="rId236" Type="http://schemas.openxmlformats.org/officeDocument/2006/relationships/image" Target="media/image226.jpeg"/><Relationship Id="rId26" Type="http://schemas.openxmlformats.org/officeDocument/2006/relationships/image" Target="media/image17.png"/><Relationship Id="rId231" Type="http://schemas.openxmlformats.org/officeDocument/2006/relationships/image" Target="media/image221.jpeg"/><Relationship Id="rId47" Type="http://schemas.openxmlformats.org/officeDocument/2006/relationships/image" Target="media/image38.png"/><Relationship Id="rId68" Type="http://schemas.openxmlformats.org/officeDocument/2006/relationships/image" Target="media/image58.png"/><Relationship Id="rId89" Type="http://schemas.openxmlformats.org/officeDocument/2006/relationships/image" Target="media/image79.png"/><Relationship Id="rId112" Type="http://schemas.openxmlformats.org/officeDocument/2006/relationships/image" Target="media/image102.png"/><Relationship Id="rId133" Type="http://schemas.openxmlformats.org/officeDocument/2006/relationships/image" Target="media/image123.png"/><Relationship Id="rId154" Type="http://schemas.openxmlformats.org/officeDocument/2006/relationships/image" Target="media/image144.png"/><Relationship Id="rId175" Type="http://schemas.openxmlformats.org/officeDocument/2006/relationships/image" Target="media/image165.png"/><Relationship Id="rId196" Type="http://schemas.openxmlformats.org/officeDocument/2006/relationships/image" Target="media/image186.png"/><Relationship Id="rId200" Type="http://schemas.openxmlformats.org/officeDocument/2006/relationships/image" Target="media/image190.jpeg"/><Relationship Id="rId16" Type="http://schemas.openxmlformats.org/officeDocument/2006/relationships/image" Target="media/image7.png"/><Relationship Id="rId221" Type="http://schemas.openxmlformats.org/officeDocument/2006/relationships/image" Target="media/image211.jpeg"/><Relationship Id="rId37" Type="http://schemas.openxmlformats.org/officeDocument/2006/relationships/image" Target="media/image28.png"/><Relationship Id="rId58" Type="http://schemas.openxmlformats.org/officeDocument/2006/relationships/image" Target="media/image48.png"/><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image" Target="media/image113.png"/><Relationship Id="rId144" Type="http://schemas.openxmlformats.org/officeDocument/2006/relationships/image" Target="media/image134.jpeg"/><Relationship Id="rId90" Type="http://schemas.openxmlformats.org/officeDocument/2006/relationships/image" Target="media/image80.png"/><Relationship Id="rId165" Type="http://schemas.openxmlformats.org/officeDocument/2006/relationships/image" Target="media/image155.jpeg"/><Relationship Id="rId186" Type="http://schemas.openxmlformats.org/officeDocument/2006/relationships/image" Target="media/image176.png"/><Relationship Id="rId211" Type="http://schemas.openxmlformats.org/officeDocument/2006/relationships/image" Target="media/image201.png"/><Relationship Id="rId232" Type="http://schemas.openxmlformats.org/officeDocument/2006/relationships/image" Target="media/image222.jpeg"/><Relationship Id="rId27" Type="http://schemas.openxmlformats.org/officeDocument/2006/relationships/image" Target="media/image18.png"/><Relationship Id="rId48" Type="http://schemas.openxmlformats.org/officeDocument/2006/relationships/image" Target="media/image39.png"/><Relationship Id="rId69" Type="http://schemas.openxmlformats.org/officeDocument/2006/relationships/image" Target="media/image59.png"/><Relationship Id="rId113" Type="http://schemas.openxmlformats.org/officeDocument/2006/relationships/image" Target="media/image103.png"/><Relationship Id="rId134" Type="http://schemas.openxmlformats.org/officeDocument/2006/relationships/image" Target="media/image124.png"/><Relationship Id="rId80" Type="http://schemas.openxmlformats.org/officeDocument/2006/relationships/image" Target="media/image70.png"/><Relationship Id="rId155" Type="http://schemas.openxmlformats.org/officeDocument/2006/relationships/image" Target="media/image145.png"/><Relationship Id="rId176" Type="http://schemas.openxmlformats.org/officeDocument/2006/relationships/image" Target="media/image166.png"/><Relationship Id="rId197" Type="http://schemas.openxmlformats.org/officeDocument/2006/relationships/image" Target="media/image187.png"/><Relationship Id="rId201" Type="http://schemas.openxmlformats.org/officeDocument/2006/relationships/image" Target="media/image191.png"/><Relationship Id="rId222" Type="http://schemas.openxmlformats.org/officeDocument/2006/relationships/image" Target="media/image212.jpeg"/><Relationship Id="rId17" Type="http://schemas.openxmlformats.org/officeDocument/2006/relationships/image" Target="media/image8.png"/><Relationship Id="rId38" Type="http://schemas.openxmlformats.org/officeDocument/2006/relationships/image" Target="media/image29.png"/><Relationship Id="rId59" Type="http://schemas.openxmlformats.org/officeDocument/2006/relationships/image" Target="media/image49.png"/><Relationship Id="rId103" Type="http://schemas.openxmlformats.org/officeDocument/2006/relationships/image" Target="media/image93.png"/><Relationship Id="rId124" Type="http://schemas.openxmlformats.org/officeDocument/2006/relationships/image" Target="media/image114.png"/><Relationship Id="rId70" Type="http://schemas.openxmlformats.org/officeDocument/2006/relationships/image" Target="media/image60.png"/><Relationship Id="rId91" Type="http://schemas.openxmlformats.org/officeDocument/2006/relationships/image" Target="media/image81.png"/><Relationship Id="rId145" Type="http://schemas.openxmlformats.org/officeDocument/2006/relationships/image" Target="media/image135.jpeg"/><Relationship Id="rId166" Type="http://schemas.openxmlformats.org/officeDocument/2006/relationships/image" Target="media/image156.png"/><Relationship Id="rId187" Type="http://schemas.openxmlformats.org/officeDocument/2006/relationships/image" Target="media/image177.png"/><Relationship Id="rId1" Type="http://schemas.openxmlformats.org/officeDocument/2006/relationships/customXml" Target="../customXml/item1.xml"/><Relationship Id="rId212" Type="http://schemas.openxmlformats.org/officeDocument/2006/relationships/image" Target="media/image202.jpeg"/><Relationship Id="rId233" Type="http://schemas.openxmlformats.org/officeDocument/2006/relationships/image" Target="media/image223.jpeg"/><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104.png"/><Relationship Id="rId60" Type="http://schemas.openxmlformats.org/officeDocument/2006/relationships/image" Target="media/image50.png"/><Relationship Id="rId81" Type="http://schemas.openxmlformats.org/officeDocument/2006/relationships/image" Target="media/image71.png"/><Relationship Id="rId135" Type="http://schemas.openxmlformats.org/officeDocument/2006/relationships/image" Target="media/image125.png"/><Relationship Id="rId156" Type="http://schemas.openxmlformats.org/officeDocument/2006/relationships/image" Target="media/image146.png"/><Relationship Id="rId177" Type="http://schemas.openxmlformats.org/officeDocument/2006/relationships/image" Target="media/image167.png"/><Relationship Id="rId198" Type="http://schemas.openxmlformats.org/officeDocument/2006/relationships/image" Target="media/image188.png"/><Relationship Id="rId202" Type="http://schemas.openxmlformats.org/officeDocument/2006/relationships/image" Target="media/image192.png"/><Relationship Id="rId223" Type="http://schemas.openxmlformats.org/officeDocument/2006/relationships/image" Target="media/image213.png"/><Relationship Id="rId18" Type="http://schemas.openxmlformats.org/officeDocument/2006/relationships/image" Target="media/image9.png"/><Relationship Id="rId39" Type="http://schemas.openxmlformats.org/officeDocument/2006/relationships/image" Target="media/image30.png"/><Relationship Id="rId50" Type="http://schemas.openxmlformats.org/officeDocument/2006/relationships/image" Target="media/image41.png"/><Relationship Id="rId104" Type="http://schemas.openxmlformats.org/officeDocument/2006/relationships/image" Target="media/image94.png"/><Relationship Id="rId125" Type="http://schemas.openxmlformats.org/officeDocument/2006/relationships/image" Target="media/image115.png"/><Relationship Id="rId146" Type="http://schemas.openxmlformats.org/officeDocument/2006/relationships/image" Target="media/image136.png"/><Relationship Id="rId167" Type="http://schemas.openxmlformats.org/officeDocument/2006/relationships/image" Target="media/image157.png"/><Relationship Id="rId188" Type="http://schemas.openxmlformats.org/officeDocument/2006/relationships/image" Target="media/image178.png"/><Relationship Id="rId71" Type="http://schemas.openxmlformats.org/officeDocument/2006/relationships/image" Target="media/image61.png"/><Relationship Id="rId92" Type="http://schemas.openxmlformats.org/officeDocument/2006/relationships/image" Target="media/image82.png"/><Relationship Id="rId213" Type="http://schemas.openxmlformats.org/officeDocument/2006/relationships/image" Target="media/image203.png"/><Relationship Id="rId234" Type="http://schemas.openxmlformats.org/officeDocument/2006/relationships/image" Target="media/image224.jpeg"/><Relationship Id="rId2" Type="http://schemas.openxmlformats.org/officeDocument/2006/relationships/customXml" Target="../customXml/item2.xml"/><Relationship Id="rId29" Type="http://schemas.openxmlformats.org/officeDocument/2006/relationships/image" Target="media/image20.png"/><Relationship Id="rId40" Type="http://schemas.openxmlformats.org/officeDocument/2006/relationships/image" Target="media/image31.png"/><Relationship Id="rId115" Type="http://schemas.openxmlformats.org/officeDocument/2006/relationships/image" Target="media/image105.png"/><Relationship Id="rId136" Type="http://schemas.openxmlformats.org/officeDocument/2006/relationships/image" Target="media/image126.png"/><Relationship Id="rId157" Type="http://schemas.openxmlformats.org/officeDocument/2006/relationships/image" Target="media/image147.png"/><Relationship Id="rId178" Type="http://schemas.openxmlformats.org/officeDocument/2006/relationships/image" Target="media/image168.png"/><Relationship Id="rId61" Type="http://schemas.openxmlformats.org/officeDocument/2006/relationships/image" Target="media/image51.png"/><Relationship Id="rId82" Type="http://schemas.openxmlformats.org/officeDocument/2006/relationships/image" Target="media/image72.png"/><Relationship Id="rId199" Type="http://schemas.openxmlformats.org/officeDocument/2006/relationships/image" Target="media/image189.png"/><Relationship Id="rId203" Type="http://schemas.openxmlformats.org/officeDocument/2006/relationships/image" Target="media/image193.jpeg"/><Relationship Id="rId19" Type="http://schemas.openxmlformats.org/officeDocument/2006/relationships/image" Target="media/image10.png"/><Relationship Id="rId224" Type="http://schemas.openxmlformats.org/officeDocument/2006/relationships/image" Target="media/image214.jpeg"/><Relationship Id="rId30" Type="http://schemas.openxmlformats.org/officeDocument/2006/relationships/image" Target="media/image21.png"/><Relationship Id="rId105" Type="http://schemas.openxmlformats.org/officeDocument/2006/relationships/image" Target="media/image95.png"/><Relationship Id="rId126" Type="http://schemas.openxmlformats.org/officeDocument/2006/relationships/image" Target="media/image116.png"/><Relationship Id="rId147" Type="http://schemas.openxmlformats.org/officeDocument/2006/relationships/image" Target="media/image137.png"/><Relationship Id="rId168" Type="http://schemas.openxmlformats.org/officeDocument/2006/relationships/image" Target="media/image158.jpeg"/><Relationship Id="rId51" Type="http://schemas.openxmlformats.org/officeDocument/2006/relationships/image" Target="media/image42.jpeg"/><Relationship Id="rId72" Type="http://schemas.openxmlformats.org/officeDocument/2006/relationships/image" Target="media/image62.png"/><Relationship Id="rId93" Type="http://schemas.openxmlformats.org/officeDocument/2006/relationships/image" Target="media/image83.png"/><Relationship Id="rId189" Type="http://schemas.openxmlformats.org/officeDocument/2006/relationships/image" Target="media/image179.png"/><Relationship Id="rId3" Type="http://schemas.openxmlformats.org/officeDocument/2006/relationships/numbering" Target="numbering.xml"/><Relationship Id="rId214" Type="http://schemas.openxmlformats.org/officeDocument/2006/relationships/image" Target="media/image204.png"/><Relationship Id="rId235" Type="http://schemas.openxmlformats.org/officeDocument/2006/relationships/image" Target="media/image225.jpeg"/><Relationship Id="rId116" Type="http://schemas.openxmlformats.org/officeDocument/2006/relationships/image" Target="media/image106.png"/><Relationship Id="rId137" Type="http://schemas.openxmlformats.org/officeDocument/2006/relationships/image" Target="media/image127.png"/><Relationship Id="rId158" Type="http://schemas.openxmlformats.org/officeDocument/2006/relationships/image" Target="media/image148.pn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2.png"/><Relationship Id="rId83" Type="http://schemas.openxmlformats.org/officeDocument/2006/relationships/image" Target="media/image73.png"/><Relationship Id="rId179" Type="http://schemas.openxmlformats.org/officeDocument/2006/relationships/image" Target="media/image169.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96AAF374-B6DA-46B3-8734-3DCC9E2457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1447</TotalTime>
  <Pages>169</Pages>
  <Words>8331</Words>
  <Characters>47488</Characters>
  <Application>Microsoft Office Word</Application>
  <DocSecurity>0</DocSecurity>
  <Lines>395</Lines>
  <Paragraphs>111</Paragraphs>
  <ScaleCrop>false</ScaleCrop>
  <Company/>
  <LinksUpToDate>false</LinksUpToDate>
  <CharactersWithSpaces>55708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1074526117@qq.com</dc:creator>
  <cp:lastModifiedBy>吕 振华</cp:lastModifiedBy>
  <cp:revision>62</cp:revision>
  <dcterms:created xsi:type="dcterms:W3CDTF">2020-07-07T09:25:00Z</dcterms:created>
  <dcterms:modified xsi:type="dcterms:W3CDTF">2020-12-18T03:01:00Z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2052-11.1.0.9740</vt:lpwstr>
  </property>
</Properties>
</file>